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4FD" w:rsidRDefault="00A47CBE">
      <w:pPr>
        <w:spacing w:before="60" w:line="360" w:lineRule="auto"/>
        <w:ind w:left="3904" w:right="2215" w:hanging="1695"/>
        <w:rPr>
          <w:rFonts w:eastAsia="Tahoma" w:cstheme="minorHAnsi"/>
          <w:b/>
          <w:sz w:val="24"/>
          <w:szCs w:val="24"/>
        </w:rPr>
      </w:pPr>
      <w:r w:rsidRPr="00DE54FD">
        <w:rPr>
          <w:rFonts w:eastAsia="Tahoma" w:cstheme="minorHAnsi"/>
          <w:b/>
          <w:sz w:val="24"/>
          <w:szCs w:val="24"/>
        </w:rPr>
        <w:t>IN</w:t>
      </w:r>
      <w:r w:rsidRPr="00DE54FD">
        <w:rPr>
          <w:rFonts w:eastAsia="Tahoma" w:cstheme="minorHAnsi"/>
          <w:b/>
          <w:sz w:val="24"/>
          <w:szCs w:val="24"/>
        </w:rPr>
        <w:t xml:space="preserve"> </w:t>
      </w:r>
      <w:r w:rsidRPr="00DE54FD">
        <w:rPr>
          <w:rFonts w:eastAsia="Tahoma" w:cstheme="minorHAnsi"/>
          <w:b/>
          <w:sz w:val="24"/>
          <w:szCs w:val="24"/>
        </w:rPr>
        <w:t>T</w:t>
      </w:r>
      <w:r w:rsidRPr="00DE54FD">
        <w:rPr>
          <w:rFonts w:eastAsia="Tahoma" w:cstheme="minorHAnsi"/>
          <w:b/>
          <w:sz w:val="24"/>
          <w:szCs w:val="24"/>
        </w:rPr>
        <w:t>H</w:t>
      </w:r>
      <w:r w:rsidRPr="00DE54FD">
        <w:rPr>
          <w:rFonts w:eastAsia="Tahoma" w:cstheme="minorHAnsi"/>
          <w:b/>
          <w:sz w:val="24"/>
          <w:szCs w:val="24"/>
        </w:rPr>
        <w:t>E</w:t>
      </w:r>
      <w:r w:rsidRPr="00DE54FD">
        <w:rPr>
          <w:rFonts w:eastAsia="Tahoma" w:cstheme="minorHAnsi"/>
          <w:b/>
          <w:sz w:val="24"/>
          <w:szCs w:val="24"/>
        </w:rPr>
        <w:t xml:space="preserve"> </w:t>
      </w:r>
      <w:r w:rsidRPr="00DE54FD">
        <w:rPr>
          <w:rFonts w:eastAsia="Tahoma" w:cstheme="minorHAnsi"/>
          <w:b/>
          <w:sz w:val="24"/>
          <w:szCs w:val="24"/>
        </w:rPr>
        <w:t>COU</w:t>
      </w:r>
      <w:r w:rsidRPr="00DE54FD">
        <w:rPr>
          <w:rFonts w:eastAsia="Tahoma" w:cstheme="minorHAnsi"/>
          <w:b/>
          <w:sz w:val="24"/>
          <w:szCs w:val="24"/>
        </w:rPr>
        <w:t>R</w:t>
      </w:r>
      <w:r w:rsidRPr="00DE54FD">
        <w:rPr>
          <w:rFonts w:eastAsia="Tahoma" w:cstheme="minorHAnsi"/>
          <w:b/>
          <w:sz w:val="24"/>
          <w:szCs w:val="24"/>
        </w:rPr>
        <w:t>T</w:t>
      </w:r>
      <w:r w:rsidRPr="00DE54FD">
        <w:rPr>
          <w:rFonts w:eastAsia="Tahoma" w:cstheme="minorHAnsi"/>
          <w:b/>
          <w:sz w:val="24"/>
          <w:szCs w:val="24"/>
        </w:rPr>
        <w:t xml:space="preserve"> </w:t>
      </w:r>
      <w:r w:rsidRPr="00DE54FD">
        <w:rPr>
          <w:rFonts w:eastAsia="Tahoma" w:cstheme="minorHAnsi"/>
          <w:b/>
          <w:sz w:val="24"/>
          <w:szCs w:val="24"/>
        </w:rPr>
        <w:t>OF</w:t>
      </w:r>
      <w:r w:rsidRPr="00DE54FD">
        <w:rPr>
          <w:rFonts w:eastAsia="Tahoma" w:cstheme="minorHAnsi"/>
          <w:b/>
          <w:sz w:val="24"/>
          <w:szCs w:val="24"/>
        </w:rPr>
        <w:t xml:space="preserve"> </w:t>
      </w:r>
      <w:r w:rsidRPr="00DE54FD">
        <w:rPr>
          <w:rFonts w:eastAsia="Tahoma" w:cstheme="minorHAnsi"/>
          <w:b/>
          <w:sz w:val="24"/>
          <w:szCs w:val="24"/>
        </w:rPr>
        <w:t>A</w:t>
      </w:r>
      <w:r w:rsidRPr="00DE54FD">
        <w:rPr>
          <w:rFonts w:eastAsia="Tahoma" w:cstheme="minorHAnsi"/>
          <w:b/>
          <w:sz w:val="24"/>
          <w:szCs w:val="24"/>
        </w:rPr>
        <w:t>PPE</w:t>
      </w:r>
      <w:r w:rsidRPr="00DE54FD">
        <w:rPr>
          <w:rFonts w:eastAsia="Tahoma" w:cstheme="minorHAnsi"/>
          <w:b/>
          <w:sz w:val="24"/>
          <w:szCs w:val="24"/>
        </w:rPr>
        <w:t>A</w:t>
      </w:r>
      <w:r w:rsidRPr="00DE54FD">
        <w:rPr>
          <w:rFonts w:eastAsia="Tahoma" w:cstheme="minorHAnsi"/>
          <w:b/>
          <w:sz w:val="24"/>
          <w:szCs w:val="24"/>
        </w:rPr>
        <w:t>L</w:t>
      </w:r>
      <w:r w:rsidRPr="00DE54FD">
        <w:rPr>
          <w:rFonts w:eastAsia="Tahoma" w:cstheme="minorHAnsi"/>
          <w:b/>
          <w:sz w:val="24"/>
          <w:szCs w:val="24"/>
        </w:rPr>
        <w:t xml:space="preserve"> </w:t>
      </w:r>
      <w:r w:rsidRPr="00DE54FD">
        <w:rPr>
          <w:rFonts w:eastAsia="Tahoma" w:cstheme="minorHAnsi"/>
          <w:b/>
          <w:sz w:val="24"/>
          <w:szCs w:val="24"/>
        </w:rPr>
        <w:t>OF</w:t>
      </w:r>
      <w:r w:rsidRPr="00DE54FD">
        <w:rPr>
          <w:rFonts w:eastAsia="Tahoma" w:cstheme="minorHAnsi"/>
          <w:b/>
          <w:sz w:val="24"/>
          <w:szCs w:val="24"/>
        </w:rPr>
        <w:t xml:space="preserve"> </w:t>
      </w:r>
      <w:r w:rsidRPr="00DE54FD">
        <w:rPr>
          <w:rFonts w:eastAsia="Tahoma" w:cstheme="minorHAnsi"/>
          <w:b/>
          <w:sz w:val="24"/>
          <w:szCs w:val="24"/>
        </w:rPr>
        <w:t>T</w:t>
      </w:r>
      <w:r w:rsidRPr="00DE54FD">
        <w:rPr>
          <w:rFonts w:eastAsia="Tahoma" w:cstheme="minorHAnsi"/>
          <w:b/>
          <w:sz w:val="24"/>
          <w:szCs w:val="24"/>
        </w:rPr>
        <w:t>A</w:t>
      </w:r>
      <w:r w:rsidRPr="00DE54FD">
        <w:rPr>
          <w:rFonts w:eastAsia="Tahoma" w:cstheme="minorHAnsi"/>
          <w:b/>
          <w:sz w:val="24"/>
          <w:szCs w:val="24"/>
        </w:rPr>
        <w:t>N</w:t>
      </w:r>
      <w:r w:rsidRPr="00DE54FD">
        <w:rPr>
          <w:rFonts w:eastAsia="Tahoma" w:cstheme="minorHAnsi"/>
          <w:b/>
          <w:sz w:val="24"/>
          <w:szCs w:val="24"/>
        </w:rPr>
        <w:t>Z</w:t>
      </w:r>
      <w:r w:rsidRPr="00DE54FD">
        <w:rPr>
          <w:rFonts w:eastAsia="Tahoma" w:cstheme="minorHAnsi"/>
          <w:b/>
          <w:sz w:val="24"/>
          <w:szCs w:val="24"/>
        </w:rPr>
        <w:t>A</w:t>
      </w:r>
      <w:r w:rsidRPr="00DE54FD">
        <w:rPr>
          <w:rFonts w:eastAsia="Tahoma" w:cstheme="minorHAnsi"/>
          <w:b/>
          <w:sz w:val="24"/>
          <w:szCs w:val="24"/>
        </w:rPr>
        <w:t>NIA</w:t>
      </w:r>
    </w:p>
    <w:p w:rsidR="00F6758C" w:rsidRPr="00DE54FD" w:rsidRDefault="00A47CBE">
      <w:pPr>
        <w:spacing w:before="60" w:line="360" w:lineRule="auto"/>
        <w:ind w:left="3904" w:right="2215" w:hanging="1695"/>
        <w:rPr>
          <w:rFonts w:eastAsia="Tahoma" w:cstheme="minorHAnsi"/>
          <w:b/>
          <w:sz w:val="24"/>
          <w:szCs w:val="24"/>
          <w:u w:val="single"/>
        </w:rPr>
      </w:pPr>
      <w:r w:rsidRPr="00DE54FD">
        <w:rPr>
          <w:rFonts w:eastAsia="Tahoma" w:cstheme="minorHAnsi"/>
          <w:b/>
          <w:sz w:val="24"/>
          <w:szCs w:val="24"/>
          <w:u w:val="single"/>
        </w:rPr>
        <w:t>A</w:t>
      </w:r>
      <w:r w:rsidRPr="00DE54FD">
        <w:rPr>
          <w:rFonts w:eastAsia="Tahoma" w:cstheme="minorHAnsi"/>
          <w:b/>
          <w:sz w:val="24"/>
          <w:szCs w:val="24"/>
          <w:u w:val="single"/>
        </w:rPr>
        <w:t>T</w:t>
      </w:r>
      <w:r w:rsidRPr="00DE54FD">
        <w:rPr>
          <w:rFonts w:eastAsia="Tahoma" w:cstheme="minorHAnsi"/>
          <w:b/>
          <w:sz w:val="24"/>
          <w:szCs w:val="24"/>
          <w:u w:val="single"/>
        </w:rPr>
        <w:t xml:space="preserve"> </w:t>
      </w:r>
      <w:r w:rsidRPr="00DE54FD">
        <w:rPr>
          <w:rFonts w:eastAsia="Tahoma" w:cstheme="minorHAnsi"/>
          <w:b/>
          <w:sz w:val="24"/>
          <w:szCs w:val="24"/>
          <w:u w:val="single"/>
        </w:rPr>
        <w:t>M</w:t>
      </w:r>
      <w:r w:rsidRPr="00DE54FD">
        <w:rPr>
          <w:rFonts w:eastAsia="Tahoma" w:cstheme="minorHAnsi"/>
          <w:b/>
          <w:sz w:val="24"/>
          <w:szCs w:val="24"/>
          <w:u w:val="single"/>
        </w:rPr>
        <w:t>W</w:t>
      </w:r>
      <w:r w:rsidRPr="00DE54FD">
        <w:rPr>
          <w:rFonts w:eastAsia="Tahoma" w:cstheme="minorHAnsi"/>
          <w:b/>
          <w:sz w:val="24"/>
          <w:szCs w:val="24"/>
          <w:u w:val="single"/>
        </w:rPr>
        <w:t>A</w:t>
      </w:r>
      <w:r w:rsidRPr="00DE54FD">
        <w:rPr>
          <w:rFonts w:eastAsia="Tahoma" w:cstheme="minorHAnsi"/>
          <w:b/>
          <w:sz w:val="24"/>
          <w:szCs w:val="24"/>
          <w:u w:val="single"/>
        </w:rPr>
        <w:t>N</w:t>
      </w:r>
      <w:r w:rsidRPr="00DE54FD">
        <w:rPr>
          <w:rFonts w:eastAsia="Tahoma" w:cstheme="minorHAnsi"/>
          <w:b/>
          <w:sz w:val="24"/>
          <w:szCs w:val="24"/>
          <w:u w:val="single"/>
        </w:rPr>
        <w:t>Z</w:t>
      </w:r>
      <w:r w:rsidRPr="00DE54FD">
        <w:rPr>
          <w:rFonts w:eastAsia="Tahoma" w:cstheme="minorHAnsi"/>
          <w:b/>
          <w:sz w:val="24"/>
          <w:szCs w:val="24"/>
          <w:u w:val="single"/>
        </w:rPr>
        <w:t>A</w:t>
      </w:r>
    </w:p>
    <w:p w:rsidR="00F6758C" w:rsidRPr="00DE54FD" w:rsidRDefault="00F6758C">
      <w:pPr>
        <w:spacing w:before="11" w:line="220" w:lineRule="exact"/>
        <w:rPr>
          <w:rFonts w:cstheme="minorHAnsi"/>
          <w:b/>
          <w:sz w:val="24"/>
          <w:szCs w:val="24"/>
        </w:rPr>
      </w:pPr>
    </w:p>
    <w:p w:rsidR="00AC5421" w:rsidRPr="00DE54FD" w:rsidRDefault="00A47CBE">
      <w:pPr>
        <w:spacing w:before="59" w:line="360" w:lineRule="auto"/>
        <w:ind w:left="644" w:right="649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DE54FD">
        <w:rPr>
          <w:rFonts w:eastAsia="Tahoma" w:cstheme="minorHAnsi"/>
          <w:b/>
          <w:sz w:val="24"/>
          <w:szCs w:val="24"/>
          <w:u w:val="single"/>
        </w:rPr>
        <w:t>(</w:t>
      </w:r>
      <w:r w:rsidRPr="00DE54FD">
        <w:rPr>
          <w:rFonts w:eastAsia="Tahoma" w:cstheme="minorHAnsi"/>
          <w:b/>
          <w:sz w:val="24"/>
          <w:szCs w:val="24"/>
          <w:u w:val="single"/>
        </w:rPr>
        <w:t>COR</w:t>
      </w:r>
      <w:r w:rsidRPr="00DE54FD">
        <w:rPr>
          <w:rFonts w:eastAsia="Tahoma" w:cstheme="minorHAnsi"/>
          <w:b/>
          <w:sz w:val="24"/>
          <w:szCs w:val="24"/>
          <w:u w:val="single"/>
        </w:rPr>
        <w:t>A</w:t>
      </w:r>
      <w:r w:rsidRPr="00DE54FD">
        <w:rPr>
          <w:rFonts w:eastAsia="Tahoma" w:cstheme="minorHAnsi"/>
          <w:b/>
          <w:sz w:val="24"/>
          <w:szCs w:val="24"/>
          <w:u w:val="single"/>
        </w:rPr>
        <w:t>M</w:t>
      </w:r>
      <w:r w:rsidRPr="00DE54FD">
        <w:rPr>
          <w:rFonts w:eastAsia="Tahoma" w:cstheme="minorHAnsi"/>
          <w:b/>
          <w:sz w:val="24"/>
          <w:szCs w:val="24"/>
          <w:u w:val="single"/>
        </w:rPr>
        <w:t>:</w:t>
      </w:r>
      <w:r w:rsidRPr="00DE54FD">
        <w:rPr>
          <w:rFonts w:eastAsia="Tahoma" w:cstheme="minorHAnsi"/>
          <w:b/>
          <w:sz w:val="24"/>
          <w:szCs w:val="24"/>
          <w:u w:val="single"/>
        </w:rPr>
        <w:t xml:space="preserve"> </w:t>
      </w:r>
      <w:r w:rsidRPr="00DE54FD">
        <w:rPr>
          <w:rFonts w:eastAsia="Tahoma" w:cstheme="minorHAnsi"/>
          <w:b/>
          <w:sz w:val="24"/>
          <w:szCs w:val="24"/>
          <w:u w:val="single"/>
        </w:rPr>
        <w:t>RU</w:t>
      </w:r>
      <w:r w:rsidRPr="00DE54FD">
        <w:rPr>
          <w:rFonts w:eastAsia="Tahoma" w:cstheme="minorHAnsi"/>
          <w:b/>
          <w:sz w:val="24"/>
          <w:szCs w:val="24"/>
          <w:u w:val="single"/>
        </w:rPr>
        <w:t>T</w:t>
      </w:r>
      <w:r w:rsidRPr="00DE54FD">
        <w:rPr>
          <w:rFonts w:eastAsia="Tahoma" w:cstheme="minorHAnsi"/>
          <w:b/>
          <w:sz w:val="24"/>
          <w:szCs w:val="24"/>
          <w:u w:val="single"/>
        </w:rPr>
        <w:t>A</w:t>
      </w:r>
      <w:r w:rsidRPr="00DE54FD">
        <w:rPr>
          <w:rFonts w:eastAsia="Tahoma" w:cstheme="minorHAnsi"/>
          <w:b/>
          <w:sz w:val="24"/>
          <w:szCs w:val="24"/>
          <w:u w:val="single"/>
        </w:rPr>
        <w:t>K</w:t>
      </w:r>
      <w:r w:rsidRPr="00DE54FD">
        <w:rPr>
          <w:rFonts w:eastAsia="Tahoma" w:cstheme="minorHAnsi"/>
          <w:b/>
          <w:sz w:val="24"/>
          <w:szCs w:val="24"/>
          <w:u w:val="single"/>
        </w:rPr>
        <w:t>A</w:t>
      </w:r>
      <w:r w:rsidRPr="00DE54FD">
        <w:rPr>
          <w:rFonts w:eastAsia="Tahoma" w:cstheme="minorHAnsi"/>
          <w:b/>
          <w:sz w:val="24"/>
          <w:szCs w:val="24"/>
          <w:u w:val="single"/>
        </w:rPr>
        <w:t>N</w:t>
      </w:r>
      <w:r w:rsidRPr="00DE54FD">
        <w:rPr>
          <w:rFonts w:eastAsia="Tahoma" w:cstheme="minorHAnsi"/>
          <w:b/>
          <w:sz w:val="24"/>
          <w:szCs w:val="24"/>
          <w:u w:val="single"/>
        </w:rPr>
        <w:t>GW</w:t>
      </w:r>
      <w:r w:rsidRPr="00DE54FD">
        <w:rPr>
          <w:rFonts w:eastAsia="Tahoma" w:cstheme="minorHAnsi"/>
          <w:b/>
          <w:sz w:val="24"/>
          <w:szCs w:val="24"/>
          <w:u w:val="single"/>
        </w:rPr>
        <w:t>A</w:t>
      </w:r>
      <w:r w:rsidRPr="00DE54FD">
        <w:rPr>
          <w:rFonts w:eastAsia="Tahoma" w:cstheme="minorHAnsi"/>
          <w:b/>
          <w:sz w:val="24"/>
          <w:szCs w:val="24"/>
          <w:u w:val="single"/>
        </w:rPr>
        <w:t>,</w:t>
      </w:r>
      <w:r w:rsidRPr="00DE54FD">
        <w:rPr>
          <w:rFonts w:eastAsia="Tahoma" w:cstheme="minorHAnsi"/>
          <w:b/>
          <w:sz w:val="24"/>
          <w:szCs w:val="24"/>
          <w:u w:val="single"/>
        </w:rPr>
        <w:t xml:space="preserve"> </w:t>
      </w:r>
      <w:r w:rsidRPr="00DE54FD">
        <w:rPr>
          <w:rFonts w:eastAsia="Tahoma" w:cstheme="minorHAnsi"/>
          <w:b/>
          <w:sz w:val="24"/>
          <w:szCs w:val="24"/>
          <w:u w:val="single"/>
        </w:rPr>
        <w:t>J.</w:t>
      </w:r>
      <w:r w:rsidRPr="00DE54FD">
        <w:rPr>
          <w:rFonts w:eastAsia="Tahoma" w:cstheme="minorHAnsi"/>
          <w:b/>
          <w:sz w:val="24"/>
          <w:szCs w:val="24"/>
          <w:u w:val="single"/>
        </w:rPr>
        <w:t>A</w:t>
      </w:r>
      <w:r w:rsidRPr="00DE54FD">
        <w:rPr>
          <w:rFonts w:eastAsia="Tahoma" w:cstheme="minorHAnsi"/>
          <w:b/>
          <w:sz w:val="24"/>
          <w:szCs w:val="24"/>
          <w:u w:val="single"/>
        </w:rPr>
        <w:t>.</w:t>
      </w:r>
      <w:r w:rsidRPr="00DE54FD">
        <w:rPr>
          <w:rFonts w:eastAsia="Tahoma" w:cstheme="minorHAnsi"/>
          <w:b/>
          <w:sz w:val="24"/>
          <w:szCs w:val="24"/>
          <w:u w:val="single"/>
        </w:rPr>
        <w:t>,</w:t>
      </w:r>
      <w:r w:rsidRPr="00DE54FD">
        <w:rPr>
          <w:rFonts w:eastAsia="Tahoma" w:cstheme="minorHAnsi"/>
          <w:b/>
          <w:sz w:val="24"/>
          <w:szCs w:val="24"/>
          <w:u w:val="single"/>
        </w:rPr>
        <w:t xml:space="preserve"> </w:t>
      </w:r>
      <w:r w:rsidRPr="00DE54FD">
        <w:rPr>
          <w:rFonts w:eastAsia="Tahoma" w:cstheme="minorHAnsi"/>
          <w:b/>
          <w:sz w:val="24"/>
          <w:szCs w:val="24"/>
          <w:u w:val="single"/>
        </w:rPr>
        <w:t>M</w:t>
      </w:r>
      <w:r w:rsidRPr="00DE54FD">
        <w:rPr>
          <w:rFonts w:eastAsia="Tahoma" w:cstheme="minorHAnsi"/>
          <w:b/>
          <w:sz w:val="24"/>
          <w:szCs w:val="24"/>
          <w:u w:val="single"/>
        </w:rPr>
        <w:t>A</w:t>
      </w:r>
      <w:r w:rsidRPr="00DE54FD">
        <w:rPr>
          <w:rFonts w:eastAsia="Tahoma" w:cstheme="minorHAnsi"/>
          <w:b/>
          <w:sz w:val="24"/>
          <w:szCs w:val="24"/>
          <w:u w:val="single"/>
        </w:rPr>
        <w:t>S</w:t>
      </w:r>
      <w:r w:rsidRPr="00DE54FD">
        <w:rPr>
          <w:rFonts w:eastAsia="Tahoma" w:cstheme="minorHAnsi"/>
          <w:b/>
          <w:sz w:val="24"/>
          <w:szCs w:val="24"/>
          <w:u w:val="single"/>
        </w:rPr>
        <w:t>S</w:t>
      </w:r>
      <w:r w:rsidRPr="00DE54FD">
        <w:rPr>
          <w:rFonts w:eastAsia="Tahoma" w:cstheme="minorHAnsi"/>
          <w:b/>
          <w:sz w:val="24"/>
          <w:szCs w:val="24"/>
          <w:u w:val="single"/>
        </w:rPr>
        <w:t>A</w:t>
      </w:r>
      <w:r w:rsidRPr="00DE54FD">
        <w:rPr>
          <w:rFonts w:eastAsia="Tahoma" w:cstheme="minorHAnsi"/>
          <w:b/>
          <w:sz w:val="24"/>
          <w:szCs w:val="24"/>
          <w:u w:val="single"/>
        </w:rPr>
        <w:t>TI,</w:t>
      </w:r>
      <w:r w:rsidRPr="00DE54FD">
        <w:rPr>
          <w:rFonts w:eastAsia="Tahoma" w:cstheme="minorHAnsi"/>
          <w:b/>
          <w:sz w:val="24"/>
          <w:szCs w:val="24"/>
          <w:u w:val="single"/>
        </w:rPr>
        <w:t xml:space="preserve"> </w:t>
      </w:r>
      <w:r w:rsidRPr="00DE54FD">
        <w:rPr>
          <w:rFonts w:eastAsia="Tahoma" w:cstheme="minorHAnsi"/>
          <w:b/>
          <w:sz w:val="24"/>
          <w:szCs w:val="24"/>
          <w:u w:val="single"/>
        </w:rPr>
        <w:t>J.A.,</w:t>
      </w:r>
      <w:r w:rsidRPr="00DE54FD">
        <w:rPr>
          <w:rFonts w:eastAsia="Tahoma" w:cstheme="minorHAnsi"/>
          <w:b/>
          <w:sz w:val="24"/>
          <w:szCs w:val="24"/>
          <w:u w:val="single"/>
        </w:rPr>
        <w:t xml:space="preserve"> </w:t>
      </w:r>
      <w:r w:rsidRPr="00DE54FD">
        <w:rPr>
          <w:rFonts w:eastAsia="Tahoma" w:cstheme="minorHAnsi"/>
          <w:b/>
          <w:sz w:val="24"/>
          <w:szCs w:val="24"/>
          <w:u w:val="single"/>
        </w:rPr>
        <w:t>A</w:t>
      </w:r>
      <w:r w:rsidRPr="00DE54FD">
        <w:rPr>
          <w:rFonts w:eastAsia="Tahoma" w:cstheme="minorHAnsi"/>
          <w:b/>
          <w:sz w:val="24"/>
          <w:szCs w:val="24"/>
          <w:u w:val="single"/>
        </w:rPr>
        <w:t>nd</w:t>
      </w:r>
      <w:r w:rsidRPr="00DE54FD">
        <w:rPr>
          <w:rFonts w:eastAsia="Tahoma" w:cstheme="minorHAnsi"/>
          <w:b/>
          <w:sz w:val="24"/>
          <w:szCs w:val="24"/>
          <w:u w:val="single"/>
        </w:rPr>
        <w:t xml:space="preserve"> </w:t>
      </w:r>
      <w:r w:rsidRPr="00DE54FD">
        <w:rPr>
          <w:rFonts w:eastAsia="Tahoma" w:cstheme="minorHAnsi"/>
          <w:b/>
          <w:sz w:val="24"/>
          <w:szCs w:val="24"/>
          <w:u w:val="single"/>
        </w:rPr>
        <w:t>M</w:t>
      </w:r>
      <w:r w:rsidRPr="00DE54FD">
        <w:rPr>
          <w:rFonts w:eastAsia="Tahoma" w:cstheme="minorHAnsi"/>
          <w:b/>
          <w:sz w:val="24"/>
          <w:szCs w:val="24"/>
          <w:u w:val="single"/>
        </w:rPr>
        <w:t>U</w:t>
      </w:r>
      <w:r w:rsidRPr="00DE54FD">
        <w:rPr>
          <w:rFonts w:eastAsia="Tahoma" w:cstheme="minorHAnsi"/>
          <w:b/>
          <w:sz w:val="24"/>
          <w:szCs w:val="24"/>
          <w:u w:val="single"/>
        </w:rPr>
        <w:t>G</w:t>
      </w:r>
      <w:r w:rsidRPr="00DE54FD">
        <w:rPr>
          <w:rFonts w:eastAsia="Tahoma" w:cstheme="minorHAnsi"/>
          <w:b/>
          <w:sz w:val="24"/>
          <w:szCs w:val="24"/>
          <w:u w:val="single"/>
        </w:rPr>
        <w:t>A</w:t>
      </w:r>
      <w:r w:rsidRPr="00DE54FD">
        <w:rPr>
          <w:rFonts w:eastAsia="Tahoma" w:cstheme="minorHAnsi"/>
          <w:b/>
          <w:sz w:val="24"/>
          <w:szCs w:val="24"/>
          <w:u w:val="single"/>
        </w:rPr>
        <w:t>SH</w:t>
      </w:r>
      <w:r w:rsidRPr="00DE54FD">
        <w:rPr>
          <w:rFonts w:eastAsia="Tahoma" w:cstheme="minorHAnsi"/>
          <w:b/>
          <w:sz w:val="24"/>
          <w:szCs w:val="24"/>
          <w:u w:val="single"/>
        </w:rPr>
        <w:t>A</w:t>
      </w:r>
      <w:r w:rsidRPr="00DE54FD">
        <w:rPr>
          <w:rFonts w:eastAsia="Tahoma" w:cstheme="minorHAnsi"/>
          <w:b/>
          <w:sz w:val="24"/>
          <w:szCs w:val="24"/>
          <w:u w:val="single"/>
        </w:rPr>
        <w:t>,</w:t>
      </w:r>
      <w:r w:rsidRPr="00DE54FD">
        <w:rPr>
          <w:rFonts w:eastAsia="Tahoma" w:cstheme="minorHAnsi"/>
          <w:b/>
          <w:sz w:val="24"/>
          <w:szCs w:val="24"/>
          <w:u w:val="single"/>
        </w:rPr>
        <w:t xml:space="preserve"> </w:t>
      </w:r>
      <w:r w:rsidRPr="00DE54FD">
        <w:rPr>
          <w:rFonts w:eastAsia="Tahoma" w:cstheme="minorHAnsi"/>
          <w:b/>
          <w:sz w:val="24"/>
          <w:szCs w:val="24"/>
          <w:u w:val="single"/>
        </w:rPr>
        <w:t>J</w:t>
      </w:r>
      <w:r w:rsidRPr="00DE54FD">
        <w:rPr>
          <w:rFonts w:eastAsia="Tahoma" w:cstheme="minorHAnsi"/>
          <w:b/>
          <w:sz w:val="24"/>
          <w:szCs w:val="24"/>
          <w:u w:val="single"/>
        </w:rPr>
        <w:t>.</w:t>
      </w:r>
      <w:r w:rsidRPr="00DE54FD">
        <w:rPr>
          <w:rFonts w:eastAsia="Tahoma" w:cstheme="minorHAnsi"/>
          <w:b/>
          <w:sz w:val="24"/>
          <w:szCs w:val="24"/>
          <w:u w:val="single"/>
        </w:rPr>
        <w:t>A</w:t>
      </w:r>
      <w:r w:rsidRPr="00DE54FD">
        <w:rPr>
          <w:rFonts w:eastAsia="Tahoma" w:cstheme="minorHAnsi"/>
          <w:b/>
          <w:sz w:val="24"/>
          <w:szCs w:val="24"/>
          <w:u w:val="single"/>
        </w:rPr>
        <w:t>.</w:t>
      </w:r>
      <w:r w:rsidRPr="00DE54FD">
        <w:rPr>
          <w:rFonts w:eastAsia="Tahoma" w:cstheme="minorHAnsi"/>
          <w:b/>
          <w:sz w:val="24"/>
          <w:szCs w:val="24"/>
          <w:u w:val="single"/>
        </w:rPr>
        <w:t>)</w:t>
      </w:r>
    </w:p>
    <w:p w:rsidR="00F6758C" w:rsidRPr="00DE54FD" w:rsidRDefault="00A47CBE">
      <w:pPr>
        <w:spacing w:before="59" w:line="360" w:lineRule="auto"/>
        <w:ind w:left="644" w:right="649"/>
        <w:jc w:val="center"/>
        <w:rPr>
          <w:rFonts w:eastAsia="Tahoma" w:cstheme="minorHAnsi"/>
          <w:b/>
          <w:sz w:val="24"/>
          <w:szCs w:val="24"/>
        </w:rPr>
      </w:pPr>
      <w:r w:rsidRPr="00DE54FD">
        <w:rPr>
          <w:rFonts w:eastAsia="Tahoma" w:cstheme="minorHAnsi"/>
          <w:b/>
          <w:sz w:val="24"/>
          <w:szCs w:val="24"/>
        </w:rPr>
        <w:t>CRI</w:t>
      </w:r>
      <w:r w:rsidRPr="00DE54FD">
        <w:rPr>
          <w:rFonts w:eastAsia="Tahoma" w:cstheme="minorHAnsi"/>
          <w:b/>
          <w:sz w:val="24"/>
          <w:szCs w:val="24"/>
        </w:rPr>
        <w:t>M</w:t>
      </w:r>
      <w:r w:rsidRPr="00DE54FD">
        <w:rPr>
          <w:rFonts w:eastAsia="Tahoma" w:cstheme="minorHAnsi"/>
          <w:b/>
          <w:sz w:val="24"/>
          <w:szCs w:val="24"/>
        </w:rPr>
        <w:t>I</w:t>
      </w:r>
      <w:r w:rsidRPr="00DE54FD">
        <w:rPr>
          <w:rFonts w:eastAsia="Tahoma" w:cstheme="minorHAnsi"/>
          <w:b/>
          <w:sz w:val="24"/>
          <w:szCs w:val="24"/>
        </w:rPr>
        <w:t>N</w:t>
      </w:r>
      <w:r w:rsidRPr="00DE54FD">
        <w:rPr>
          <w:rFonts w:eastAsia="Tahoma" w:cstheme="minorHAnsi"/>
          <w:b/>
          <w:sz w:val="24"/>
          <w:szCs w:val="24"/>
        </w:rPr>
        <w:t>A</w:t>
      </w:r>
      <w:r w:rsidRPr="00DE54FD">
        <w:rPr>
          <w:rFonts w:eastAsia="Tahoma" w:cstheme="minorHAnsi"/>
          <w:b/>
          <w:sz w:val="24"/>
          <w:szCs w:val="24"/>
        </w:rPr>
        <w:t>L</w:t>
      </w:r>
      <w:r w:rsidRPr="00DE54FD">
        <w:rPr>
          <w:rFonts w:eastAsia="Tahoma" w:cstheme="minorHAnsi"/>
          <w:b/>
          <w:sz w:val="24"/>
          <w:szCs w:val="24"/>
        </w:rPr>
        <w:t xml:space="preserve"> </w:t>
      </w:r>
      <w:r w:rsidRPr="00DE54FD">
        <w:rPr>
          <w:rFonts w:eastAsia="Tahoma" w:cstheme="minorHAnsi"/>
          <w:b/>
          <w:sz w:val="24"/>
          <w:szCs w:val="24"/>
        </w:rPr>
        <w:t>A</w:t>
      </w:r>
      <w:r w:rsidRPr="00DE54FD">
        <w:rPr>
          <w:rFonts w:eastAsia="Tahoma" w:cstheme="minorHAnsi"/>
          <w:b/>
          <w:sz w:val="24"/>
          <w:szCs w:val="24"/>
        </w:rPr>
        <w:t>PPE</w:t>
      </w:r>
      <w:r w:rsidRPr="00DE54FD">
        <w:rPr>
          <w:rFonts w:eastAsia="Tahoma" w:cstheme="minorHAnsi"/>
          <w:b/>
          <w:sz w:val="24"/>
          <w:szCs w:val="24"/>
        </w:rPr>
        <w:t>A</w:t>
      </w:r>
      <w:r w:rsidRPr="00DE54FD">
        <w:rPr>
          <w:rFonts w:eastAsia="Tahoma" w:cstheme="minorHAnsi"/>
          <w:b/>
          <w:sz w:val="24"/>
          <w:szCs w:val="24"/>
        </w:rPr>
        <w:t>L</w:t>
      </w:r>
      <w:r w:rsidRPr="00DE54FD">
        <w:rPr>
          <w:rFonts w:eastAsia="Tahoma" w:cstheme="minorHAnsi"/>
          <w:b/>
          <w:sz w:val="24"/>
          <w:szCs w:val="24"/>
        </w:rPr>
        <w:t xml:space="preserve"> </w:t>
      </w:r>
      <w:r w:rsidRPr="00DE54FD">
        <w:rPr>
          <w:rFonts w:eastAsia="Tahoma" w:cstheme="minorHAnsi"/>
          <w:b/>
          <w:sz w:val="24"/>
          <w:szCs w:val="24"/>
        </w:rPr>
        <w:t>NO.</w:t>
      </w:r>
      <w:r w:rsidRPr="00DE54FD">
        <w:rPr>
          <w:rFonts w:eastAsia="Tahoma" w:cstheme="minorHAnsi"/>
          <w:b/>
          <w:sz w:val="24"/>
          <w:szCs w:val="24"/>
        </w:rPr>
        <w:t xml:space="preserve"> </w:t>
      </w:r>
      <w:r w:rsidRPr="00DE54FD">
        <w:rPr>
          <w:rFonts w:eastAsia="Tahoma" w:cstheme="minorHAnsi"/>
          <w:b/>
          <w:sz w:val="24"/>
          <w:szCs w:val="24"/>
        </w:rPr>
        <w:t>1</w:t>
      </w:r>
      <w:r w:rsidRPr="00DE54FD">
        <w:rPr>
          <w:rFonts w:eastAsia="Tahoma" w:cstheme="minorHAnsi"/>
          <w:b/>
          <w:sz w:val="24"/>
          <w:szCs w:val="24"/>
        </w:rPr>
        <w:t>3</w:t>
      </w:r>
      <w:r w:rsidRPr="00DE54FD">
        <w:rPr>
          <w:rFonts w:eastAsia="Tahoma" w:cstheme="minorHAnsi"/>
          <w:b/>
          <w:sz w:val="24"/>
          <w:szCs w:val="24"/>
        </w:rPr>
        <w:t>1</w:t>
      </w:r>
      <w:r w:rsidRPr="00DE54FD">
        <w:rPr>
          <w:rFonts w:eastAsia="Tahoma" w:cstheme="minorHAnsi"/>
          <w:b/>
          <w:sz w:val="24"/>
          <w:szCs w:val="24"/>
        </w:rPr>
        <w:t xml:space="preserve"> </w:t>
      </w:r>
      <w:r w:rsidRPr="00DE54FD">
        <w:rPr>
          <w:rFonts w:eastAsia="Tahoma" w:cstheme="minorHAnsi"/>
          <w:b/>
          <w:sz w:val="24"/>
          <w:szCs w:val="24"/>
        </w:rPr>
        <w:t>OF</w:t>
      </w:r>
      <w:r w:rsidRPr="00DE54FD">
        <w:rPr>
          <w:rFonts w:eastAsia="Tahoma" w:cstheme="minorHAnsi"/>
          <w:b/>
          <w:sz w:val="24"/>
          <w:szCs w:val="24"/>
        </w:rPr>
        <w:t xml:space="preserve"> </w:t>
      </w:r>
      <w:r w:rsidRPr="00DE54FD">
        <w:rPr>
          <w:rFonts w:eastAsia="Tahoma" w:cstheme="minorHAnsi"/>
          <w:b/>
          <w:sz w:val="24"/>
          <w:szCs w:val="24"/>
        </w:rPr>
        <w:t>2</w:t>
      </w:r>
      <w:r w:rsidRPr="00DE54FD">
        <w:rPr>
          <w:rFonts w:eastAsia="Tahoma" w:cstheme="minorHAnsi"/>
          <w:b/>
          <w:sz w:val="24"/>
          <w:szCs w:val="24"/>
        </w:rPr>
        <w:t>0</w:t>
      </w:r>
      <w:r w:rsidRPr="00DE54FD">
        <w:rPr>
          <w:rFonts w:eastAsia="Tahoma" w:cstheme="minorHAnsi"/>
          <w:b/>
          <w:sz w:val="24"/>
          <w:szCs w:val="24"/>
        </w:rPr>
        <w:t>15</w:t>
      </w:r>
    </w:p>
    <w:p w:rsidR="00F6758C" w:rsidRPr="00DE54FD" w:rsidRDefault="00F6758C">
      <w:pPr>
        <w:spacing w:before="10" w:line="280" w:lineRule="exact"/>
        <w:rPr>
          <w:rFonts w:cstheme="minorHAnsi"/>
          <w:b/>
          <w:sz w:val="24"/>
          <w:szCs w:val="24"/>
        </w:rPr>
      </w:pPr>
    </w:p>
    <w:p w:rsidR="00AC5421" w:rsidRPr="00DE54FD" w:rsidRDefault="00A47CBE">
      <w:pPr>
        <w:spacing w:line="360" w:lineRule="auto"/>
        <w:ind w:left="442" w:right="453"/>
        <w:jc w:val="center"/>
        <w:rPr>
          <w:rFonts w:eastAsia="Tahoma" w:cstheme="minorHAnsi"/>
          <w:b/>
          <w:sz w:val="24"/>
          <w:szCs w:val="24"/>
        </w:rPr>
      </w:pPr>
      <w:r w:rsidRPr="00DE54FD">
        <w:rPr>
          <w:rFonts w:eastAsia="Tahoma" w:cstheme="minorHAnsi"/>
          <w:b/>
          <w:sz w:val="24"/>
          <w:szCs w:val="24"/>
        </w:rPr>
        <w:t>MB</w:t>
      </w:r>
      <w:r w:rsidRPr="00DE54FD">
        <w:rPr>
          <w:rFonts w:eastAsia="Tahoma" w:cstheme="minorHAnsi"/>
          <w:b/>
          <w:sz w:val="24"/>
          <w:szCs w:val="24"/>
        </w:rPr>
        <w:t>A</w:t>
      </w:r>
      <w:r w:rsidRPr="00DE54FD">
        <w:rPr>
          <w:rFonts w:eastAsia="Tahoma" w:cstheme="minorHAnsi"/>
          <w:b/>
          <w:sz w:val="24"/>
          <w:szCs w:val="24"/>
        </w:rPr>
        <w:t>GA</w:t>
      </w:r>
      <w:r w:rsidR="00DE54FD">
        <w:rPr>
          <w:rFonts w:eastAsia="Tahoma" w:cstheme="minorHAnsi"/>
          <w:b/>
          <w:sz w:val="24"/>
          <w:szCs w:val="24"/>
        </w:rPr>
        <w:t xml:space="preserve"> </w:t>
      </w:r>
      <w:r w:rsidRPr="00DE54FD">
        <w:rPr>
          <w:rFonts w:eastAsia="Tahoma" w:cstheme="minorHAnsi"/>
          <w:b/>
          <w:sz w:val="24"/>
          <w:szCs w:val="24"/>
        </w:rPr>
        <w:t>JUL</w:t>
      </w:r>
      <w:r w:rsidRPr="00DE54FD">
        <w:rPr>
          <w:rFonts w:eastAsia="Tahoma" w:cstheme="minorHAnsi"/>
          <w:b/>
          <w:sz w:val="24"/>
          <w:szCs w:val="24"/>
        </w:rPr>
        <w:t>I</w:t>
      </w:r>
      <w:r w:rsidRPr="00DE54FD">
        <w:rPr>
          <w:rFonts w:eastAsia="Tahoma" w:cstheme="minorHAnsi"/>
          <w:b/>
          <w:sz w:val="24"/>
          <w:szCs w:val="24"/>
        </w:rPr>
        <w:t>US………………………………………….…………….</w:t>
      </w:r>
      <w:r w:rsidRPr="00DE54FD">
        <w:rPr>
          <w:rFonts w:eastAsia="Tahoma" w:cstheme="minorHAnsi"/>
          <w:b/>
          <w:sz w:val="24"/>
          <w:szCs w:val="24"/>
        </w:rPr>
        <w:t>A</w:t>
      </w:r>
      <w:r w:rsidRPr="00DE54FD">
        <w:rPr>
          <w:rFonts w:eastAsia="Tahoma" w:cstheme="minorHAnsi"/>
          <w:b/>
          <w:sz w:val="24"/>
          <w:szCs w:val="24"/>
        </w:rPr>
        <w:t>PPEL</w:t>
      </w:r>
      <w:r w:rsidRPr="00DE54FD">
        <w:rPr>
          <w:rFonts w:eastAsia="Tahoma" w:cstheme="minorHAnsi"/>
          <w:b/>
          <w:sz w:val="24"/>
          <w:szCs w:val="24"/>
        </w:rPr>
        <w:t>L</w:t>
      </w:r>
      <w:r w:rsidRPr="00DE54FD">
        <w:rPr>
          <w:rFonts w:eastAsia="Tahoma" w:cstheme="minorHAnsi"/>
          <w:b/>
          <w:sz w:val="24"/>
          <w:szCs w:val="24"/>
        </w:rPr>
        <w:t>A</w:t>
      </w:r>
      <w:r w:rsidRPr="00DE54FD">
        <w:rPr>
          <w:rFonts w:eastAsia="Tahoma" w:cstheme="minorHAnsi"/>
          <w:b/>
          <w:sz w:val="24"/>
          <w:szCs w:val="24"/>
        </w:rPr>
        <w:t>NT</w:t>
      </w:r>
    </w:p>
    <w:p w:rsidR="00F6758C" w:rsidRPr="00DE54FD" w:rsidRDefault="00A47CBE">
      <w:pPr>
        <w:spacing w:line="360" w:lineRule="auto"/>
        <w:ind w:left="442" w:right="453"/>
        <w:jc w:val="center"/>
        <w:rPr>
          <w:rFonts w:eastAsia="Tahoma" w:cstheme="minorHAnsi"/>
          <w:b/>
          <w:sz w:val="24"/>
          <w:szCs w:val="24"/>
        </w:rPr>
      </w:pPr>
      <w:r w:rsidRPr="00DE54FD">
        <w:rPr>
          <w:rFonts w:eastAsia="Tahoma" w:cstheme="minorHAnsi"/>
          <w:b/>
          <w:sz w:val="24"/>
          <w:szCs w:val="24"/>
        </w:rPr>
        <w:t>V</w:t>
      </w:r>
      <w:r w:rsidRPr="00DE54FD">
        <w:rPr>
          <w:rFonts w:eastAsia="Tahoma" w:cstheme="minorHAnsi"/>
          <w:b/>
          <w:sz w:val="24"/>
          <w:szCs w:val="24"/>
        </w:rPr>
        <w:t>ER</w:t>
      </w:r>
      <w:r w:rsidRPr="00DE54FD">
        <w:rPr>
          <w:rFonts w:eastAsia="Tahoma" w:cstheme="minorHAnsi"/>
          <w:b/>
          <w:sz w:val="24"/>
          <w:szCs w:val="24"/>
        </w:rPr>
        <w:t>S</w:t>
      </w:r>
      <w:r w:rsidRPr="00DE54FD">
        <w:rPr>
          <w:rFonts w:eastAsia="Tahoma" w:cstheme="minorHAnsi"/>
          <w:b/>
          <w:sz w:val="24"/>
          <w:szCs w:val="24"/>
        </w:rPr>
        <w:t>US</w:t>
      </w:r>
    </w:p>
    <w:p w:rsidR="00F6758C" w:rsidRPr="00DE54FD" w:rsidRDefault="00A47CBE">
      <w:pPr>
        <w:ind w:right="4"/>
        <w:jc w:val="center"/>
        <w:rPr>
          <w:rFonts w:eastAsia="Tahoma" w:cstheme="minorHAnsi"/>
          <w:b/>
          <w:sz w:val="24"/>
          <w:szCs w:val="24"/>
        </w:rPr>
      </w:pPr>
      <w:r w:rsidRPr="00DE54FD">
        <w:rPr>
          <w:rFonts w:eastAsia="Tahoma" w:cstheme="minorHAnsi"/>
          <w:b/>
          <w:sz w:val="24"/>
          <w:szCs w:val="24"/>
        </w:rPr>
        <w:t>T</w:t>
      </w:r>
      <w:r w:rsidRPr="00DE54FD">
        <w:rPr>
          <w:rFonts w:eastAsia="Tahoma" w:cstheme="minorHAnsi"/>
          <w:b/>
          <w:sz w:val="24"/>
          <w:szCs w:val="24"/>
        </w:rPr>
        <w:t>H</w:t>
      </w:r>
      <w:r w:rsidRPr="00DE54FD">
        <w:rPr>
          <w:rFonts w:eastAsia="Tahoma" w:cstheme="minorHAnsi"/>
          <w:b/>
          <w:sz w:val="24"/>
          <w:szCs w:val="24"/>
        </w:rPr>
        <w:t>E</w:t>
      </w:r>
      <w:r w:rsidR="00DE54FD">
        <w:rPr>
          <w:rFonts w:eastAsia="Tahoma" w:cstheme="minorHAnsi"/>
          <w:b/>
          <w:sz w:val="24"/>
          <w:szCs w:val="24"/>
        </w:rPr>
        <w:t xml:space="preserve"> </w:t>
      </w:r>
      <w:r w:rsidRPr="00DE54FD">
        <w:rPr>
          <w:rFonts w:eastAsia="Tahoma" w:cstheme="minorHAnsi"/>
          <w:b/>
          <w:sz w:val="24"/>
          <w:szCs w:val="24"/>
        </w:rPr>
        <w:t>REPUBL</w:t>
      </w:r>
      <w:r w:rsidRPr="00DE54FD">
        <w:rPr>
          <w:rFonts w:eastAsia="Tahoma" w:cstheme="minorHAnsi"/>
          <w:b/>
          <w:sz w:val="24"/>
          <w:szCs w:val="24"/>
        </w:rPr>
        <w:t>I</w:t>
      </w:r>
      <w:r w:rsidRPr="00DE54FD">
        <w:rPr>
          <w:rFonts w:eastAsia="Tahoma" w:cstheme="minorHAnsi"/>
          <w:b/>
          <w:sz w:val="24"/>
          <w:szCs w:val="24"/>
        </w:rPr>
        <w:t>C…</w:t>
      </w:r>
      <w:r w:rsidRPr="00DE54FD">
        <w:rPr>
          <w:rFonts w:eastAsia="Tahoma" w:cstheme="minorHAnsi"/>
          <w:b/>
          <w:sz w:val="24"/>
          <w:szCs w:val="24"/>
        </w:rPr>
        <w:t>…</w:t>
      </w:r>
      <w:r w:rsidRPr="00DE54FD">
        <w:rPr>
          <w:rFonts w:eastAsia="Tahoma" w:cstheme="minorHAnsi"/>
          <w:b/>
          <w:sz w:val="24"/>
          <w:szCs w:val="24"/>
        </w:rPr>
        <w:t>………………………………….………………RE</w:t>
      </w:r>
      <w:r w:rsidRPr="00DE54FD">
        <w:rPr>
          <w:rFonts w:eastAsia="Tahoma" w:cstheme="minorHAnsi"/>
          <w:b/>
          <w:sz w:val="24"/>
          <w:szCs w:val="24"/>
        </w:rPr>
        <w:t>S</w:t>
      </w:r>
      <w:r w:rsidRPr="00DE54FD">
        <w:rPr>
          <w:rFonts w:eastAsia="Tahoma" w:cstheme="minorHAnsi"/>
          <w:b/>
          <w:sz w:val="24"/>
          <w:szCs w:val="24"/>
        </w:rPr>
        <w:t>POND</w:t>
      </w:r>
      <w:r w:rsidRPr="00DE54FD">
        <w:rPr>
          <w:rFonts w:eastAsia="Tahoma" w:cstheme="minorHAnsi"/>
          <w:b/>
          <w:sz w:val="24"/>
          <w:szCs w:val="24"/>
        </w:rPr>
        <w:t>E</w:t>
      </w:r>
      <w:r w:rsidRPr="00DE54FD">
        <w:rPr>
          <w:rFonts w:eastAsia="Tahoma" w:cstheme="minorHAnsi"/>
          <w:b/>
          <w:sz w:val="24"/>
          <w:szCs w:val="24"/>
        </w:rPr>
        <w:t>NT</w:t>
      </w:r>
    </w:p>
    <w:p w:rsidR="00F6758C" w:rsidRPr="00DE54FD" w:rsidRDefault="00F6758C">
      <w:pPr>
        <w:spacing w:line="200" w:lineRule="exact"/>
        <w:rPr>
          <w:rFonts w:cstheme="minorHAnsi"/>
          <w:b/>
          <w:sz w:val="24"/>
          <w:szCs w:val="24"/>
        </w:rPr>
      </w:pPr>
    </w:p>
    <w:p w:rsidR="00F6758C" w:rsidRPr="00DE54FD" w:rsidRDefault="00F6758C">
      <w:pPr>
        <w:spacing w:before="11" w:line="220" w:lineRule="exact"/>
        <w:rPr>
          <w:rFonts w:cstheme="minorHAnsi"/>
          <w:b/>
          <w:sz w:val="24"/>
          <w:szCs w:val="24"/>
        </w:rPr>
      </w:pPr>
    </w:p>
    <w:p w:rsidR="00DE54FD" w:rsidRDefault="00A47CBE">
      <w:pPr>
        <w:spacing w:line="481" w:lineRule="auto"/>
        <w:ind w:left="555" w:right="564"/>
        <w:jc w:val="center"/>
        <w:rPr>
          <w:rFonts w:eastAsia="Tahoma" w:cstheme="minorHAnsi"/>
          <w:b/>
          <w:sz w:val="24"/>
          <w:szCs w:val="24"/>
        </w:rPr>
      </w:pPr>
      <w:r w:rsidRPr="00DE54FD">
        <w:rPr>
          <w:rFonts w:eastAsia="Tahoma" w:cstheme="minorHAnsi"/>
          <w:b/>
          <w:sz w:val="24"/>
          <w:szCs w:val="24"/>
        </w:rPr>
        <w:t>(</w:t>
      </w:r>
      <w:r w:rsidRPr="00DE54FD">
        <w:rPr>
          <w:rFonts w:eastAsia="Tahoma" w:cstheme="minorHAnsi"/>
          <w:b/>
          <w:sz w:val="24"/>
          <w:szCs w:val="24"/>
        </w:rPr>
        <w:t>A</w:t>
      </w:r>
      <w:r w:rsidRPr="00DE54FD">
        <w:rPr>
          <w:rFonts w:eastAsia="Tahoma" w:cstheme="minorHAnsi"/>
          <w:b/>
          <w:sz w:val="24"/>
          <w:szCs w:val="24"/>
        </w:rPr>
        <w:t>ppeal</w:t>
      </w:r>
      <w:r w:rsidRPr="00DE54FD">
        <w:rPr>
          <w:rFonts w:eastAsia="Tahoma" w:cstheme="minorHAnsi"/>
          <w:b/>
          <w:sz w:val="24"/>
          <w:szCs w:val="24"/>
        </w:rPr>
        <w:t xml:space="preserve"> </w:t>
      </w:r>
      <w:r w:rsidRPr="00DE54FD">
        <w:rPr>
          <w:rFonts w:eastAsia="Tahoma" w:cstheme="minorHAnsi"/>
          <w:b/>
          <w:sz w:val="24"/>
          <w:szCs w:val="24"/>
        </w:rPr>
        <w:t>f</w:t>
      </w:r>
      <w:r w:rsidRPr="00DE54FD">
        <w:rPr>
          <w:rFonts w:eastAsia="Tahoma" w:cstheme="minorHAnsi"/>
          <w:b/>
          <w:sz w:val="24"/>
          <w:szCs w:val="24"/>
        </w:rPr>
        <w:t>r</w:t>
      </w:r>
      <w:r w:rsidRPr="00DE54FD">
        <w:rPr>
          <w:rFonts w:eastAsia="Tahoma" w:cstheme="minorHAnsi"/>
          <w:b/>
          <w:sz w:val="24"/>
          <w:szCs w:val="24"/>
        </w:rPr>
        <w:t>om</w:t>
      </w:r>
      <w:r w:rsidRPr="00DE54FD">
        <w:rPr>
          <w:rFonts w:eastAsia="Tahoma" w:cstheme="minorHAnsi"/>
          <w:b/>
          <w:sz w:val="24"/>
          <w:szCs w:val="24"/>
        </w:rPr>
        <w:t xml:space="preserve"> </w:t>
      </w:r>
      <w:r w:rsidRPr="00DE54FD">
        <w:rPr>
          <w:rFonts w:eastAsia="Tahoma" w:cstheme="minorHAnsi"/>
          <w:b/>
          <w:sz w:val="24"/>
          <w:szCs w:val="24"/>
        </w:rPr>
        <w:t>the</w:t>
      </w:r>
      <w:r w:rsidRPr="00DE54FD">
        <w:rPr>
          <w:rFonts w:eastAsia="Tahoma" w:cstheme="minorHAnsi"/>
          <w:b/>
          <w:sz w:val="24"/>
          <w:szCs w:val="24"/>
        </w:rPr>
        <w:t xml:space="preserve"> </w:t>
      </w:r>
      <w:r w:rsidRPr="00DE54FD">
        <w:rPr>
          <w:rFonts w:eastAsia="Tahoma" w:cstheme="minorHAnsi"/>
          <w:b/>
          <w:sz w:val="24"/>
          <w:szCs w:val="24"/>
        </w:rPr>
        <w:t>d</w:t>
      </w:r>
      <w:r w:rsidRPr="00DE54FD">
        <w:rPr>
          <w:rFonts w:eastAsia="Tahoma" w:cstheme="minorHAnsi"/>
          <w:b/>
          <w:sz w:val="24"/>
          <w:szCs w:val="24"/>
        </w:rPr>
        <w:t>e</w:t>
      </w:r>
      <w:r w:rsidRPr="00DE54FD">
        <w:rPr>
          <w:rFonts w:eastAsia="Tahoma" w:cstheme="minorHAnsi"/>
          <w:b/>
          <w:sz w:val="24"/>
          <w:szCs w:val="24"/>
        </w:rPr>
        <w:t>ci</w:t>
      </w:r>
      <w:r w:rsidRPr="00DE54FD">
        <w:rPr>
          <w:rFonts w:eastAsia="Tahoma" w:cstheme="minorHAnsi"/>
          <w:b/>
          <w:sz w:val="24"/>
          <w:szCs w:val="24"/>
        </w:rPr>
        <w:t>s</w:t>
      </w:r>
      <w:r w:rsidRPr="00DE54FD">
        <w:rPr>
          <w:rFonts w:eastAsia="Tahoma" w:cstheme="minorHAnsi"/>
          <w:b/>
          <w:sz w:val="24"/>
          <w:szCs w:val="24"/>
        </w:rPr>
        <w:t>ion</w:t>
      </w:r>
      <w:r w:rsidRPr="00DE54FD">
        <w:rPr>
          <w:rFonts w:eastAsia="Tahoma" w:cstheme="minorHAnsi"/>
          <w:b/>
          <w:sz w:val="24"/>
          <w:szCs w:val="24"/>
        </w:rPr>
        <w:t xml:space="preserve"> </w:t>
      </w:r>
      <w:r w:rsidRPr="00DE54FD">
        <w:rPr>
          <w:rFonts w:eastAsia="Tahoma" w:cstheme="minorHAnsi"/>
          <w:b/>
          <w:sz w:val="24"/>
          <w:szCs w:val="24"/>
        </w:rPr>
        <w:t>of</w:t>
      </w:r>
      <w:r w:rsidRPr="00DE54FD">
        <w:rPr>
          <w:rFonts w:eastAsia="Tahoma" w:cstheme="minorHAnsi"/>
          <w:b/>
          <w:sz w:val="24"/>
          <w:szCs w:val="24"/>
        </w:rPr>
        <w:t xml:space="preserve"> </w:t>
      </w:r>
      <w:r w:rsidRPr="00DE54FD">
        <w:rPr>
          <w:rFonts w:eastAsia="Tahoma" w:cstheme="minorHAnsi"/>
          <w:b/>
          <w:sz w:val="24"/>
          <w:szCs w:val="24"/>
        </w:rPr>
        <w:t>the</w:t>
      </w:r>
      <w:r w:rsidRPr="00DE54FD">
        <w:rPr>
          <w:rFonts w:eastAsia="Tahoma" w:cstheme="minorHAnsi"/>
          <w:b/>
          <w:sz w:val="24"/>
          <w:szCs w:val="24"/>
        </w:rPr>
        <w:t xml:space="preserve"> </w:t>
      </w:r>
      <w:r w:rsidRPr="00DE54FD">
        <w:rPr>
          <w:rFonts w:eastAsia="Tahoma" w:cstheme="minorHAnsi"/>
          <w:b/>
          <w:sz w:val="24"/>
          <w:szCs w:val="24"/>
        </w:rPr>
        <w:t>H</w:t>
      </w:r>
      <w:r w:rsidRPr="00DE54FD">
        <w:rPr>
          <w:rFonts w:eastAsia="Tahoma" w:cstheme="minorHAnsi"/>
          <w:b/>
          <w:sz w:val="24"/>
          <w:szCs w:val="24"/>
        </w:rPr>
        <w:t>igh</w:t>
      </w:r>
      <w:r w:rsidRPr="00DE54FD">
        <w:rPr>
          <w:rFonts w:eastAsia="Tahoma" w:cstheme="minorHAnsi"/>
          <w:b/>
          <w:sz w:val="24"/>
          <w:szCs w:val="24"/>
        </w:rPr>
        <w:t xml:space="preserve"> </w:t>
      </w:r>
      <w:r w:rsidRPr="00DE54FD">
        <w:rPr>
          <w:rFonts w:eastAsia="Tahoma" w:cstheme="minorHAnsi"/>
          <w:b/>
          <w:sz w:val="24"/>
          <w:szCs w:val="24"/>
        </w:rPr>
        <w:t>C</w:t>
      </w:r>
      <w:r w:rsidRPr="00DE54FD">
        <w:rPr>
          <w:rFonts w:eastAsia="Tahoma" w:cstheme="minorHAnsi"/>
          <w:b/>
          <w:sz w:val="24"/>
          <w:szCs w:val="24"/>
        </w:rPr>
        <w:t>ou</w:t>
      </w:r>
      <w:r w:rsidRPr="00DE54FD">
        <w:rPr>
          <w:rFonts w:eastAsia="Tahoma" w:cstheme="minorHAnsi"/>
          <w:b/>
          <w:sz w:val="24"/>
          <w:szCs w:val="24"/>
        </w:rPr>
        <w:t>r</w:t>
      </w:r>
      <w:r w:rsidRPr="00DE54FD">
        <w:rPr>
          <w:rFonts w:eastAsia="Tahoma" w:cstheme="minorHAnsi"/>
          <w:b/>
          <w:sz w:val="24"/>
          <w:szCs w:val="24"/>
        </w:rPr>
        <w:t>t</w:t>
      </w:r>
      <w:r w:rsidRPr="00DE54FD">
        <w:rPr>
          <w:rFonts w:eastAsia="Tahoma" w:cstheme="minorHAnsi"/>
          <w:b/>
          <w:sz w:val="24"/>
          <w:szCs w:val="24"/>
        </w:rPr>
        <w:t xml:space="preserve"> </w:t>
      </w:r>
      <w:r w:rsidRPr="00DE54FD">
        <w:rPr>
          <w:rFonts w:eastAsia="Tahoma" w:cstheme="minorHAnsi"/>
          <w:b/>
          <w:sz w:val="24"/>
          <w:szCs w:val="24"/>
        </w:rPr>
        <w:t>of</w:t>
      </w:r>
      <w:r w:rsidRPr="00DE54FD">
        <w:rPr>
          <w:rFonts w:eastAsia="Tahoma" w:cstheme="minorHAnsi"/>
          <w:b/>
          <w:sz w:val="24"/>
          <w:szCs w:val="24"/>
        </w:rPr>
        <w:t xml:space="preserve"> </w:t>
      </w:r>
      <w:r w:rsidRPr="00DE54FD">
        <w:rPr>
          <w:rFonts w:eastAsia="Tahoma" w:cstheme="minorHAnsi"/>
          <w:b/>
          <w:sz w:val="24"/>
          <w:szCs w:val="24"/>
        </w:rPr>
        <w:t>Tanzania</w:t>
      </w:r>
      <w:r w:rsidRPr="00DE54FD">
        <w:rPr>
          <w:rFonts w:eastAsia="Tahoma" w:cstheme="minorHAnsi"/>
          <w:b/>
          <w:sz w:val="24"/>
          <w:szCs w:val="24"/>
        </w:rPr>
        <w:t xml:space="preserve"> </w:t>
      </w:r>
      <w:r w:rsidRPr="00DE54FD">
        <w:rPr>
          <w:rFonts w:eastAsia="Tahoma" w:cstheme="minorHAnsi"/>
          <w:b/>
          <w:sz w:val="24"/>
          <w:szCs w:val="24"/>
        </w:rPr>
        <w:t>at</w:t>
      </w:r>
      <w:r w:rsidRPr="00DE54FD">
        <w:rPr>
          <w:rFonts w:eastAsia="Tahoma" w:cstheme="minorHAnsi"/>
          <w:b/>
          <w:sz w:val="24"/>
          <w:szCs w:val="24"/>
        </w:rPr>
        <w:t xml:space="preserve"> </w:t>
      </w:r>
      <w:r w:rsidRPr="00DE54FD">
        <w:rPr>
          <w:rFonts w:eastAsia="Tahoma" w:cstheme="minorHAnsi"/>
          <w:b/>
          <w:sz w:val="24"/>
          <w:szCs w:val="24"/>
        </w:rPr>
        <w:t>Mwanza)</w:t>
      </w:r>
    </w:p>
    <w:p w:rsidR="00F6758C" w:rsidRPr="00DE54FD" w:rsidRDefault="00A47CBE">
      <w:pPr>
        <w:spacing w:line="481" w:lineRule="auto"/>
        <w:ind w:left="555" w:right="564"/>
        <w:jc w:val="center"/>
        <w:rPr>
          <w:rFonts w:eastAsia="Tahoma" w:cstheme="minorHAnsi"/>
          <w:b/>
          <w:sz w:val="24"/>
          <w:szCs w:val="24"/>
        </w:rPr>
      </w:pPr>
      <w:r w:rsidRPr="00DE54FD">
        <w:rPr>
          <w:rFonts w:eastAsia="Tahoma" w:cstheme="minorHAnsi"/>
          <w:b/>
          <w:sz w:val="24"/>
          <w:szCs w:val="24"/>
        </w:rPr>
        <w:t>(</w:t>
      </w:r>
      <w:proofErr w:type="spellStart"/>
      <w:r w:rsidRPr="00DE54FD">
        <w:rPr>
          <w:rFonts w:eastAsia="Tahoma" w:cstheme="minorHAnsi"/>
          <w:b/>
          <w:sz w:val="24"/>
          <w:szCs w:val="24"/>
          <w:u w:val="thick" w:color="000000"/>
        </w:rPr>
        <w:t>Gwa</w:t>
      </w:r>
      <w:r w:rsidRPr="00DE54FD">
        <w:rPr>
          <w:rFonts w:eastAsia="Tahoma" w:cstheme="minorHAnsi"/>
          <w:b/>
          <w:sz w:val="24"/>
          <w:szCs w:val="24"/>
          <w:u w:val="thick" w:color="000000"/>
        </w:rPr>
        <w:t>e</w:t>
      </w:r>
      <w:proofErr w:type="spellEnd"/>
      <w:r w:rsidRPr="00DE54FD">
        <w:rPr>
          <w:rFonts w:eastAsia="Tahoma" w:cstheme="minorHAnsi"/>
          <w:b/>
          <w:sz w:val="24"/>
          <w:szCs w:val="24"/>
          <w:u w:val="thick" w:color="000000"/>
        </w:rPr>
        <w:t>,</w:t>
      </w:r>
      <w:r w:rsidRPr="00DE54FD">
        <w:rPr>
          <w:rFonts w:eastAsia="Tahoma" w:cstheme="minorHAnsi"/>
          <w:b/>
          <w:sz w:val="24"/>
          <w:szCs w:val="24"/>
          <w:u w:val="thick" w:color="000000"/>
        </w:rPr>
        <w:t xml:space="preserve"> </w:t>
      </w:r>
      <w:r w:rsidRPr="00DE54FD">
        <w:rPr>
          <w:rFonts w:eastAsia="Tahoma" w:cstheme="minorHAnsi"/>
          <w:b/>
          <w:sz w:val="24"/>
          <w:szCs w:val="24"/>
          <w:u w:val="thick" w:color="000000"/>
        </w:rPr>
        <w:t>J</w:t>
      </w:r>
      <w:r w:rsidRPr="00DE54FD">
        <w:rPr>
          <w:rFonts w:eastAsia="Tahoma" w:cstheme="minorHAnsi"/>
          <w:b/>
          <w:sz w:val="24"/>
          <w:szCs w:val="24"/>
          <w:u w:val="thick" w:color="000000"/>
        </w:rPr>
        <w:t>.</w:t>
      </w:r>
      <w:r w:rsidRPr="00DE54FD">
        <w:rPr>
          <w:rFonts w:eastAsia="Tahoma" w:cstheme="minorHAnsi"/>
          <w:b/>
          <w:sz w:val="24"/>
          <w:szCs w:val="24"/>
        </w:rPr>
        <w:t>)</w:t>
      </w:r>
    </w:p>
    <w:p w:rsidR="00F6758C" w:rsidRPr="00DE54FD" w:rsidRDefault="00A47CBE">
      <w:pPr>
        <w:spacing w:before="5" w:line="290" w:lineRule="exact"/>
        <w:ind w:left="2446" w:right="2456"/>
        <w:jc w:val="center"/>
        <w:rPr>
          <w:rFonts w:eastAsia="Tahoma" w:cstheme="minorHAnsi"/>
          <w:b/>
          <w:sz w:val="24"/>
          <w:szCs w:val="24"/>
        </w:rPr>
      </w:pPr>
      <w:proofErr w:type="gramStart"/>
      <w:r w:rsidRPr="00DE54FD">
        <w:rPr>
          <w:rFonts w:eastAsia="Tahoma" w:cstheme="minorHAnsi"/>
          <w:b/>
          <w:sz w:val="24"/>
          <w:szCs w:val="24"/>
        </w:rPr>
        <w:t>da</w:t>
      </w:r>
      <w:r w:rsidRPr="00DE54FD">
        <w:rPr>
          <w:rFonts w:eastAsia="Tahoma" w:cstheme="minorHAnsi"/>
          <w:b/>
          <w:sz w:val="24"/>
          <w:szCs w:val="24"/>
        </w:rPr>
        <w:t>t</w:t>
      </w:r>
      <w:r w:rsidRPr="00DE54FD">
        <w:rPr>
          <w:rFonts w:eastAsia="Tahoma" w:cstheme="minorHAnsi"/>
          <w:b/>
          <w:sz w:val="24"/>
          <w:szCs w:val="24"/>
        </w:rPr>
        <w:t>e</w:t>
      </w:r>
      <w:r w:rsidRPr="00DE54FD">
        <w:rPr>
          <w:rFonts w:eastAsia="Tahoma" w:cstheme="minorHAnsi"/>
          <w:b/>
          <w:sz w:val="24"/>
          <w:szCs w:val="24"/>
        </w:rPr>
        <w:t>d</w:t>
      </w:r>
      <w:proofErr w:type="gramEnd"/>
      <w:r w:rsidRPr="00DE54FD">
        <w:rPr>
          <w:rFonts w:eastAsia="Tahoma" w:cstheme="minorHAnsi"/>
          <w:b/>
          <w:sz w:val="24"/>
          <w:szCs w:val="24"/>
        </w:rPr>
        <w:t xml:space="preserve"> </w:t>
      </w:r>
      <w:r w:rsidRPr="00DE54FD">
        <w:rPr>
          <w:rFonts w:eastAsia="Tahoma" w:cstheme="minorHAnsi"/>
          <w:b/>
          <w:sz w:val="24"/>
          <w:szCs w:val="24"/>
        </w:rPr>
        <w:t>the</w:t>
      </w:r>
      <w:r w:rsidRPr="00DE54FD">
        <w:rPr>
          <w:rFonts w:eastAsia="Tahoma" w:cstheme="minorHAnsi"/>
          <w:b/>
          <w:sz w:val="24"/>
          <w:szCs w:val="24"/>
        </w:rPr>
        <w:t xml:space="preserve"> </w:t>
      </w:r>
      <w:r w:rsidRPr="00DE54FD">
        <w:rPr>
          <w:rFonts w:eastAsia="Tahoma" w:cstheme="minorHAnsi"/>
          <w:b/>
          <w:sz w:val="24"/>
          <w:szCs w:val="24"/>
        </w:rPr>
        <w:t>2</w:t>
      </w:r>
      <w:r w:rsidRPr="00DE54FD">
        <w:rPr>
          <w:rFonts w:eastAsia="Tahoma" w:cstheme="minorHAnsi"/>
          <w:b/>
          <w:sz w:val="24"/>
          <w:szCs w:val="24"/>
        </w:rPr>
        <w:t>3</w:t>
      </w:r>
      <w:proofErr w:type="spellStart"/>
      <w:r w:rsidRPr="00DE54FD">
        <w:rPr>
          <w:rFonts w:eastAsia="Tahoma" w:cstheme="minorHAnsi"/>
          <w:b/>
          <w:sz w:val="24"/>
          <w:szCs w:val="24"/>
        </w:rPr>
        <w:t>r</w:t>
      </w:r>
      <w:r w:rsidRPr="00DE54FD">
        <w:rPr>
          <w:rFonts w:eastAsia="Tahoma" w:cstheme="minorHAnsi"/>
          <w:b/>
          <w:sz w:val="24"/>
          <w:szCs w:val="24"/>
        </w:rPr>
        <w:t>d</w:t>
      </w:r>
      <w:proofErr w:type="spellEnd"/>
      <w:r w:rsidRPr="00DE54FD">
        <w:rPr>
          <w:rFonts w:eastAsia="Tahoma" w:cstheme="minorHAnsi"/>
          <w:b/>
          <w:sz w:val="24"/>
          <w:szCs w:val="24"/>
        </w:rPr>
        <w:t xml:space="preserve"> </w:t>
      </w:r>
      <w:r w:rsidRPr="00DE54FD">
        <w:rPr>
          <w:rFonts w:eastAsia="Tahoma" w:cstheme="minorHAnsi"/>
          <w:b/>
          <w:sz w:val="24"/>
          <w:szCs w:val="24"/>
        </w:rPr>
        <w:t>day</w:t>
      </w:r>
      <w:r w:rsidRPr="00DE54FD">
        <w:rPr>
          <w:rFonts w:eastAsia="Tahoma" w:cstheme="minorHAnsi"/>
          <w:b/>
          <w:sz w:val="24"/>
          <w:szCs w:val="24"/>
        </w:rPr>
        <w:t xml:space="preserve"> </w:t>
      </w:r>
      <w:r w:rsidRPr="00DE54FD">
        <w:rPr>
          <w:rFonts w:eastAsia="Tahoma" w:cstheme="minorHAnsi"/>
          <w:b/>
          <w:sz w:val="24"/>
          <w:szCs w:val="24"/>
        </w:rPr>
        <w:t>o</w:t>
      </w:r>
      <w:r w:rsidRPr="00DE54FD">
        <w:rPr>
          <w:rFonts w:eastAsia="Tahoma" w:cstheme="minorHAnsi"/>
          <w:b/>
          <w:sz w:val="24"/>
          <w:szCs w:val="24"/>
        </w:rPr>
        <w:t>f</w:t>
      </w:r>
      <w:r w:rsidRPr="00DE54FD">
        <w:rPr>
          <w:rFonts w:eastAsia="Tahoma" w:cstheme="minorHAnsi"/>
          <w:b/>
          <w:sz w:val="24"/>
          <w:szCs w:val="24"/>
        </w:rPr>
        <w:t xml:space="preserve"> </w:t>
      </w:r>
      <w:r w:rsidRPr="00DE54FD">
        <w:rPr>
          <w:rFonts w:eastAsia="Tahoma" w:cstheme="minorHAnsi"/>
          <w:b/>
          <w:sz w:val="24"/>
          <w:szCs w:val="24"/>
        </w:rPr>
        <w:t>F</w:t>
      </w:r>
      <w:r w:rsidRPr="00DE54FD">
        <w:rPr>
          <w:rFonts w:eastAsia="Tahoma" w:cstheme="minorHAnsi"/>
          <w:b/>
          <w:sz w:val="24"/>
          <w:szCs w:val="24"/>
        </w:rPr>
        <w:t>e</w:t>
      </w:r>
      <w:r w:rsidRPr="00DE54FD">
        <w:rPr>
          <w:rFonts w:eastAsia="Tahoma" w:cstheme="minorHAnsi"/>
          <w:b/>
          <w:sz w:val="24"/>
          <w:szCs w:val="24"/>
        </w:rPr>
        <w:t>b</w:t>
      </w:r>
      <w:r w:rsidRPr="00DE54FD">
        <w:rPr>
          <w:rFonts w:eastAsia="Tahoma" w:cstheme="minorHAnsi"/>
          <w:b/>
          <w:sz w:val="24"/>
          <w:szCs w:val="24"/>
        </w:rPr>
        <w:t>r</w:t>
      </w:r>
      <w:r w:rsidRPr="00DE54FD">
        <w:rPr>
          <w:rFonts w:eastAsia="Tahoma" w:cstheme="minorHAnsi"/>
          <w:b/>
          <w:sz w:val="24"/>
          <w:szCs w:val="24"/>
        </w:rPr>
        <w:t>ua</w:t>
      </w:r>
      <w:r w:rsidRPr="00DE54FD">
        <w:rPr>
          <w:rFonts w:eastAsia="Tahoma" w:cstheme="minorHAnsi"/>
          <w:b/>
          <w:sz w:val="24"/>
          <w:szCs w:val="24"/>
        </w:rPr>
        <w:t>r</w:t>
      </w:r>
      <w:r w:rsidRPr="00DE54FD">
        <w:rPr>
          <w:rFonts w:eastAsia="Tahoma" w:cstheme="minorHAnsi"/>
          <w:b/>
          <w:sz w:val="24"/>
          <w:szCs w:val="24"/>
        </w:rPr>
        <w:t>y,</w:t>
      </w:r>
      <w:r w:rsidRPr="00DE54FD">
        <w:rPr>
          <w:rFonts w:eastAsia="Tahoma" w:cstheme="minorHAnsi"/>
          <w:b/>
          <w:sz w:val="24"/>
          <w:szCs w:val="24"/>
        </w:rPr>
        <w:t xml:space="preserve"> </w:t>
      </w:r>
      <w:r w:rsidRPr="00DE54FD">
        <w:rPr>
          <w:rFonts w:eastAsia="Tahoma" w:cstheme="minorHAnsi"/>
          <w:b/>
          <w:sz w:val="24"/>
          <w:szCs w:val="24"/>
        </w:rPr>
        <w:t>2</w:t>
      </w:r>
      <w:r w:rsidRPr="00DE54FD">
        <w:rPr>
          <w:rFonts w:eastAsia="Tahoma" w:cstheme="minorHAnsi"/>
          <w:b/>
          <w:sz w:val="24"/>
          <w:szCs w:val="24"/>
        </w:rPr>
        <w:t>0</w:t>
      </w:r>
      <w:r w:rsidRPr="00DE54FD">
        <w:rPr>
          <w:rFonts w:eastAsia="Tahoma" w:cstheme="minorHAnsi"/>
          <w:b/>
          <w:sz w:val="24"/>
          <w:szCs w:val="24"/>
        </w:rPr>
        <w:t>15</w:t>
      </w:r>
      <w:r w:rsidRPr="00DE54FD">
        <w:rPr>
          <w:rFonts w:eastAsia="Tahoma" w:cstheme="minorHAnsi"/>
          <w:b/>
          <w:sz w:val="24"/>
          <w:szCs w:val="24"/>
        </w:rPr>
        <w:t xml:space="preserve"> </w:t>
      </w:r>
      <w:r w:rsidRPr="00DE54FD">
        <w:rPr>
          <w:rFonts w:eastAsia="Tahoma" w:cstheme="minorHAnsi"/>
          <w:b/>
          <w:sz w:val="24"/>
          <w:szCs w:val="24"/>
        </w:rPr>
        <w:t>in</w:t>
      </w:r>
    </w:p>
    <w:p w:rsidR="00F6758C" w:rsidRPr="00DE54FD" w:rsidRDefault="00A47CBE">
      <w:pPr>
        <w:spacing w:line="284" w:lineRule="exact"/>
        <w:ind w:right="6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DE54FD">
        <w:rPr>
          <w:rFonts w:eastAsia="Tahoma" w:cstheme="minorHAnsi"/>
          <w:b/>
          <w:sz w:val="24"/>
          <w:szCs w:val="24"/>
          <w:u w:val="single"/>
        </w:rPr>
        <w:t>H</w:t>
      </w:r>
      <w:r w:rsidRPr="00DE54FD">
        <w:rPr>
          <w:rFonts w:eastAsia="Tahoma" w:cstheme="minorHAnsi"/>
          <w:b/>
          <w:sz w:val="24"/>
          <w:szCs w:val="24"/>
          <w:u w:val="single"/>
        </w:rPr>
        <w:t>C.</w:t>
      </w:r>
      <w:r w:rsidRPr="00DE54FD">
        <w:rPr>
          <w:rFonts w:eastAsia="Tahoma" w:cstheme="minorHAnsi"/>
          <w:b/>
          <w:sz w:val="24"/>
          <w:szCs w:val="24"/>
          <w:u w:val="single"/>
        </w:rPr>
        <w:t xml:space="preserve"> </w:t>
      </w:r>
      <w:r w:rsidRPr="00DE54FD">
        <w:rPr>
          <w:rFonts w:eastAsia="Tahoma" w:cstheme="minorHAnsi"/>
          <w:b/>
          <w:sz w:val="24"/>
          <w:szCs w:val="24"/>
          <w:u w:val="single"/>
        </w:rPr>
        <w:t>C</w:t>
      </w:r>
      <w:r w:rsidRPr="00DE54FD">
        <w:rPr>
          <w:rFonts w:eastAsia="Tahoma" w:cstheme="minorHAnsi"/>
          <w:b/>
          <w:sz w:val="24"/>
          <w:szCs w:val="24"/>
          <w:u w:val="single"/>
        </w:rPr>
        <w:t>r</w:t>
      </w:r>
      <w:r w:rsidRPr="00DE54FD">
        <w:rPr>
          <w:rFonts w:eastAsia="Tahoma" w:cstheme="minorHAnsi"/>
          <w:b/>
          <w:sz w:val="24"/>
          <w:szCs w:val="24"/>
          <w:u w:val="single"/>
        </w:rPr>
        <w:t>iminal</w:t>
      </w:r>
      <w:r w:rsidRPr="00DE54FD">
        <w:rPr>
          <w:rFonts w:eastAsia="Tahoma" w:cstheme="minorHAnsi"/>
          <w:b/>
          <w:sz w:val="24"/>
          <w:szCs w:val="24"/>
          <w:u w:val="single"/>
        </w:rPr>
        <w:t xml:space="preserve"> </w:t>
      </w:r>
      <w:r w:rsidRPr="00DE54FD">
        <w:rPr>
          <w:rFonts w:eastAsia="Tahoma" w:cstheme="minorHAnsi"/>
          <w:b/>
          <w:sz w:val="24"/>
          <w:szCs w:val="24"/>
          <w:u w:val="single"/>
        </w:rPr>
        <w:t>A</w:t>
      </w:r>
      <w:r w:rsidRPr="00DE54FD">
        <w:rPr>
          <w:rFonts w:eastAsia="Tahoma" w:cstheme="minorHAnsi"/>
          <w:b/>
          <w:sz w:val="24"/>
          <w:szCs w:val="24"/>
          <w:u w:val="single"/>
        </w:rPr>
        <w:t>p</w:t>
      </w:r>
      <w:r w:rsidRPr="00DE54FD">
        <w:rPr>
          <w:rFonts w:eastAsia="Tahoma" w:cstheme="minorHAnsi"/>
          <w:b/>
          <w:sz w:val="24"/>
          <w:szCs w:val="24"/>
          <w:u w:val="single"/>
        </w:rPr>
        <w:t>p</w:t>
      </w:r>
      <w:r w:rsidRPr="00DE54FD">
        <w:rPr>
          <w:rFonts w:eastAsia="Tahoma" w:cstheme="minorHAnsi"/>
          <w:b/>
          <w:sz w:val="24"/>
          <w:szCs w:val="24"/>
          <w:u w:val="single"/>
        </w:rPr>
        <w:t>e</w:t>
      </w:r>
      <w:r w:rsidRPr="00DE54FD">
        <w:rPr>
          <w:rFonts w:eastAsia="Tahoma" w:cstheme="minorHAnsi"/>
          <w:b/>
          <w:sz w:val="24"/>
          <w:szCs w:val="24"/>
          <w:u w:val="single"/>
        </w:rPr>
        <w:t>al</w:t>
      </w:r>
      <w:r w:rsidRPr="00DE54FD">
        <w:rPr>
          <w:rFonts w:eastAsia="Tahoma" w:cstheme="minorHAnsi"/>
          <w:b/>
          <w:sz w:val="24"/>
          <w:szCs w:val="24"/>
          <w:u w:val="single"/>
        </w:rPr>
        <w:t xml:space="preserve"> </w:t>
      </w:r>
      <w:r w:rsidRPr="00DE54FD">
        <w:rPr>
          <w:rFonts w:eastAsia="Tahoma" w:cstheme="minorHAnsi"/>
          <w:b/>
          <w:sz w:val="24"/>
          <w:szCs w:val="24"/>
          <w:u w:val="single"/>
        </w:rPr>
        <w:t>No.</w:t>
      </w:r>
      <w:r w:rsidRPr="00DE54FD">
        <w:rPr>
          <w:rFonts w:eastAsia="Tahoma" w:cstheme="minorHAnsi"/>
          <w:b/>
          <w:sz w:val="24"/>
          <w:szCs w:val="24"/>
          <w:u w:val="single"/>
        </w:rPr>
        <w:t xml:space="preserve"> </w:t>
      </w:r>
      <w:r w:rsidRPr="00DE54FD">
        <w:rPr>
          <w:rFonts w:eastAsia="Tahoma" w:cstheme="minorHAnsi"/>
          <w:b/>
          <w:sz w:val="24"/>
          <w:szCs w:val="24"/>
          <w:u w:val="single"/>
        </w:rPr>
        <w:t>84</w:t>
      </w:r>
      <w:r w:rsidRPr="00DE54FD">
        <w:rPr>
          <w:rFonts w:eastAsia="Tahoma" w:cstheme="minorHAnsi"/>
          <w:b/>
          <w:sz w:val="24"/>
          <w:szCs w:val="24"/>
          <w:u w:val="single"/>
        </w:rPr>
        <w:t xml:space="preserve"> </w:t>
      </w:r>
      <w:r w:rsidRPr="00DE54FD">
        <w:rPr>
          <w:rFonts w:eastAsia="Tahoma" w:cstheme="minorHAnsi"/>
          <w:b/>
          <w:sz w:val="24"/>
          <w:szCs w:val="24"/>
          <w:u w:val="single"/>
        </w:rPr>
        <w:t>of</w:t>
      </w:r>
      <w:r w:rsidRPr="00DE54FD">
        <w:rPr>
          <w:rFonts w:eastAsia="Tahoma" w:cstheme="minorHAnsi"/>
          <w:b/>
          <w:sz w:val="24"/>
          <w:szCs w:val="24"/>
          <w:u w:val="single"/>
        </w:rPr>
        <w:t xml:space="preserve"> </w:t>
      </w:r>
      <w:r w:rsidRPr="00DE54FD">
        <w:rPr>
          <w:rFonts w:eastAsia="Tahoma" w:cstheme="minorHAnsi"/>
          <w:b/>
          <w:sz w:val="24"/>
          <w:szCs w:val="24"/>
          <w:u w:val="single"/>
        </w:rPr>
        <w:t>2</w:t>
      </w:r>
      <w:r w:rsidRPr="00DE54FD">
        <w:rPr>
          <w:rFonts w:eastAsia="Tahoma" w:cstheme="minorHAnsi"/>
          <w:b/>
          <w:sz w:val="24"/>
          <w:szCs w:val="24"/>
          <w:u w:val="single"/>
        </w:rPr>
        <w:t>0</w:t>
      </w:r>
      <w:r w:rsidRPr="00DE54FD">
        <w:rPr>
          <w:rFonts w:eastAsia="Tahoma" w:cstheme="minorHAnsi"/>
          <w:b/>
          <w:sz w:val="24"/>
          <w:szCs w:val="24"/>
          <w:u w:val="single"/>
        </w:rPr>
        <w:t>13</w:t>
      </w:r>
    </w:p>
    <w:p w:rsidR="00F6758C" w:rsidRPr="00DE54FD" w:rsidRDefault="00F6758C">
      <w:pPr>
        <w:spacing w:before="5" w:line="140" w:lineRule="exact"/>
        <w:rPr>
          <w:rFonts w:cstheme="minorHAnsi"/>
          <w:b/>
          <w:sz w:val="24"/>
          <w:szCs w:val="24"/>
          <w:u w:val="single"/>
        </w:rPr>
      </w:pPr>
    </w:p>
    <w:p w:rsidR="00F6758C" w:rsidRPr="00DE54FD" w:rsidRDefault="00A47CBE">
      <w:pPr>
        <w:ind w:right="8"/>
        <w:jc w:val="center"/>
        <w:rPr>
          <w:rFonts w:eastAsia="Tahoma" w:cstheme="minorHAnsi"/>
          <w:b/>
          <w:sz w:val="24"/>
          <w:szCs w:val="24"/>
        </w:rPr>
      </w:pPr>
      <w:r w:rsidRPr="00DE54FD">
        <w:rPr>
          <w:rFonts w:eastAsia="Tahoma" w:cstheme="minorHAnsi"/>
          <w:b/>
          <w:sz w:val="24"/>
          <w:szCs w:val="24"/>
        </w:rPr>
        <w:t>--------</w:t>
      </w:r>
    </w:p>
    <w:p w:rsidR="00F6758C" w:rsidRPr="00DE54FD" w:rsidRDefault="00F6758C">
      <w:pPr>
        <w:spacing w:before="5" w:line="140" w:lineRule="exact"/>
        <w:rPr>
          <w:rFonts w:cstheme="minorHAnsi"/>
          <w:b/>
          <w:sz w:val="24"/>
          <w:szCs w:val="24"/>
        </w:rPr>
      </w:pPr>
    </w:p>
    <w:p w:rsidR="00F6758C" w:rsidRPr="00DE54FD" w:rsidRDefault="00A47CBE">
      <w:pPr>
        <w:pStyle w:val="BodyText"/>
        <w:ind w:left="0" w:right="3" w:firstLine="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E54FD">
        <w:rPr>
          <w:rFonts w:asciiTheme="minorHAnsi" w:hAnsiTheme="minorHAnsi" w:cstheme="minorHAnsi"/>
          <w:b/>
          <w:sz w:val="24"/>
          <w:szCs w:val="24"/>
          <w:u w:val="single"/>
        </w:rPr>
        <w:t>J</w:t>
      </w:r>
      <w:r w:rsidRPr="00DE54FD">
        <w:rPr>
          <w:rFonts w:asciiTheme="minorHAnsi" w:hAnsiTheme="minorHAnsi" w:cstheme="minorHAnsi"/>
          <w:b/>
          <w:sz w:val="24"/>
          <w:szCs w:val="24"/>
          <w:u w:val="single"/>
        </w:rPr>
        <w:t>U</w:t>
      </w:r>
      <w:r w:rsidRPr="00DE54FD">
        <w:rPr>
          <w:rFonts w:asciiTheme="minorHAnsi" w:hAnsiTheme="minorHAnsi" w:cstheme="minorHAnsi"/>
          <w:b/>
          <w:sz w:val="24"/>
          <w:szCs w:val="24"/>
          <w:u w:val="single"/>
        </w:rPr>
        <w:t>DG</w:t>
      </w:r>
      <w:r w:rsidRPr="00DE54FD">
        <w:rPr>
          <w:rFonts w:asciiTheme="minorHAnsi" w:hAnsiTheme="minorHAnsi" w:cstheme="minorHAnsi"/>
          <w:b/>
          <w:sz w:val="24"/>
          <w:szCs w:val="24"/>
          <w:u w:val="single"/>
        </w:rPr>
        <w:t>M</w:t>
      </w:r>
      <w:r w:rsidRPr="00DE54FD">
        <w:rPr>
          <w:rFonts w:asciiTheme="minorHAnsi" w:hAnsiTheme="minorHAnsi" w:cstheme="minorHAnsi"/>
          <w:b/>
          <w:sz w:val="24"/>
          <w:szCs w:val="24"/>
          <w:u w:val="single"/>
        </w:rPr>
        <w:t>E</w:t>
      </w:r>
      <w:r w:rsidRPr="00DE54FD">
        <w:rPr>
          <w:rFonts w:asciiTheme="minorHAnsi" w:hAnsiTheme="minorHAnsi" w:cstheme="minorHAnsi"/>
          <w:b/>
          <w:sz w:val="24"/>
          <w:szCs w:val="24"/>
          <w:u w:val="single"/>
        </w:rPr>
        <w:t>N</w:t>
      </w:r>
      <w:r w:rsidRPr="00DE54FD">
        <w:rPr>
          <w:rFonts w:asciiTheme="minorHAnsi" w:hAnsiTheme="minorHAnsi" w:cstheme="minorHAnsi"/>
          <w:b/>
          <w:sz w:val="24"/>
          <w:szCs w:val="24"/>
          <w:u w:val="single"/>
        </w:rPr>
        <w:t xml:space="preserve">T </w:t>
      </w:r>
      <w:r w:rsidRPr="00DE54FD">
        <w:rPr>
          <w:rFonts w:asciiTheme="minorHAnsi" w:hAnsiTheme="minorHAnsi" w:cstheme="minorHAnsi"/>
          <w:b/>
          <w:sz w:val="24"/>
          <w:szCs w:val="24"/>
          <w:u w:val="single"/>
        </w:rPr>
        <w:t>O</w:t>
      </w:r>
      <w:r w:rsidRPr="00DE54FD">
        <w:rPr>
          <w:rFonts w:asciiTheme="minorHAnsi" w:hAnsiTheme="minorHAnsi" w:cstheme="minorHAnsi"/>
          <w:b/>
          <w:sz w:val="24"/>
          <w:szCs w:val="24"/>
          <w:u w:val="single"/>
        </w:rPr>
        <w:t>F</w:t>
      </w:r>
      <w:r w:rsidRPr="00DE54FD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DE54FD">
        <w:rPr>
          <w:rFonts w:asciiTheme="minorHAnsi" w:hAnsiTheme="minorHAnsi" w:cstheme="minorHAnsi"/>
          <w:b/>
          <w:sz w:val="24"/>
          <w:szCs w:val="24"/>
          <w:u w:val="single"/>
        </w:rPr>
        <w:t>T</w:t>
      </w:r>
      <w:r w:rsidRPr="00DE54FD">
        <w:rPr>
          <w:rFonts w:asciiTheme="minorHAnsi" w:hAnsiTheme="minorHAnsi" w:cstheme="minorHAnsi"/>
          <w:b/>
          <w:sz w:val="24"/>
          <w:szCs w:val="24"/>
          <w:u w:val="single"/>
        </w:rPr>
        <w:t>H</w:t>
      </w:r>
      <w:r w:rsidRPr="00DE54FD">
        <w:rPr>
          <w:rFonts w:asciiTheme="minorHAnsi" w:hAnsiTheme="minorHAnsi" w:cstheme="minorHAnsi"/>
          <w:b/>
          <w:sz w:val="24"/>
          <w:szCs w:val="24"/>
          <w:u w:val="single"/>
        </w:rPr>
        <w:t>E C</w:t>
      </w:r>
      <w:r w:rsidRPr="00DE54FD">
        <w:rPr>
          <w:rFonts w:asciiTheme="minorHAnsi" w:hAnsiTheme="minorHAnsi" w:cstheme="minorHAnsi"/>
          <w:b/>
          <w:sz w:val="24"/>
          <w:szCs w:val="24"/>
          <w:u w:val="single"/>
        </w:rPr>
        <w:t>O</w:t>
      </w:r>
      <w:r w:rsidRPr="00DE54FD">
        <w:rPr>
          <w:rFonts w:asciiTheme="minorHAnsi" w:hAnsiTheme="minorHAnsi" w:cstheme="minorHAnsi"/>
          <w:b/>
          <w:sz w:val="24"/>
          <w:szCs w:val="24"/>
          <w:u w:val="single"/>
        </w:rPr>
        <w:t>U</w:t>
      </w:r>
      <w:r w:rsidRPr="00DE54FD">
        <w:rPr>
          <w:rFonts w:asciiTheme="minorHAnsi" w:hAnsiTheme="minorHAnsi" w:cstheme="minorHAnsi"/>
          <w:b/>
          <w:sz w:val="24"/>
          <w:szCs w:val="24"/>
          <w:u w:val="single"/>
        </w:rPr>
        <w:t>RT</w:t>
      </w:r>
    </w:p>
    <w:p w:rsidR="00F6758C" w:rsidRPr="00DE54FD" w:rsidRDefault="00F6758C">
      <w:pPr>
        <w:spacing w:before="8" w:line="140" w:lineRule="exact"/>
        <w:rPr>
          <w:rFonts w:cstheme="minorHAnsi"/>
          <w:b/>
          <w:sz w:val="24"/>
          <w:szCs w:val="24"/>
        </w:rPr>
      </w:pPr>
    </w:p>
    <w:p w:rsidR="00F6758C" w:rsidRPr="00DE54FD" w:rsidRDefault="00F6758C">
      <w:pPr>
        <w:spacing w:line="200" w:lineRule="exact"/>
        <w:rPr>
          <w:rFonts w:cstheme="minorHAnsi"/>
          <w:b/>
          <w:sz w:val="24"/>
          <w:szCs w:val="24"/>
        </w:rPr>
      </w:pPr>
    </w:p>
    <w:p w:rsidR="00F6758C" w:rsidRPr="00DE54FD" w:rsidRDefault="00F6758C">
      <w:pPr>
        <w:spacing w:line="200" w:lineRule="exact"/>
        <w:rPr>
          <w:rFonts w:cstheme="minorHAnsi"/>
          <w:b/>
          <w:sz w:val="24"/>
          <w:szCs w:val="24"/>
        </w:rPr>
      </w:pPr>
    </w:p>
    <w:p w:rsidR="00F6758C" w:rsidRPr="00DE54FD" w:rsidRDefault="00F6758C">
      <w:pPr>
        <w:spacing w:line="200" w:lineRule="exact"/>
        <w:rPr>
          <w:rFonts w:cstheme="minorHAnsi"/>
          <w:b/>
          <w:sz w:val="24"/>
          <w:szCs w:val="24"/>
        </w:rPr>
      </w:pPr>
    </w:p>
    <w:p w:rsidR="00F6758C" w:rsidRPr="00DE54FD" w:rsidRDefault="00A47CBE">
      <w:pPr>
        <w:spacing w:before="78"/>
        <w:ind w:left="111"/>
        <w:rPr>
          <w:rFonts w:eastAsia="Tahoma" w:cstheme="minorHAnsi"/>
          <w:b/>
          <w:sz w:val="24"/>
          <w:szCs w:val="24"/>
        </w:rPr>
      </w:pPr>
      <w:r w:rsidRPr="00DE54FD">
        <w:rPr>
          <w:rFonts w:eastAsia="Tahoma" w:cstheme="minorHAnsi"/>
          <w:b/>
          <w:sz w:val="24"/>
          <w:szCs w:val="24"/>
        </w:rPr>
        <w:t>21</w:t>
      </w:r>
      <w:proofErr w:type="spellStart"/>
      <w:r w:rsidRPr="00DE54FD">
        <w:rPr>
          <w:rFonts w:eastAsia="Tahoma" w:cstheme="minorHAnsi"/>
          <w:b/>
          <w:sz w:val="24"/>
          <w:szCs w:val="24"/>
        </w:rPr>
        <w:t>st</w:t>
      </w:r>
      <w:proofErr w:type="spellEnd"/>
      <w:r w:rsidRPr="00DE54FD">
        <w:rPr>
          <w:rFonts w:eastAsia="Tahoma" w:cstheme="minorHAnsi"/>
          <w:b/>
          <w:sz w:val="24"/>
          <w:szCs w:val="24"/>
        </w:rPr>
        <w:t xml:space="preserve"> </w:t>
      </w:r>
      <w:r w:rsidRPr="00DE54FD">
        <w:rPr>
          <w:rFonts w:eastAsia="Tahoma" w:cstheme="minorHAnsi"/>
          <w:b/>
          <w:sz w:val="24"/>
          <w:szCs w:val="24"/>
        </w:rPr>
        <w:t>&amp;</w:t>
      </w:r>
      <w:r w:rsidRPr="00DE54FD">
        <w:rPr>
          <w:rFonts w:eastAsia="Tahoma" w:cstheme="minorHAnsi"/>
          <w:b/>
          <w:sz w:val="24"/>
          <w:szCs w:val="24"/>
        </w:rPr>
        <w:t xml:space="preserve"> </w:t>
      </w:r>
      <w:r w:rsidRPr="00DE54FD">
        <w:rPr>
          <w:rFonts w:eastAsia="Tahoma" w:cstheme="minorHAnsi"/>
          <w:b/>
          <w:sz w:val="24"/>
          <w:szCs w:val="24"/>
        </w:rPr>
        <w:t>25</w:t>
      </w:r>
      <w:proofErr w:type="spellStart"/>
      <w:r w:rsidRPr="00DE54FD">
        <w:rPr>
          <w:rFonts w:eastAsia="Tahoma" w:cstheme="minorHAnsi"/>
          <w:b/>
          <w:sz w:val="24"/>
          <w:szCs w:val="24"/>
        </w:rPr>
        <w:t>t</w:t>
      </w:r>
      <w:r w:rsidRPr="00DE54FD">
        <w:rPr>
          <w:rFonts w:eastAsia="Tahoma" w:cstheme="minorHAnsi"/>
          <w:b/>
          <w:sz w:val="24"/>
          <w:szCs w:val="24"/>
        </w:rPr>
        <w:t>h</w:t>
      </w:r>
      <w:proofErr w:type="spellEnd"/>
      <w:r w:rsidRPr="00DE54FD">
        <w:rPr>
          <w:rFonts w:eastAsia="Tahoma" w:cstheme="minorHAnsi"/>
          <w:b/>
          <w:sz w:val="24"/>
          <w:szCs w:val="24"/>
        </w:rPr>
        <w:t xml:space="preserve"> </w:t>
      </w:r>
      <w:r w:rsidRPr="00DE54FD">
        <w:rPr>
          <w:rFonts w:eastAsia="Tahoma" w:cstheme="minorHAnsi"/>
          <w:b/>
          <w:sz w:val="24"/>
          <w:szCs w:val="24"/>
        </w:rPr>
        <w:t>Octob</w:t>
      </w:r>
      <w:r w:rsidRPr="00DE54FD">
        <w:rPr>
          <w:rFonts w:eastAsia="Tahoma" w:cstheme="minorHAnsi"/>
          <w:b/>
          <w:sz w:val="24"/>
          <w:szCs w:val="24"/>
        </w:rPr>
        <w:t>e</w:t>
      </w:r>
      <w:r w:rsidRPr="00DE54FD">
        <w:rPr>
          <w:rFonts w:eastAsia="Tahoma" w:cstheme="minorHAnsi"/>
          <w:b/>
          <w:sz w:val="24"/>
          <w:szCs w:val="24"/>
        </w:rPr>
        <w:t>r,</w:t>
      </w:r>
      <w:r w:rsidRPr="00DE54FD">
        <w:rPr>
          <w:rFonts w:eastAsia="Tahoma" w:cstheme="minorHAnsi"/>
          <w:b/>
          <w:sz w:val="24"/>
          <w:szCs w:val="24"/>
        </w:rPr>
        <w:t xml:space="preserve"> </w:t>
      </w:r>
      <w:r w:rsidRPr="00DE54FD">
        <w:rPr>
          <w:rFonts w:eastAsia="Tahoma" w:cstheme="minorHAnsi"/>
          <w:b/>
          <w:sz w:val="24"/>
          <w:szCs w:val="24"/>
        </w:rPr>
        <w:t>20</w:t>
      </w:r>
      <w:r w:rsidRPr="00DE54FD">
        <w:rPr>
          <w:rFonts w:eastAsia="Tahoma" w:cstheme="minorHAnsi"/>
          <w:b/>
          <w:sz w:val="24"/>
          <w:szCs w:val="24"/>
        </w:rPr>
        <w:t>1</w:t>
      </w:r>
      <w:r w:rsidRPr="00DE54FD">
        <w:rPr>
          <w:rFonts w:eastAsia="Tahoma" w:cstheme="minorHAnsi"/>
          <w:b/>
          <w:sz w:val="24"/>
          <w:szCs w:val="24"/>
        </w:rPr>
        <w:t>6</w:t>
      </w:r>
    </w:p>
    <w:p w:rsidR="00F6758C" w:rsidRPr="00DE54FD" w:rsidRDefault="00F6758C">
      <w:pPr>
        <w:spacing w:before="15" w:line="220" w:lineRule="exact"/>
        <w:rPr>
          <w:rFonts w:cstheme="minorHAnsi"/>
          <w:b/>
          <w:sz w:val="24"/>
          <w:szCs w:val="24"/>
        </w:rPr>
      </w:pPr>
    </w:p>
    <w:p w:rsidR="00F6758C" w:rsidRPr="00DE54FD" w:rsidRDefault="00A47CBE">
      <w:pPr>
        <w:pStyle w:val="BodyText"/>
        <w:ind w:firstLine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E54FD">
        <w:rPr>
          <w:rFonts w:asciiTheme="minorHAnsi" w:hAnsiTheme="minorHAnsi" w:cstheme="minorHAnsi"/>
          <w:b/>
          <w:sz w:val="24"/>
          <w:szCs w:val="24"/>
          <w:u w:val="single"/>
        </w:rPr>
        <w:t>MU</w:t>
      </w:r>
      <w:r w:rsidRPr="00DE54FD">
        <w:rPr>
          <w:rFonts w:asciiTheme="minorHAnsi" w:hAnsiTheme="minorHAnsi" w:cstheme="minorHAnsi"/>
          <w:b/>
          <w:sz w:val="24"/>
          <w:szCs w:val="24"/>
          <w:u w:val="single"/>
        </w:rPr>
        <w:t>GA</w:t>
      </w:r>
      <w:r w:rsidRPr="00DE54FD">
        <w:rPr>
          <w:rFonts w:asciiTheme="minorHAnsi" w:hAnsiTheme="minorHAnsi" w:cstheme="minorHAnsi"/>
          <w:b/>
          <w:sz w:val="24"/>
          <w:szCs w:val="24"/>
          <w:u w:val="single"/>
        </w:rPr>
        <w:t>SH</w:t>
      </w:r>
      <w:r w:rsidRPr="00DE54FD">
        <w:rPr>
          <w:rFonts w:asciiTheme="minorHAnsi" w:hAnsiTheme="minorHAnsi" w:cstheme="minorHAnsi"/>
          <w:b/>
          <w:sz w:val="24"/>
          <w:szCs w:val="24"/>
          <w:u w:val="single"/>
        </w:rPr>
        <w:t>A,</w:t>
      </w:r>
      <w:r w:rsidRPr="00DE54FD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DE54FD">
        <w:rPr>
          <w:rFonts w:asciiTheme="minorHAnsi" w:hAnsiTheme="minorHAnsi" w:cstheme="minorHAnsi"/>
          <w:b/>
          <w:sz w:val="24"/>
          <w:szCs w:val="24"/>
          <w:u w:val="single"/>
        </w:rPr>
        <w:t>J.</w:t>
      </w:r>
      <w:r w:rsidRPr="00DE54FD">
        <w:rPr>
          <w:rFonts w:asciiTheme="minorHAnsi" w:hAnsiTheme="minorHAnsi" w:cstheme="minorHAnsi"/>
          <w:b/>
          <w:sz w:val="24"/>
          <w:szCs w:val="24"/>
          <w:u w:val="single"/>
        </w:rPr>
        <w:t>A</w:t>
      </w:r>
      <w:r w:rsidRPr="00DE54FD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  <w:r w:rsidRPr="00DE54FD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</w:p>
    <w:p w:rsidR="00F6758C" w:rsidRPr="00AC5421" w:rsidRDefault="00F6758C">
      <w:pPr>
        <w:spacing w:line="200" w:lineRule="exact"/>
        <w:rPr>
          <w:rFonts w:cstheme="minorHAnsi"/>
          <w:sz w:val="24"/>
          <w:szCs w:val="24"/>
        </w:rPr>
      </w:pPr>
    </w:p>
    <w:p w:rsidR="00F6758C" w:rsidRPr="00AC5421" w:rsidRDefault="00F6758C">
      <w:pPr>
        <w:spacing w:line="200" w:lineRule="exact"/>
        <w:rPr>
          <w:rFonts w:cstheme="minorHAnsi"/>
          <w:sz w:val="24"/>
          <w:szCs w:val="24"/>
        </w:rPr>
      </w:pPr>
    </w:p>
    <w:p w:rsidR="00F6758C" w:rsidRPr="00AC5421" w:rsidRDefault="00F6758C">
      <w:pPr>
        <w:spacing w:before="20" w:line="200" w:lineRule="exact"/>
        <w:rPr>
          <w:rFonts w:cstheme="minorHAnsi"/>
          <w:sz w:val="24"/>
          <w:szCs w:val="24"/>
        </w:rPr>
      </w:pPr>
    </w:p>
    <w:p w:rsidR="00F6758C" w:rsidRPr="00AC5421" w:rsidRDefault="00A47CBE">
      <w:pPr>
        <w:pStyle w:val="BodyText"/>
        <w:spacing w:before="52" w:line="480" w:lineRule="auto"/>
        <w:ind w:right="119"/>
        <w:jc w:val="both"/>
        <w:rPr>
          <w:rFonts w:asciiTheme="minorHAnsi" w:hAnsiTheme="minorHAnsi" w:cstheme="minorHAnsi"/>
          <w:sz w:val="24"/>
          <w:szCs w:val="24"/>
        </w:rPr>
      </w:pPr>
      <w:r w:rsidRPr="00AC5421">
        <w:rPr>
          <w:rFonts w:asciiTheme="minorHAnsi" w:hAnsiTheme="minorHAnsi" w:cstheme="minorHAnsi"/>
          <w:sz w:val="24"/>
          <w:szCs w:val="24"/>
        </w:rPr>
        <w:t>In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Dis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r</w:t>
      </w:r>
      <w:r w:rsidRPr="00AC5421">
        <w:rPr>
          <w:rFonts w:asciiTheme="minorHAnsi" w:hAnsiTheme="minorHAnsi" w:cstheme="minorHAnsi"/>
          <w:sz w:val="24"/>
          <w:szCs w:val="24"/>
        </w:rPr>
        <w:t>i</w:t>
      </w:r>
      <w:r w:rsidRPr="00AC5421">
        <w:rPr>
          <w:rFonts w:asciiTheme="minorHAnsi" w:hAnsiTheme="minorHAnsi" w:cstheme="minorHAnsi"/>
          <w:sz w:val="24"/>
          <w:szCs w:val="24"/>
        </w:rPr>
        <w:t>ct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Co</w:t>
      </w:r>
      <w:r w:rsidRPr="00AC5421">
        <w:rPr>
          <w:rFonts w:asciiTheme="minorHAnsi" w:hAnsiTheme="minorHAnsi" w:cstheme="minorHAnsi"/>
          <w:sz w:val="24"/>
          <w:szCs w:val="24"/>
        </w:rPr>
        <w:t>u</w:t>
      </w:r>
      <w:r w:rsidRPr="00AC5421">
        <w:rPr>
          <w:rFonts w:asciiTheme="minorHAnsi" w:hAnsiTheme="minorHAnsi" w:cstheme="minorHAnsi"/>
          <w:sz w:val="24"/>
          <w:szCs w:val="24"/>
        </w:rPr>
        <w:t>rt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of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C5421">
        <w:rPr>
          <w:rFonts w:asciiTheme="minorHAnsi" w:hAnsiTheme="minorHAnsi" w:cstheme="minorHAnsi"/>
          <w:sz w:val="24"/>
          <w:szCs w:val="24"/>
        </w:rPr>
        <w:t>G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ita</w:t>
      </w:r>
      <w:proofErr w:type="spellEnd"/>
      <w:r w:rsidRPr="00AC5421">
        <w:rPr>
          <w:rFonts w:asciiTheme="minorHAnsi" w:hAnsiTheme="minorHAnsi" w:cstheme="minorHAnsi"/>
          <w:sz w:val="24"/>
          <w:szCs w:val="24"/>
        </w:rPr>
        <w:t>,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ap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l</w:t>
      </w:r>
      <w:r w:rsidRPr="00AC5421">
        <w:rPr>
          <w:rFonts w:asciiTheme="minorHAnsi" w:hAnsiTheme="minorHAnsi" w:cstheme="minorHAnsi"/>
          <w:sz w:val="24"/>
          <w:szCs w:val="24"/>
        </w:rPr>
        <w:t>la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was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ch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r</w:t>
      </w:r>
      <w:r w:rsidRPr="00AC5421">
        <w:rPr>
          <w:rFonts w:asciiTheme="minorHAnsi" w:hAnsiTheme="minorHAnsi" w:cstheme="minorHAnsi"/>
          <w:sz w:val="24"/>
          <w:szCs w:val="24"/>
        </w:rPr>
        <w:t>ge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with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s</w:t>
      </w:r>
      <w:r w:rsidRPr="00AC5421">
        <w:rPr>
          <w:rFonts w:asciiTheme="minorHAnsi" w:hAnsiTheme="minorHAnsi" w:cstheme="minorHAnsi"/>
          <w:sz w:val="24"/>
          <w:szCs w:val="24"/>
        </w:rPr>
        <w:t>ix c</w:t>
      </w:r>
      <w:r w:rsidRPr="00AC5421">
        <w:rPr>
          <w:rFonts w:asciiTheme="minorHAnsi" w:hAnsiTheme="minorHAnsi" w:cstheme="minorHAnsi"/>
          <w:sz w:val="24"/>
          <w:szCs w:val="24"/>
        </w:rPr>
        <w:t>o</w:t>
      </w:r>
      <w:r w:rsidRPr="00AC5421">
        <w:rPr>
          <w:rFonts w:asciiTheme="minorHAnsi" w:hAnsiTheme="minorHAnsi" w:cstheme="minorHAnsi"/>
          <w:sz w:val="24"/>
          <w:szCs w:val="24"/>
        </w:rPr>
        <w:t>u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ts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of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u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u</w:t>
      </w:r>
      <w:r w:rsidRPr="00AC5421">
        <w:rPr>
          <w:rFonts w:asciiTheme="minorHAnsi" w:hAnsiTheme="minorHAnsi" w:cstheme="minorHAnsi"/>
          <w:sz w:val="24"/>
          <w:szCs w:val="24"/>
        </w:rPr>
        <w:t>r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l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of</w:t>
      </w:r>
      <w:r w:rsidRPr="00AC5421">
        <w:rPr>
          <w:rFonts w:asciiTheme="minorHAnsi" w:hAnsiTheme="minorHAnsi" w:cstheme="minorHAnsi"/>
          <w:sz w:val="24"/>
          <w:szCs w:val="24"/>
        </w:rPr>
        <w:t>f</w:t>
      </w:r>
      <w:r w:rsidRPr="00AC5421">
        <w:rPr>
          <w:rFonts w:asciiTheme="minorHAnsi" w:hAnsiTheme="minorHAnsi" w:cstheme="minorHAnsi"/>
          <w:sz w:val="24"/>
          <w:szCs w:val="24"/>
        </w:rPr>
        <w:t>en</w:t>
      </w:r>
      <w:r w:rsidRPr="00AC5421">
        <w:rPr>
          <w:rFonts w:asciiTheme="minorHAnsi" w:hAnsiTheme="minorHAnsi" w:cstheme="minorHAnsi"/>
          <w:sz w:val="24"/>
          <w:szCs w:val="24"/>
        </w:rPr>
        <w:t>c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c</w:t>
      </w:r>
      <w:r w:rsidRPr="00AC5421">
        <w:rPr>
          <w:rFonts w:asciiTheme="minorHAnsi" w:hAnsiTheme="minorHAnsi" w:cstheme="minorHAnsi"/>
          <w:sz w:val="24"/>
          <w:szCs w:val="24"/>
        </w:rPr>
        <w:t>on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r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ry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to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sec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i</w:t>
      </w:r>
      <w:r w:rsidRPr="00AC5421">
        <w:rPr>
          <w:rFonts w:asciiTheme="minorHAnsi" w:hAnsiTheme="minorHAnsi" w:cstheme="minorHAnsi"/>
          <w:sz w:val="24"/>
          <w:szCs w:val="24"/>
        </w:rPr>
        <w:t>o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154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(1)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(a</w:t>
      </w:r>
      <w:r w:rsidRPr="00AC5421">
        <w:rPr>
          <w:rFonts w:asciiTheme="minorHAnsi" w:hAnsiTheme="minorHAnsi" w:cstheme="minorHAnsi"/>
          <w:sz w:val="24"/>
          <w:szCs w:val="24"/>
        </w:rPr>
        <w:t>)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of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>en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l Co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[CAP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16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R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.</w:t>
      </w:r>
      <w:r w:rsidRPr="00AC5421">
        <w:rPr>
          <w:rFonts w:asciiTheme="minorHAnsi" w:hAnsiTheme="minorHAnsi" w:cstheme="minorHAnsi"/>
          <w:sz w:val="24"/>
          <w:szCs w:val="24"/>
        </w:rPr>
        <w:t>2</w:t>
      </w:r>
      <w:r w:rsidRPr="00AC5421">
        <w:rPr>
          <w:rFonts w:asciiTheme="minorHAnsi" w:hAnsiTheme="minorHAnsi" w:cstheme="minorHAnsi"/>
          <w:sz w:val="24"/>
          <w:szCs w:val="24"/>
        </w:rPr>
        <w:t>002</w:t>
      </w:r>
      <w:r w:rsidRPr="00AC5421">
        <w:rPr>
          <w:rFonts w:asciiTheme="minorHAnsi" w:hAnsiTheme="minorHAnsi" w:cstheme="minorHAnsi"/>
          <w:sz w:val="24"/>
          <w:szCs w:val="24"/>
        </w:rPr>
        <w:t>]</w:t>
      </w:r>
      <w:r w:rsidRPr="00AC5421">
        <w:rPr>
          <w:rFonts w:asciiTheme="minorHAnsi" w:hAnsiTheme="minorHAnsi" w:cstheme="minorHAnsi"/>
          <w:sz w:val="24"/>
          <w:szCs w:val="24"/>
        </w:rPr>
        <w:t>.</w:t>
      </w:r>
    </w:p>
    <w:p w:rsidR="00F6758C" w:rsidRPr="00AC5421" w:rsidRDefault="00F6758C">
      <w:pPr>
        <w:spacing w:line="200" w:lineRule="exact"/>
        <w:rPr>
          <w:rFonts w:cstheme="minorHAnsi"/>
          <w:sz w:val="24"/>
          <w:szCs w:val="24"/>
        </w:rPr>
      </w:pPr>
    </w:p>
    <w:p w:rsidR="00F6758C" w:rsidRPr="00AC5421" w:rsidRDefault="00A47CBE">
      <w:pPr>
        <w:pStyle w:val="BodyText"/>
        <w:spacing w:line="478" w:lineRule="auto"/>
        <w:ind w:right="113"/>
        <w:jc w:val="both"/>
        <w:rPr>
          <w:rFonts w:asciiTheme="minorHAnsi" w:hAnsiTheme="minorHAnsi" w:cstheme="minorHAnsi"/>
          <w:sz w:val="24"/>
          <w:szCs w:val="24"/>
        </w:rPr>
      </w:pPr>
      <w:r w:rsidRPr="00AC5421">
        <w:rPr>
          <w:rFonts w:asciiTheme="minorHAnsi" w:hAnsiTheme="minorHAnsi" w:cstheme="minorHAnsi"/>
          <w:sz w:val="24"/>
          <w:szCs w:val="24"/>
        </w:rPr>
        <w:t>It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was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l</w:t>
      </w:r>
      <w:r w:rsidRPr="00AC5421">
        <w:rPr>
          <w:rFonts w:asciiTheme="minorHAnsi" w:hAnsiTheme="minorHAnsi" w:cstheme="minorHAnsi"/>
          <w:sz w:val="24"/>
          <w:szCs w:val="24"/>
        </w:rPr>
        <w:t>l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ged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on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u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k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own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da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s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nd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tim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s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in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20</w:t>
      </w:r>
      <w:r w:rsidRPr="00AC5421">
        <w:rPr>
          <w:rFonts w:asciiTheme="minorHAnsi" w:hAnsiTheme="minorHAnsi" w:cstheme="minorHAnsi"/>
          <w:sz w:val="24"/>
          <w:szCs w:val="24"/>
        </w:rPr>
        <w:t>1</w:t>
      </w:r>
      <w:r w:rsidRPr="00AC5421">
        <w:rPr>
          <w:rFonts w:asciiTheme="minorHAnsi" w:hAnsiTheme="minorHAnsi" w:cstheme="minorHAnsi"/>
          <w:sz w:val="24"/>
          <w:szCs w:val="24"/>
        </w:rPr>
        <w:t>2,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la</w:t>
      </w:r>
      <w:r w:rsidRPr="00AC5421">
        <w:rPr>
          <w:rFonts w:asciiTheme="minorHAnsi" w:hAnsiTheme="minorHAnsi" w:cstheme="minorHAnsi"/>
          <w:sz w:val="24"/>
          <w:szCs w:val="24"/>
        </w:rPr>
        <w:t>k</w:t>
      </w:r>
      <w:r w:rsidRPr="00AC5421">
        <w:rPr>
          <w:rFonts w:asciiTheme="minorHAnsi" w:hAnsiTheme="minorHAnsi" w:cstheme="minorHAnsi"/>
          <w:sz w:val="24"/>
          <w:szCs w:val="24"/>
        </w:rPr>
        <w:t>e view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rea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C5421">
        <w:rPr>
          <w:rFonts w:asciiTheme="minorHAnsi" w:hAnsiTheme="minorHAnsi" w:cstheme="minorHAnsi"/>
          <w:sz w:val="24"/>
          <w:szCs w:val="24"/>
        </w:rPr>
        <w:t>Ny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m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l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m</w:t>
      </w:r>
      <w:r w:rsidRPr="00AC5421">
        <w:rPr>
          <w:rFonts w:asciiTheme="minorHAnsi" w:hAnsiTheme="minorHAnsi" w:cstheme="minorHAnsi"/>
          <w:sz w:val="24"/>
          <w:szCs w:val="24"/>
        </w:rPr>
        <w:t>b</w:t>
      </w:r>
      <w:r w:rsidRPr="00AC5421">
        <w:rPr>
          <w:rFonts w:asciiTheme="minorHAnsi" w:hAnsiTheme="minorHAnsi" w:cstheme="minorHAnsi"/>
          <w:sz w:val="24"/>
          <w:szCs w:val="24"/>
        </w:rPr>
        <w:t>o</w:t>
      </w:r>
      <w:proofErr w:type="spellEnd"/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vi</w:t>
      </w:r>
      <w:r w:rsidRPr="00AC5421">
        <w:rPr>
          <w:rFonts w:asciiTheme="minorHAnsi" w:hAnsiTheme="minorHAnsi" w:cstheme="minorHAnsi"/>
          <w:sz w:val="24"/>
          <w:szCs w:val="24"/>
        </w:rPr>
        <w:t>l</w:t>
      </w:r>
      <w:r w:rsidRPr="00AC5421">
        <w:rPr>
          <w:rFonts w:asciiTheme="minorHAnsi" w:hAnsiTheme="minorHAnsi" w:cstheme="minorHAnsi"/>
          <w:sz w:val="24"/>
          <w:szCs w:val="24"/>
        </w:rPr>
        <w:t>lage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wi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hin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C5421">
        <w:rPr>
          <w:rFonts w:asciiTheme="minorHAnsi" w:hAnsiTheme="minorHAnsi" w:cstheme="minorHAnsi"/>
          <w:sz w:val="24"/>
          <w:szCs w:val="24"/>
        </w:rPr>
        <w:t>Geita</w:t>
      </w:r>
      <w:proofErr w:type="spellEnd"/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Dis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rict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i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re</w:t>
      </w:r>
      <w:r w:rsidRPr="00AC5421">
        <w:rPr>
          <w:rFonts w:asciiTheme="minorHAnsi" w:hAnsiTheme="minorHAnsi" w:cstheme="minorHAnsi"/>
          <w:sz w:val="24"/>
          <w:szCs w:val="24"/>
        </w:rPr>
        <w:t>g</w:t>
      </w:r>
      <w:r w:rsidRPr="00AC5421">
        <w:rPr>
          <w:rFonts w:asciiTheme="minorHAnsi" w:hAnsiTheme="minorHAnsi" w:cstheme="minorHAnsi"/>
          <w:sz w:val="24"/>
          <w:szCs w:val="24"/>
        </w:rPr>
        <w:t>i</w:t>
      </w:r>
      <w:r w:rsidRPr="00AC5421">
        <w:rPr>
          <w:rFonts w:asciiTheme="minorHAnsi" w:hAnsiTheme="minorHAnsi" w:cstheme="minorHAnsi"/>
          <w:sz w:val="24"/>
          <w:szCs w:val="24"/>
        </w:rPr>
        <w:t>on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of</w:t>
      </w:r>
    </w:p>
    <w:p w:rsidR="00F6758C" w:rsidRPr="00AC5421" w:rsidRDefault="00F6758C">
      <w:pPr>
        <w:spacing w:line="478" w:lineRule="auto"/>
        <w:jc w:val="both"/>
        <w:rPr>
          <w:rFonts w:cstheme="minorHAnsi"/>
          <w:sz w:val="24"/>
          <w:szCs w:val="24"/>
        </w:rPr>
        <w:sectPr w:rsidR="00F6758C" w:rsidRPr="00AC5421">
          <w:footerReference w:type="default" r:id="rId7"/>
          <w:type w:val="continuous"/>
          <w:pgSz w:w="12240" w:h="15840"/>
          <w:pgMar w:top="1380" w:right="1320" w:bottom="1200" w:left="1600" w:header="720" w:footer="1015" w:gutter="0"/>
          <w:pgNumType w:start="1"/>
          <w:cols w:space="720"/>
        </w:sectPr>
      </w:pPr>
    </w:p>
    <w:p w:rsidR="00F6758C" w:rsidRPr="00AC5421" w:rsidRDefault="00A47CBE">
      <w:pPr>
        <w:pStyle w:val="BodyText"/>
        <w:spacing w:before="58" w:line="480" w:lineRule="auto"/>
        <w:ind w:right="118" w:firstLine="0"/>
        <w:jc w:val="both"/>
        <w:rPr>
          <w:rFonts w:asciiTheme="minorHAnsi" w:hAnsiTheme="minorHAnsi" w:cstheme="minorHAnsi"/>
          <w:sz w:val="24"/>
          <w:szCs w:val="24"/>
        </w:rPr>
      </w:pPr>
      <w:r w:rsidRPr="00AC5421">
        <w:rPr>
          <w:rFonts w:asciiTheme="minorHAnsi" w:hAnsiTheme="minorHAnsi" w:cstheme="minorHAnsi"/>
          <w:sz w:val="24"/>
          <w:szCs w:val="24"/>
        </w:rPr>
        <w:lastRenderedPageBreak/>
        <w:t>Mw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nz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,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l</w:t>
      </w:r>
      <w:r w:rsidRPr="00AC5421">
        <w:rPr>
          <w:rFonts w:asciiTheme="minorHAnsi" w:hAnsiTheme="minorHAnsi" w:cstheme="minorHAnsi"/>
          <w:sz w:val="24"/>
          <w:szCs w:val="24"/>
        </w:rPr>
        <w:t>la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>i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ve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c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r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l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k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o</w:t>
      </w:r>
      <w:r w:rsidRPr="00AC5421">
        <w:rPr>
          <w:rFonts w:asciiTheme="minorHAnsi" w:hAnsiTheme="minorHAnsi" w:cstheme="minorHAnsi"/>
          <w:sz w:val="24"/>
          <w:szCs w:val="24"/>
        </w:rPr>
        <w:t>w</w:t>
      </w:r>
      <w:r w:rsidRPr="00AC5421">
        <w:rPr>
          <w:rFonts w:asciiTheme="minorHAnsi" w:hAnsiTheme="minorHAnsi" w:cstheme="minorHAnsi"/>
          <w:sz w:val="24"/>
          <w:szCs w:val="24"/>
        </w:rPr>
        <w:t>led</w:t>
      </w:r>
      <w:r w:rsidRPr="00AC5421">
        <w:rPr>
          <w:rFonts w:asciiTheme="minorHAnsi" w:hAnsiTheme="minorHAnsi" w:cstheme="minorHAnsi"/>
          <w:sz w:val="24"/>
          <w:szCs w:val="24"/>
        </w:rPr>
        <w:t>g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of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s</w:t>
      </w:r>
      <w:r w:rsidRPr="00AC5421">
        <w:rPr>
          <w:rFonts w:asciiTheme="minorHAnsi" w:hAnsiTheme="minorHAnsi" w:cstheme="minorHAnsi"/>
          <w:sz w:val="24"/>
          <w:szCs w:val="24"/>
        </w:rPr>
        <w:t>i</w:t>
      </w:r>
      <w:r w:rsidRPr="00AC5421">
        <w:rPr>
          <w:rFonts w:asciiTheme="minorHAnsi" w:hAnsiTheme="minorHAnsi" w:cstheme="minorHAnsi"/>
          <w:sz w:val="24"/>
          <w:szCs w:val="24"/>
        </w:rPr>
        <w:t>x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m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le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c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i</w:t>
      </w:r>
      <w:r w:rsidRPr="00AC5421">
        <w:rPr>
          <w:rFonts w:asciiTheme="minorHAnsi" w:hAnsiTheme="minorHAnsi" w:cstheme="minorHAnsi"/>
          <w:sz w:val="24"/>
          <w:szCs w:val="24"/>
        </w:rPr>
        <w:t>l</w:t>
      </w:r>
      <w:r w:rsidRPr="00AC5421">
        <w:rPr>
          <w:rFonts w:asciiTheme="minorHAnsi" w:hAnsiTheme="minorHAnsi" w:cstheme="minorHAnsi"/>
          <w:sz w:val="24"/>
          <w:szCs w:val="24"/>
        </w:rPr>
        <w:t>dr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n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gain</w:t>
      </w:r>
      <w:r w:rsidRPr="00AC5421">
        <w:rPr>
          <w:rFonts w:asciiTheme="minorHAnsi" w:hAnsiTheme="minorHAnsi" w:cstheme="minorHAnsi"/>
          <w:sz w:val="24"/>
          <w:szCs w:val="24"/>
        </w:rPr>
        <w:t>s</w:t>
      </w:r>
      <w:r w:rsidRPr="00AC5421">
        <w:rPr>
          <w:rFonts w:asciiTheme="minorHAnsi" w:hAnsiTheme="minorHAnsi" w:cstheme="minorHAnsi"/>
          <w:sz w:val="24"/>
          <w:szCs w:val="24"/>
        </w:rPr>
        <w:t>t the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o</w:t>
      </w:r>
      <w:r w:rsidRPr="00AC5421">
        <w:rPr>
          <w:rFonts w:asciiTheme="minorHAnsi" w:hAnsiTheme="minorHAnsi" w:cstheme="minorHAnsi"/>
          <w:sz w:val="24"/>
          <w:szCs w:val="24"/>
        </w:rPr>
        <w:t>r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r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of n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u</w:t>
      </w:r>
      <w:r w:rsidRPr="00AC5421">
        <w:rPr>
          <w:rFonts w:asciiTheme="minorHAnsi" w:hAnsiTheme="minorHAnsi" w:cstheme="minorHAnsi"/>
          <w:sz w:val="24"/>
          <w:szCs w:val="24"/>
        </w:rPr>
        <w:t>re.</w:t>
      </w:r>
    </w:p>
    <w:p w:rsidR="00F6758C" w:rsidRPr="00AC5421" w:rsidRDefault="00F6758C">
      <w:pPr>
        <w:spacing w:before="9" w:line="190" w:lineRule="exact"/>
        <w:rPr>
          <w:rFonts w:cstheme="minorHAnsi"/>
          <w:sz w:val="24"/>
          <w:szCs w:val="24"/>
        </w:rPr>
      </w:pPr>
    </w:p>
    <w:p w:rsidR="00F6758C" w:rsidRPr="00AC5421" w:rsidRDefault="00A47CBE" w:rsidP="00DE54FD">
      <w:pPr>
        <w:spacing w:line="479" w:lineRule="auto"/>
        <w:ind w:left="111" w:right="119" w:firstLine="719"/>
        <w:jc w:val="both"/>
        <w:rPr>
          <w:rFonts w:cstheme="minorHAnsi"/>
          <w:sz w:val="24"/>
          <w:szCs w:val="24"/>
        </w:rPr>
      </w:pPr>
      <w:r w:rsidRPr="00AC5421">
        <w:rPr>
          <w:rFonts w:eastAsia="Tahoma" w:cstheme="minorHAnsi"/>
          <w:sz w:val="24"/>
          <w:szCs w:val="24"/>
        </w:rPr>
        <w:t>To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p</w:t>
      </w:r>
      <w:r w:rsidRPr="00AC5421">
        <w:rPr>
          <w:rFonts w:eastAsia="Tahoma" w:cstheme="minorHAnsi"/>
          <w:sz w:val="24"/>
          <w:szCs w:val="24"/>
        </w:rPr>
        <w:t>r</w:t>
      </w:r>
      <w:r w:rsidRPr="00AC5421">
        <w:rPr>
          <w:rFonts w:eastAsia="Tahoma" w:cstheme="minorHAnsi"/>
          <w:sz w:val="24"/>
          <w:szCs w:val="24"/>
        </w:rPr>
        <w:t>ove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its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c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se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t</w:t>
      </w:r>
      <w:r w:rsidRPr="00AC5421">
        <w:rPr>
          <w:rFonts w:eastAsia="Tahoma" w:cstheme="minorHAnsi"/>
          <w:sz w:val="24"/>
          <w:szCs w:val="24"/>
        </w:rPr>
        <w:t>he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p</w:t>
      </w:r>
      <w:r w:rsidRPr="00AC5421">
        <w:rPr>
          <w:rFonts w:eastAsia="Tahoma" w:cstheme="minorHAnsi"/>
          <w:sz w:val="24"/>
          <w:szCs w:val="24"/>
        </w:rPr>
        <w:t>r</w:t>
      </w:r>
      <w:r w:rsidRPr="00AC5421">
        <w:rPr>
          <w:rFonts w:eastAsia="Tahoma" w:cstheme="minorHAnsi"/>
          <w:sz w:val="24"/>
          <w:szCs w:val="24"/>
        </w:rPr>
        <w:t>osecu</w:t>
      </w:r>
      <w:r w:rsidRPr="00AC5421">
        <w:rPr>
          <w:rFonts w:eastAsia="Tahoma" w:cstheme="minorHAnsi"/>
          <w:sz w:val="24"/>
          <w:szCs w:val="24"/>
        </w:rPr>
        <w:t>t</w:t>
      </w:r>
      <w:r w:rsidRPr="00AC5421">
        <w:rPr>
          <w:rFonts w:eastAsia="Tahoma" w:cstheme="minorHAnsi"/>
          <w:sz w:val="24"/>
          <w:szCs w:val="24"/>
        </w:rPr>
        <w:t>i</w:t>
      </w:r>
      <w:r w:rsidRPr="00AC5421">
        <w:rPr>
          <w:rFonts w:eastAsia="Tahoma" w:cstheme="minorHAnsi"/>
          <w:sz w:val="24"/>
          <w:szCs w:val="24"/>
        </w:rPr>
        <w:t>o</w:t>
      </w:r>
      <w:r w:rsidRPr="00AC5421">
        <w:rPr>
          <w:rFonts w:eastAsia="Tahoma" w:cstheme="minorHAnsi"/>
          <w:sz w:val="24"/>
          <w:szCs w:val="24"/>
        </w:rPr>
        <w:t>n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c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l</w:t>
      </w:r>
      <w:r w:rsidRPr="00AC5421">
        <w:rPr>
          <w:rFonts w:eastAsia="Tahoma" w:cstheme="minorHAnsi"/>
          <w:sz w:val="24"/>
          <w:szCs w:val="24"/>
        </w:rPr>
        <w:t>l</w:t>
      </w:r>
      <w:r w:rsidRPr="00AC5421">
        <w:rPr>
          <w:rFonts w:eastAsia="Tahoma" w:cstheme="minorHAnsi"/>
          <w:sz w:val="24"/>
          <w:szCs w:val="24"/>
        </w:rPr>
        <w:t>ed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ni</w:t>
      </w:r>
      <w:r w:rsidRPr="00AC5421">
        <w:rPr>
          <w:rFonts w:eastAsia="Tahoma" w:cstheme="minorHAnsi"/>
          <w:sz w:val="24"/>
          <w:szCs w:val="24"/>
        </w:rPr>
        <w:t>n</w:t>
      </w:r>
      <w:r w:rsidRPr="00AC5421">
        <w:rPr>
          <w:rFonts w:eastAsia="Tahoma" w:cstheme="minorHAnsi"/>
          <w:sz w:val="24"/>
          <w:szCs w:val="24"/>
        </w:rPr>
        <w:t>e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wit</w:t>
      </w:r>
      <w:r w:rsidRPr="00AC5421">
        <w:rPr>
          <w:rFonts w:eastAsia="Tahoma" w:cstheme="minorHAnsi"/>
          <w:sz w:val="24"/>
          <w:szCs w:val="24"/>
        </w:rPr>
        <w:t>n</w:t>
      </w:r>
      <w:r w:rsidRPr="00AC5421">
        <w:rPr>
          <w:rFonts w:eastAsia="Tahoma" w:cstheme="minorHAnsi"/>
          <w:sz w:val="24"/>
          <w:szCs w:val="24"/>
        </w:rPr>
        <w:t>es</w:t>
      </w:r>
      <w:r w:rsidRPr="00AC5421">
        <w:rPr>
          <w:rFonts w:eastAsia="Tahoma" w:cstheme="minorHAnsi"/>
          <w:sz w:val="24"/>
          <w:szCs w:val="24"/>
        </w:rPr>
        <w:t>s</w:t>
      </w:r>
      <w:r w:rsidRPr="00AC5421">
        <w:rPr>
          <w:rFonts w:eastAsia="Tahoma" w:cstheme="minorHAnsi"/>
          <w:sz w:val="24"/>
          <w:szCs w:val="24"/>
        </w:rPr>
        <w:t>es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who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 xml:space="preserve">re: </w:t>
      </w:r>
      <w:r w:rsidRPr="00AC5421">
        <w:rPr>
          <w:rFonts w:eastAsia="Tahoma" w:cstheme="minorHAnsi"/>
          <w:sz w:val="24"/>
          <w:szCs w:val="24"/>
        </w:rPr>
        <w:t>Z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MDA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R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S</w:t>
      </w:r>
      <w:r w:rsidRPr="00AC5421">
        <w:rPr>
          <w:rFonts w:eastAsia="Tahoma" w:cstheme="minorHAnsi"/>
          <w:sz w:val="24"/>
          <w:szCs w:val="24"/>
        </w:rPr>
        <w:t>HID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(</w:t>
      </w:r>
      <w:r w:rsidRPr="00AC5421">
        <w:rPr>
          <w:rFonts w:eastAsia="Tahoma" w:cstheme="minorHAnsi"/>
          <w:sz w:val="24"/>
          <w:szCs w:val="24"/>
        </w:rPr>
        <w:t>P</w:t>
      </w:r>
      <w:r w:rsidRPr="00AC5421">
        <w:rPr>
          <w:rFonts w:eastAsia="Tahoma" w:cstheme="minorHAnsi"/>
          <w:sz w:val="24"/>
          <w:szCs w:val="24"/>
        </w:rPr>
        <w:t>W1</w:t>
      </w:r>
      <w:r w:rsidRPr="00AC5421">
        <w:rPr>
          <w:rFonts w:eastAsia="Tahoma" w:cstheme="minorHAnsi"/>
          <w:sz w:val="24"/>
          <w:szCs w:val="24"/>
        </w:rPr>
        <w:t>)</w:t>
      </w:r>
      <w:r w:rsidRPr="00AC5421">
        <w:rPr>
          <w:rFonts w:eastAsia="Tahoma" w:cstheme="minorHAnsi"/>
          <w:sz w:val="24"/>
          <w:szCs w:val="24"/>
        </w:rPr>
        <w:t>,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H</w:t>
      </w:r>
      <w:r w:rsidRPr="00AC5421">
        <w:rPr>
          <w:rFonts w:eastAsia="Tahoma" w:cstheme="minorHAnsi"/>
          <w:sz w:val="24"/>
          <w:szCs w:val="24"/>
        </w:rPr>
        <w:t>AM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DI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M</w:t>
      </w:r>
      <w:r w:rsidRPr="00AC5421">
        <w:rPr>
          <w:rFonts w:eastAsia="Tahoma" w:cstheme="minorHAnsi"/>
          <w:sz w:val="24"/>
          <w:szCs w:val="24"/>
        </w:rPr>
        <w:t>R</w:t>
      </w:r>
      <w:r w:rsidRPr="00AC5421">
        <w:rPr>
          <w:rFonts w:eastAsia="Tahoma" w:cstheme="minorHAnsi"/>
          <w:sz w:val="24"/>
          <w:szCs w:val="24"/>
        </w:rPr>
        <w:t>I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(</w:t>
      </w:r>
      <w:r w:rsidRPr="00AC5421">
        <w:rPr>
          <w:rFonts w:eastAsia="Tahoma" w:cstheme="minorHAnsi"/>
          <w:sz w:val="24"/>
          <w:szCs w:val="24"/>
        </w:rPr>
        <w:t>PW2</w:t>
      </w:r>
      <w:r w:rsidRPr="00AC5421">
        <w:rPr>
          <w:rFonts w:eastAsia="Tahoma" w:cstheme="minorHAnsi"/>
          <w:sz w:val="24"/>
          <w:szCs w:val="24"/>
        </w:rPr>
        <w:t>)</w:t>
      </w:r>
      <w:r w:rsidRPr="00AC5421">
        <w:rPr>
          <w:rFonts w:eastAsia="Tahoma" w:cstheme="minorHAnsi"/>
          <w:sz w:val="24"/>
          <w:szCs w:val="24"/>
        </w:rPr>
        <w:t>,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KH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LIMA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H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SS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N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(</w:t>
      </w:r>
      <w:r w:rsidRPr="00AC5421">
        <w:rPr>
          <w:rFonts w:eastAsia="Tahoma" w:cstheme="minorHAnsi"/>
          <w:sz w:val="24"/>
          <w:szCs w:val="24"/>
        </w:rPr>
        <w:t>PW3)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R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M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DHANI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SH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B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NI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(</w:t>
      </w:r>
      <w:r w:rsidRPr="00AC5421">
        <w:rPr>
          <w:rFonts w:eastAsia="Tahoma" w:cstheme="minorHAnsi"/>
          <w:sz w:val="24"/>
          <w:szCs w:val="24"/>
        </w:rPr>
        <w:t>PW4</w:t>
      </w:r>
      <w:r w:rsidRPr="00AC5421">
        <w:rPr>
          <w:rFonts w:eastAsia="Tahoma" w:cstheme="minorHAnsi"/>
          <w:sz w:val="24"/>
          <w:szCs w:val="24"/>
        </w:rPr>
        <w:t>)</w:t>
      </w:r>
      <w:r w:rsidRPr="00AC5421">
        <w:rPr>
          <w:rFonts w:eastAsia="Tahoma" w:cstheme="minorHAnsi"/>
          <w:sz w:val="24"/>
          <w:szCs w:val="24"/>
        </w:rPr>
        <w:t>,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D</w:t>
      </w:r>
      <w:r w:rsidRPr="00AC5421">
        <w:rPr>
          <w:rFonts w:eastAsia="Tahoma" w:cstheme="minorHAnsi"/>
          <w:sz w:val="24"/>
          <w:szCs w:val="24"/>
        </w:rPr>
        <w:t>I</w:t>
      </w:r>
      <w:r w:rsidRPr="00AC5421">
        <w:rPr>
          <w:rFonts w:eastAsia="Tahoma" w:cstheme="minorHAnsi"/>
          <w:sz w:val="24"/>
          <w:szCs w:val="24"/>
        </w:rPr>
        <w:t>DAS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PIUS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(</w:t>
      </w:r>
      <w:r w:rsidRPr="00AC5421">
        <w:rPr>
          <w:rFonts w:eastAsia="Tahoma" w:cstheme="minorHAnsi"/>
          <w:sz w:val="24"/>
          <w:szCs w:val="24"/>
        </w:rPr>
        <w:t>PW5</w:t>
      </w:r>
      <w:r w:rsidRPr="00AC5421">
        <w:rPr>
          <w:rFonts w:eastAsia="Tahoma" w:cstheme="minorHAnsi"/>
          <w:sz w:val="24"/>
          <w:szCs w:val="24"/>
        </w:rPr>
        <w:t>)</w:t>
      </w:r>
      <w:r w:rsidRPr="00AC5421">
        <w:rPr>
          <w:rFonts w:eastAsia="Tahoma" w:cstheme="minorHAnsi"/>
          <w:sz w:val="24"/>
          <w:szCs w:val="24"/>
        </w:rPr>
        <w:t>,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N</w:t>
      </w:r>
      <w:r w:rsidRPr="00AC5421">
        <w:rPr>
          <w:rFonts w:eastAsia="Tahoma" w:cstheme="minorHAnsi"/>
          <w:sz w:val="24"/>
          <w:szCs w:val="24"/>
        </w:rPr>
        <w:t>I</w:t>
      </w:r>
      <w:r w:rsidRPr="00AC5421">
        <w:rPr>
          <w:rFonts w:eastAsia="Tahoma" w:cstheme="minorHAnsi"/>
          <w:sz w:val="24"/>
          <w:szCs w:val="24"/>
        </w:rPr>
        <w:t>C</w:t>
      </w:r>
      <w:r w:rsidRPr="00AC5421">
        <w:rPr>
          <w:rFonts w:eastAsia="Tahoma" w:cstheme="minorHAnsi"/>
          <w:sz w:val="24"/>
          <w:szCs w:val="24"/>
        </w:rPr>
        <w:t>H</w:t>
      </w:r>
      <w:r w:rsidRPr="00AC5421">
        <w:rPr>
          <w:rFonts w:eastAsia="Tahoma" w:cstheme="minorHAnsi"/>
          <w:sz w:val="24"/>
          <w:szCs w:val="24"/>
        </w:rPr>
        <w:t>OL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US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P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NDO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(</w:t>
      </w:r>
      <w:r w:rsidRPr="00AC5421">
        <w:rPr>
          <w:rFonts w:eastAsia="Tahoma" w:cstheme="minorHAnsi"/>
          <w:sz w:val="24"/>
          <w:szCs w:val="24"/>
        </w:rPr>
        <w:t>PW6</w:t>
      </w:r>
      <w:r w:rsidRPr="00AC5421">
        <w:rPr>
          <w:rFonts w:eastAsia="Tahoma" w:cstheme="minorHAnsi"/>
          <w:sz w:val="24"/>
          <w:szCs w:val="24"/>
        </w:rPr>
        <w:t>)</w:t>
      </w:r>
      <w:r w:rsidRPr="00AC5421">
        <w:rPr>
          <w:rFonts w:eastAsia="Tahoma" w:cstheme="minorHAnsi"/>
          <w:sz w:val="24"/>
          <w:szCs w:val="24"/>
        </w:rPr>
        <w:t>,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L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URENT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S</w:t>
      </w:r>
      <w:r w:rsidRPr="00AC5421">
        <w:rPr>
          <w:rFonts w:eastAsia="Tahoma" w:cstheme="minorHAnsi"/>
          <w:sz w:val="24"/>
          <w:szCs w:val="24"/>
        </w:rPr>
        <w:t>T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N</w:t>
      </w:r>
      <w:r w:rsidRPr="00AC5421">
        <w:rPr>
          <w:rFonts w:eastAsia="Tahoma" w:cstheme="minorHAnsi"/>
          <w:sz w:val="24"/>
          <w:szCs w:val="24"/>
        </w:rPr>
        <w:t>S</w:t>
      </w:r>
      <w:r w:rsidRPr="00AC5421">
        <w:rPr>
          <w:rFonts w:eastAsia="Tahoma" w:cstheme="minorHAnsi"/>
          <w:sz w:val="24"/>
          <w:szCs w:val="24"/>
        </w:rPr>
        <w:t>L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US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(</w:t>
      </w:r>
      <w:r w:rsidRPr="00AC5421">
        <w:rPr>
          <w:rFonts w:eastAsia="Tahoma" w:cstheme="minorHAnsi"/>
          <w:sz w:val="24"/>
          <w:szCs w:val="24"/>
        </w:rPr>
        <w:t>PW7</w:t>
      </w:r>
      <w:r w:rsidRPr="00AC5421">
        <w:rPr>
          <w:rFonts w:eastAsia="Tahoma" w:cstheme="minorHAnsi"/>
          <w:sz w:val="24"/>
          <w:szCs w:val="24"/>
        </w:rPr>
        <w:t>)</w:t>
      </w:r>
      <w:r w:rsidRPr="00AC5421">
        <w:rPr>
          <w:rFonts w:eastAsia="Tahoma" w:cstheme="minorHAnsi"/>
          <w:sz w:val="24"/>
          <w:szCs w:val="24"/>
        </w:rPr>
        <w:t>,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D</w:t>
      </w:r>
      <w:r w:rsidRPr="00AC5421">
        <w:rPr>
          <w:rFonts w:eastAsia="Tahoma" w:cstheme="minorHAnsi"/>
          <w:sz w:val="24"/>
          <w:szCs w:val="24"/>
        </w:rPr>
        <w:t>.</w:t>
      </w:r>
      <w:r w:rsidRPr="00AC5421">
        <w:rPr>
          <w:rFonts w:eastAsia="Tahoma" w:cstheme="minorHAnsi"/>
          <w:sz w:val="24"/>
          <w:szCs w:val="24"/>
        </w:rPr>
        <w:t>7740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D</w:t>
      </w:r>
      <w:r w:rsidRPr="00AC5421">
        <w:rPr>
          <w:rFonts w:eastAsia="Tahoma" w:cstheme="minorHAnsi"/>
          <w:sz w:val="24"/>
          <w:szCs w:val="24"/>
        </w:rPr>
        <w:t>/CPL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PE</w:t>
      </w:r>
      <w:r w:rsidRPr="00AC5421">
        <w:rPr>
          <w:rFonts w:eastAsia="Tahoma" w:cstheme="minorHAnsi"/>
          <w:sz w:val="24"/>
          <w:szCs w:val="24"/>
        </w:rPr>
        <w:t>T</w:t>
      </w:r>
      <w:r w:rsidRPr="00AC5421">
        <w:rPr>
          <w:rFonts w:eastAsia="Tahoma" w:cstheme="minorHAnsi"/>
          <w:sz w:val="24"/>
          <w:szCs w:val="24"/>
        </w:rPr>
        <w:t>ER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(</w:t>
      </w:r>
      <w:r w:rsidRPr="00AC5421">
        <w:rPr>
          <w:rFonts w:eastAsia="Tahoma" w:cstheme="minorHAnsi"/>
          <w:sz w:val="24"/>
          <w:szCs w:val="24"/>
        </w:rPr>
        <w:t>PW8)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nd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t</w:t>
      </w:r>
      <w:r w:rsidRPr="00AC5421">
        <w:rPr>
          <w:rFonts w:eastAsia="Tahoma" w:cstheme="minorHAnsi"/>
          <w:sz w:val="24"/>
          <w:szCs w:val="24"/>
        </w:rPr>
        <w:t>h</w:t>
      </w:r>
      <w:r w:rsidRPr="00AC5421">
        <w:rPr>
          <w:rFonts w:eastAsia="Tahoma" w:cstheme="minorHAnsi"/>
          <w:sz w:val="24"/>
          <w:szCs w:val="24"/>
        </w:rPr>
        <w:t>e</w:t>
      </w:r>
      <w:r w:rsidR="00DE54FD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cstheme="minorHAnsi"/>
          <w:sz w:val="24"/>
          <w:szCs w:val="24"/>
        </w:rPr>
        <w:t>med</w:t>
      </w:r>
      <w:r w:rsidRPr="00AC5421">
        <w:rPr>
          <w:rFonts w:cstheme="minorHAnsi"/>
          <w:sz w:val="24"/>
          <w:szCs w:val="24"/>
        </w:rPr>
        <w:t>i</w:t>
      </w:r>
      <w:r w:rsidRPr="00AC5421">
        <w:rPr>
          <w:rFonts w:cstheme="minorHAnsi"/>
          <w:sz w:val="24"/>
          <w:szCs w:val="24"/>
        </w:rPr>
        <w:t>c</w:t>
      </w:r>
      <w:r w:rsidRPr="00AC5421">
        <w:rPr>
          <w:rFonts w:cstheme="minorHAnsi"/>
          <w:sz w:val="24"/>
          <w:szCs w:val="24"/>
        </w:rPr>
        <w:t>a</w:t>
      </w:r>
      <w:r w:rsidRPr="00AC5421">
        <w:rPr>
          <w:rFonts w:cstheme="minorHAnsi"/>
          <w:sz w:val="24"/>
          <w:szCs w:val="24"/>
        </w:rPr>
        <w:t>l</w:t>
      </w:r>
      <w:r w:rsidRPr="00AC5421">
        <w:rPr>
          <w:rFonts w:cstheme="minorHAnsi"/>
          <w:sz w:val="24"/>
          <w:szCs w:val="24"/>
        </w:rPr>
        <w:t xml:space="preserve"> </w:t>
      </w:r>
      <w:r w:rsidRPr="00AC5421">
        <w:rPr>
          <w:rFonts w:cstheme="minorHAnsi"/>
          <w:sz w:val="24"/>
          <w:szCs w:val="24"/>
        </w:rPr>
        <w:t>d</w:t>
      </w:r>
      <w:r w:rsidRPr="00AC5421">
        <w:rPr>
          <w:rFonts w:cstheme="minorHAnsi"/>
          <w:sz w:val="24"/>
          <w:szCs w:val="24"/>
        </w:rPr>
        <w:t>o</w:t>
      </w:r>
      <w:r w:rsidRPr="00AC5421">
        <w:rPr>
          <w:rFonts w:cstheme="minorHAnsi"/>
          <w:sz w:val="24"/>
          <w:szCs w:val="24"/>
        </w:rPr>
        <w:t>c</w:t>
      </w:r>
      <w:r w:rsidRPr="00AC5421">
        <w:rPr>
          <w:rFonts w:cstheme="minorHAnsi"/>
          <w:sz w:val="24"/>
          <w:szCs w:val="24"/>
        </w:rPr>
        <w:t>t</w:t>
      </w:r>
      <w:r w:rsidRPr="00AC5421">
        <w:rPr>
          <w:rFonts w:cstheme="minorHAnsi"/>
          <w:sz w:val="24"/>
          <w:szCs w:val="24"/>
        </w:rPr>
        <w:t>or</w:t>
      </w:r>
      <w:r w:rsidRPr="00AC5421">
        <w:rPr>
          <w:rFonts w:cstheme="minorHAnsi"/>
          <w:sz w:val="24"/>
          <w:szCs w:val="24"/>
        </w:rPr>
        <w:t xml:space="preserve"> </w:t>
      </w:r>
      <w:r w:rsidRPr="00AC5421">
        <w:rPr>
          <w:rFonts w:cstheme="minorHAnsi"/>
          <w:sz w:val="24"/>
          <w:szCs w:val="24"/>
        </w:rPr>
        <w:t>w</w:t>
      </w:r>
      <w:r w:rsidRPr="00AC5421">
        <w:rPr>
          <w:rFonts w:cstheme="minorHAnsi"/>
          <w:sz w:val="24"/>
          <w:szCs w:val="24"/>
        </w:rPr>
        <w:t>h</w:t>
      </w:r>
      <w:r w:rsidRPr="00AC5421">
        <w:rPr>
          <w:rFonts w:cstheme="minorHAnsi"/>
          <w:sz w:val="24"/>
          <w:szCs w:val="24"/>
        </w:rPr>
        <w:t>o</w:t>
      </w:r>
      <w:r w:rsidRPr="00AC5421">
        <w:rPr>
          <w:rFonts w:cstheme="minorHAnsi"/>
          <w:sz w:val="24"/>
          <w:szCs w:val="24"/>
        </w:rPr>
        <w:t xml:space="preserve"> </w:t>
      </w:r>
      <w:r w:rsidRPr="00AC5421">
        <w:rPr>
          <w:rFonts w:cstheme="minorHAnsi"/>
          <w:sz w:val="24"/>
          <w:szCs w:val="24"/>
        </w:rPr>
        <w:t>testif</w:t>
      </w:r>
      <w:r w:rsidRPr="00AC5421">
        <w:rPr>
          <w:rFonts w:cstheme="minorHAnsi"/>
          <w:sz w:val="24"/>
          <w:szCs w:val="24"/>
        </w:rPr>
        <w:t>i</w:t>
      </w:r>
      <w:r w:rsidRPr="00AC5421">
        <w:rPr>
          <w:rFonts w:cstheme="minorHAnsi"/>
          <w:sz w:val="24"/>
          <w:szCs w:val="24"/>
        </w:rPr>
        <w:t>e</w:t>
      </w:r>
      <w:r w:rsidRPr="00AC5421">
        <w:rPr>
          <w:rFonts w:cstheme="minorHAnsi"/>
          <w:sz w:val="24"/>
          <w:szCs w:val="24"/>
        </w:rPr>
        <w:t>d</w:t>
      </w:r>
      <w:r w:rsidRPr="00AC5421">
        <w:rPr>
          <w:rFonts w:cstheme="minorHAnsi"/>
          <w:sz w:val="24"/>
          <w:szCs w:val="24"/>
        </w:rPr>
        <w:t xml:space="preserve"> </w:t>
      </w:r>
      <w:r w:rsidRPr="00AC5421">
        <w:rPr>
          <w:rFonts w:cstheme="minorHAnsi"/>
          <w:sz w:val="24"/>
          <w:szCs w:val="24"/>
        </w:rPr>
        <w:t>a</w:t>
      </w:r>
      <w:r w:rsidRPr="00AC5421">
        <w:rPr>
          <w:rFonts w:cstheme="minorHAnsi"/>
          <w:sz w:val="24"/>
          <w:szCs w:val="24"/>
        </w:rPr>
        <w:t>s</w:t>
      </w:r>
      <w:r w:rsidRPr="00AC5421">
        <w:rPr>
          <w:rFonts w:cstheme="minorHAnsi"/>
          <w:sz w:val="24"/>
          <w:szCs w:val="24"/>
        </w:rPr>
        <w:t xml:space="preserve"> </w:t>
      </w:r>
      <w:r w:rsidRPr="00AC5421">
        <w:rPr>
          <w:rFonts w:cstheme="minorHAnsi"/>
          <w:sz w:val="24"/>
          <w:szCs w:val="24"/>
        </w:rPr>
        <w:t>P</w:t>
      </w:r>
      <w:r w:rsidRPr="00AC5421">
        <w:rPr>
          <w:rFonts w:cstheme="minorHAnsi"/>
          <w:sz w:val="24"/>
          <w:szCs w:val="24"/>
        </w:rPr>
        <w:t>W9.</w:t>
      </w:r>
      <w:r w:rsidRPr="00AC5421">
        <w:rPr>
          <w:rFonts w:cstheme="minorHAnsi"/>
          <w:sz w:val="24"/>
          <w:szCs w:val="24"/>
        </w:rPr>
        <w:t xml:space="preserve"> </w:t>
      </w:r>
      <w:r w:rsidRPr="00AC5421">
        <w:rPr>
          <w:rFonts w:cstheme="minorHAnsi"/>
          <w:sz w:val="24"/>
          <w:szCs w:val="24"/>
        </w:rPr>
        <w:t>T</w:t>
      </w:r>
      <w:r w:rsidRPr="00AC5421">
        <w:rPr>
          <w:rFonts w:cstheme="minorHAnsi"/>
          <w:sz w:val="24"/>
          <w:szCs w:val="24"/>
        </w:rPr>
        <w:t>h</w:t>
      </w:r>
      <w:r w:rsidRPr="00AC5421">
        <w:rPr>
          <w:rFonts w:cstheme="minorHAnsi"/>
          <w:sz w:val="24"/>
          <w:szCs w:val="24"/>
        </w:rPr>
        <w:t>e</w:t>
      </w:r>
      <w:r w:rsidRPr="00AC5421">
        <w:rPr>
          <w:rFonts w:cstheme="minorHAnsi"/>
          <w:sz w:val="24"/>
          <w:szCs w:val="24"/>
        </w:rPr>
        <w:t xml:space="preserve"> </w:t>
      </w:r>
      <w:r w:rsidRPr="00AC5421">
        <w:rPr>
          <w:rFonts w:cstheme="minorHAnsi"/>
          <w:sz w:val="24"/>
          <w:szCs w:val="24"/>
        </w:rPr>
        <w:t>p</w:t>
      </w:r>
      <w:r w:rsidRPr="00AC5421">
        <w:rPr>
          <w:rFonts w:cstheme="minorHAnsi"/>
          <w:sz w:val="24"/>
          <w:szCs w:val="24"/>
        </w:rPr>
        <w:t>r</w:t>
      </w:r>
      <w:r w:rsidRPr="00AC5421">
        <w:rPr>
          <w:rFonts w:cstheme="minorHAnsi"/>
          <w:sz w:val="24"/>
          <w:szCs w:val="24"/>
        </w:rPr>
        <w:t>os</w:t>
      </w:r>
      <w:r w:rsidRPr="00AC5421">
        <w:rPr>
          <w:rFonts w:cstheme="minorHAnsi"/>
          <w:sz w:val="24"/>
          <w:szCs w:val="24"/>
        </w:rPr>
        <w:t>e</w:t>
      </w:r>
      <w:r w:rsidRPr="00AC5421">
        <w:rPr>
          <w:rFonts w:cstheme="minorHAnsi"/>
          <w:sz w:val="24"/>
          <w:szCs w:val="24"/>
        </w:rPr>
        <w:t>cut</w:t>
      </w:r>
      <w:r w:rsidRPr="00AC5421">
        <w:rPr>
          <w:rFonts w:cstheme="minorHAnsi"/>
          <w:sz w:val="24"/>
          <w:szCs w:val="24"/>
        </w:rPr>
        <w:t>i</w:t>
      </w:r>
      <w:r w:rsidRPr="00AC5421">
        <w:rPr>
          <w:rFonts w:cstheme="minorHAnsi"/>
          <w:sz w:val="24"/>
          <w:szCs w:val="24"/>
        </w:rPr>
        <w:t>on</w:t>
      </w:r>
      <w:r w:rsidRPr="00AC5421">
        <w:rPr>
          <w:rFonts w:cstheme="minorHAnsi"/>
          <w:sz w:val="24"/>
          <w:szCs w:val="24"/>
        </w:rPr>
        <w:t xml:space="preserve"> </w:t>
      </w:r>
      <w:r w:rsidRPr="00AC5421">
        <w:rPr>
          <w:rFonts w:cstheme="minorHAnsi"/>
          <w:sz w:val="24"/>
          <w:szCs w:val="24"/>
        </w:rPr>
        <w:t>a</w:t>
      </w:r>
      <w:r w:rsidRPr="00AC5421">
        <w:rPr>
          <w:rFonts w:cstheme="minorHAnsi"/>
          <w:sz w:val="24"/>
          <w:szCs w:val="24"/>
        </w:rPr>
        <w:t>l</w:t>
      </w:r>
      <w:r w:rsidRPr="00AC5421">
        <w:rPr>
          <w:rFonts w:cstheme="minorHAnsi"/>
          <w:sz w:val="24"/>
          <w:szCs w:val="24"/>
        </w:rPr>
        <w:t>s</w:t>
      </w:r>
      <w:r w:rsidRPr="00AC5421">
        <w:rPr>
          <w:rFonts w:cstheme="minorHAnsi"/>
          <w:sz w:val="24"/>
          <w:szCs w:val="24"/>
        </w:rPr>
        <w:t>o</w:t>
      </w:r>
      <w:r w:rsidRPr="00AC5421">
        <w:rPr>
          <w:rFonts w:cstheme="minorHAnsi"/>
          <w:sz w:val="24"/>
          <w:szCs w:val="24"/>
        </w:rPr>
        <w:t xml:space="preserve"> </w:t>
      </w:r>
      <w:r w:rsidRPr="00AC5421">
        <w:rPr>
          <w:rFonts w:cstheme="minorHAnsi"/>
          <w:sz w:val="24"/>
          <w:szCs w:val="24"/>
        </w:rPr>
        <w:t>t</w:t>
      </w:r>
      <w:r w:rsidRPr="00AC5421">
        <w:rPr>
          <w:rFonts w:cstheme="minorHAnsi"/>
          <w:sz w:val="24"/>
          <w:szCs w:val="24"/>
        </w:rPr>
        <w:t>en</w:t>
      </w:r>
      <w:r w:rsidRPr="00AC5421">
        <w:rPr>
          <w:rFonts w:cstheme="minorHAnsi"/>
          <w:sz w:val="24"/>
          <w:szCs w:val="24"/>
        </w:rPr>
        <w:t>d</w:t>
      </w:r>
      <w:r w:rsidRPr="00AC5421">
        <w:rPr>
          <w:rFonts w:cstheme="minorHAnsi"/>
          <w:sz w:val="24"/>
          <w:szCs w:val="24"/>
        </w:rPr>
        <w:t>er</w:t>
      </w:r>
      <w:r w:rsidRPr="00AC5421">
        <w:rPr>
          <w:rFonts w:cstheme="minorHAnsi"/>
          <w:sz w:val="24"/>
          <w:szCs w:val="24"/>
        </w:rPr>
        <w:t>e</w:t>
      </w:r>
      <w:r w:rsidRPr="00AC5421">
        <w:rPr>
          <w:rFonts w:cstheme="minorHAnsi"/>
          <w:sz w:val="24"/>
          <w:szCs w:val="24"/>
        </w:rPr>
        <w:t>d</w:t>
      </w:r>
      <w:r w:rsidRPr="00AC5421">
        <w:rPr>
          <w:rFonts w:cstheme="minorHAnsi"/>
          <w:sz w:val="24"/>
          <w:szCs w:val="24"/>
        </w:rPr>
        <w:t xml:space="preserve"> </w:t>
      </w:r>
      <w:r w:rsidRPr="00AC5421">
        <w:rPr>
          <w:rFonts w:cstheme="minorHAnsi"/>
          <w:sz w:val="24"/>
          <w:szCs w:val="24"/>
        </w:rPr>
        <w:t>t</w:t>
      </w:r>
      <w:r w:rsidRPr="00AC5421">
        <w:rPr>
          <w:rFonts w:cstheme="minorHAnsi"/>
          <w:sz w:val="24"/>
          <w:szCs w:val="24"/>
        </w:rPr>
        <w:t>h</w:t>
      </w:r>
      <w:r w:rsidRPr="00AC5421">
        <w:rPr>
          <w:rFonts w:cstheme="minorHAnsi"/>
          <w:sz w:val="24"/>
          <w:szCs w:val="24"/>
        </w:rPr>
        <w:t>e c</w:t>
      </w:r>
      <w:r w:rsidRPr="00AC5421">
        <w:rPr>
          <w:rFonts w:cstheme="minorHAnsi"/>
          <w:sz w:val="24"/>
          <w:szCs w:val="24"/>
        </w:rPr>
        <w:t>a</w:t>
      </w:r>
      <w:r w:rsidRPr="00AC5421">
        <w:rPr>
          <w:rFonts w:cstheme="minorHAnsi"/>
          <w:sz w:val="24"/>
          <w:szCs w:val="24"/>
        </w:rPr>
        <w:t>u</w:t>
      </w:r>
      <w:r w:rsidRPr="00AC5421">
        <w:rPr>
          <w:rFonts w:cstheme="minorHAnsi"/>
          <w:sz w:val="24"/>
          <w:szCs w:val="24"/>
        </w:rPr>
        <w:t>t</w:t>
      </w:r>
      <w:r w:rsidRPr="00AC5421">
        <w:rPr>
          <w:rFonts w:cstheme="minorHAnsi"/>
          <w:sz w:val="24"/>
          <w:szCs w:val="24"/>
        </w:rPr>
        <w:t>i</w:t>
      </w:r>
      <w:r w:rsidRPr="00AC5421">
        <w:rPr>
          <w:rFonts w:cstheme="minorHAnsi"/>
          <w:sz w:val="24"/>
          <w:szCs w:val="24"/>
        </w:rPr>
        <w:t>o</w:t>
      </w:r>
      <w:r w:rsidRPr="00AC5421">
        <w:rPr>
          <w:rFonts w:cstheme="minorHAnsi"/>
          <w:sz w:val="24"/>
          <w:szCs w:val="24"/>
        </w:rPr>
        <w:t>n</w:t>
      </w:r>
      <w:r w:rsidRPr="00AC5421">
        <w:rPr>
          <w:rFonts w:cstheme="minorHAnsi"/>
          <w:sz w:val="24"/>
          <w:szCs w:val="24"/>
        </w:rPr>
        <w:t>e</w:t>
      </w:r>
      <w:r w:rsidRPr="00AC5421">
        <w:rPr>
          <w:rFonts w:cstheme="minorHAnsi"/>
          <w:sz w:val="24"/>
          <w:szCs w:val="24"/>
        </w:rPr>
        <w:t>d</w:t>
      </w:r>
      <w:r w:rsidRPr="00AC5421">
        <w:rPr>
          <w:rFonts w:cstheme="minorHAnsi"/>
          <w:sz w:val="24"/>
          <w:szCs w:val="24"/>
        </w:rPr>
        <w:t xml:space="preserve"> </w:t>
      </w:r>
      <w:r w:rsidRPr="00AC5421">
        <w:rPr>
          <w:rFonts w:cstheme="minorHAnsi"/>
          <w:sz w:val="24"/>
          <w:szCs w:val="24"/>
        </w:rPr>
        <w:t>st</w:t>
      </w:r>
      <w:r w:rsidRPr="00AC5421">
        <w:rPr>
          <w:rFonts w:cstheme="minorHAnsi"/>
          <w:sz w:val="24"/>
          <w:szCs w:val="24"/>
        </w:rPr>
        <w:t>a</w:t>
      </w:r>
      <w:r w:rsidRPr="00AC5421">
        <w:rPr>
          <w:rFonts w:cstheme="minorHAnsi"/>
          <w:sz w:val="24"/>
          <w:szCs w:val="24"/>
        </w:rPr>
        <w:t>tem</w:t>
      </w:r>
      <w:r w:rsidRPr="00AC5421">
        <w:rPr>
          <w:rFonts w:cstheme="minorHAnsi"/>
          <w:sz w:val="24"/>
          <w:szCs w:val="24"/>
        </w:rPr>
        <w:t>e</w:t>
      </w:r>
      <w:r w:rsidRPr="00AC5421">
        <w:rPr>
          <w:rFonts w:cstheme="minorHAnsi"/>
          <w:sz w:val="24"/>
          <w:szCs w:val="24"/>
        </w:rPr>
        <w:t>nt</w:t>
      </w:r>
      <w:r w:rsidRPr="00AC5421">
        <w:rPr>
          <w:rFonts w:cstheme="minorHAnsi"/>
          <w:sz w:val="24"/>
          <w:szCs w:val="24"/>
        </w:rPr>
        <w:t xml:space="preserve"> </w:t>
      </w:r>
      <w:r w:rsidRPr="00AC5421">
        <w:rPr>
          <w:rFonts w:cstheme="minorHAnsi"/>
          <w:sz w:val="24"/>
          <w:szCs w:val="24"/>
        </w:rPr>
        <w:t>of</w:t>
      </w:r>
      <w:r w:rsidRPr="00AC5421">
        <w:rPr>
          <w:rFonts w:cstheme="minorHAnsi"/>
          <w:sz w:val="24"/>
          <w:szCs w:val="24"/>
        </w:rPr>
        <w:t xml:space="preserve"> </w:t>
      </w:r>
      <w:r w:rsidRPr="00AC5421">
        <w:rPr>
          <w:rFonts w:cstheme="minorHAnsi"/>
          <w:sz w:val="24"/>
          <w:szCs w:val="24"/>
        </w:rPr>
        <w:t>t</w:t>
      </w:r>
      <w:r w:rsidRPr="00AC5421">
        <w:rPr>
          <w:rFonts w:cstheme="minorHAnsi"/>
          <w:sz w:val="24"/>
          <w:szCs w:val="24"/>
        </w:rPr>
        <w:t>h</w:t>
      </w:r>
      <w:r w:rsidRPr="00AC5421">
        <w:rPr>
          <w:rFonts w:cstheme="minorHAnsi"/>
          <w:sz w:val="24"/>
          <w:szCs w:val="24"/>
        </w:rPr>
        <w:t>e</w:t>
      </w:r>
      <w:r w:rsidRPr="00AC5421">
        <w:rPr>
          <w:rFonts w:cstheme="minorHAnsi"/>
          <w:sz w:val="24"/>
          <w:szCs w:val="24"/>
        </w:rPr>
        <w:t xml:space="preserve"> </w:t>
      </w:r>
      <w:r w:rsidRPr="00AC5421">
        <w:rPr>
          <w:rFonts w:cstheme="minorHAnsi"/>
          <w:sz w:val="24"/>
          <w:szCs w:val="24"/>
        </w:rPr>
        <w:t>a</w:t>
      </w:r>
      <w:r w:rsidRPr="00AC5421">
        <w:rPr>
          <w:rFonts w:cstheme="minorHAnsi"/>
          <w:sz w:val="24"/>
          <w:szCs w:val="24"/>
        </w:rPr>
        <w:t>p</w:t>
      </w:r>
      <w:r w:rsidRPr="00AC5421">
        <w:rPr>
          <w:rFonts w:cstheme="minorHAnsi"/>
          <w:sz w:val="24"/>
          <w:szCs w:val="24"/>
        </w:rPr>
        <w:t>p</w:t>
      </w:r>
      <w:r w:rsidRPr="00AC5421">
        <w:rPr>
          <w:rFonts w:cstheme="minorHAnsi"/>
          <w:sz w:val="24"/>
          <w:szCs w:val="24"/>
        </w:rPr>
        <w:t>e</w:t>
      </w:r>
      <w:r w:rsidRPr="00AC5421">
        <w:rPr>
          <w:rFonts w:cstheme="minorHAnsi"/>
          <w:sz w:val="24"/>
          <w:szCs w:val="24"/>
        </w:rPr>
        <w:t>l</w:t>
      </w:r>
      <w:r w:rsidRPr="00AC5421">
        <w:rPr>
          <w:rFonts w:cstheme="minorHAnsi"/>
          <w:sz w:val="24"/>
          <w:szCs w:val="24"/>
        </w:rPr>
        <w:t>l</w:t>
      </w:r>
      <w:r w:rsidRPr="00AC5421">
        <w:rPr>
          <w:rFonts w:cstheme="minorHAnsi"/>
          <w:sz w:val="24"/>
          <w:szCs w:val="24"/>
        </w:rPr>
        <w:t>a</w:t>
      </w:r>
      <w:r w:rsidRPr="00AC5421">
        <w:rPr>
          <w:rFonts w:cstheme="minorHAnsi"/>
          <w:sz w:val="24"/>
          <w:szCs w:val="24"/>
        </w:rPr>
        <w:t>nt</w:t>
      </w:r>
      <w:r w:rsidRPr="00AC5421">
        <w:rPr>
          <w:rFonts w:cstheme="minorHAnsi"/>
          <w:sz w:val="24"/>
          <w:szCs w:val="24"/>
        </w:rPr>
        <w:t xml:space="preserve"> </w:t>
      </w:r>
      <w:r w:rsidRPr="00AC5421">
        <w:rPr>
          <w:rFonts w:cstheme="minorHAnsi"/>
          <w:sz w:val="24"/>
          <w:szCs w:val="24"/>
        </w:rPr>
        <w:t>(</w:t>
      </w:r>
      <w:r w:rsidRPr="00AC5421">
        <w:rPr>
          <w:rFonts w:cstheme="minorHAnsi"/>
          <w:sz w:val="24"/>
          <w:szCs w:val="24"/>
        </w:rPr>
        <w:t>E</w:t>
      </w:r>
      <w:r w:rsidRPr="00AC5421">
        <w:rPr>
          <w:rFonts w:cstheme="minorHAnsi"/>
          <w:sz w:val="24"/>
          <w:szCs w:val="24"/>
        </w:rPr>
        <w:t>xh</w:t>
      </w:r>
      <w:r w:rsidRPr="00AC5421">
        <w:rPr>
          <w:rFonts w:cstheme="minorHAnsi"/>
          <w:sz w:val="24"/>
          <w:szCs w:val="24"/>
        </w:rPr>
        <w:t>i</w:t>
      </w:r>
      <w:r w:rsidRPr="00AC5421">
        <w:rPr>
          <w:rFonts w:cstheme="minorHAnsi"/>
          <w:sz w:val="24"/>
          <w:szCs w:val="24"/>
        </w:rPr>
        <w:t>b</w:t>
      </w:r>
      <w:r w:rsidRPr="00AC5421">
        <w:rPr>
          <w:rFonts w:cstheme="minorHAnsi"/>
          <w:sz w:val="24"/>
          <w:szCs w:val="24"/>
        </w:rPr>
        <w:t>i</w:t>
      </w:r>
      <w:r w:rsidRPr="00AC5421">
        <w:rPr>
          <w:rFonts w:cstheme="minorHAnsi"/>
          <w:sz w:val="24"/>
          <w:szCs w:val="24"/>
        </w:rPr>
        <w:t>t</w:t>
      </w:r>
      <w:r w:rsidRPr="00AC5421">
        <w:rPr>
          <w:rFonts w:cstheme="minorHAnsi"/>
          <w:sz w:val="24"/>
          <w:szCs w:val="24"/>
        </w:rPr>
        <w:t xml:space="preserve"> </w:t>
      </w:r>
      <w:r w:rsidRPr="00AC5421">
        <w:rPr>
          <w:rFonts w:cstheme="minorHAnsi"/>
          <w:sz w:val="24"/>
          <w:szCs w:val="24"/>
        </w:rPr>
        <w:t>P</w:t>
      </w:r>
      <w:r w:rsidRPr="00AC5421">
        <w:rPr>
          <w:rFonts w:cstheme="minorHAnsi"/>
          <w:sz w:val="24"/>
          <w:szCs w:val="24"/>
        </w:rPr>
        <w:t>1)</w:t>
      </w:r>
      <w:r w:rsidRPr="00AC5421">
        <w:rPr>
          <w:rFonts w:cstheme="minorHAnsi"/>
          <w:sz w:val="24"/>
          <w:szCs w:val="24"/>
        </w:rPr>
        <w:t xml:space="preserve"> </w:t>
      </w:r>
      <w:r w:rsidRPr="00AC5421">
        <w:rPr>
          <w:rFonts w:cstheme="minorHAnsi"/>
          <w:sz w:val="24"/>
          <w:szCs w:val="24"/>
        </w:rPr>
        <w:t>a</w:t>
      </w:r>
      <w:r w:rsidRPr="00AC5421">
        <w:rPr>
          <w:rFonts w:cstheme="minorHAnsi"/>
          <w:sz w:val="24"/>
          <w:szCs w:val="24"/>
        </w:rPr>
        <w:t>nd</w:t>
      </w:r>
      <w:r w:rsidRPr="00AC5421">
        <w:rPr>
          <w:rFonts w:cstheme="minorHAnsi"/>
          <w:sz w:val="24"/>
          <w:szCs w:val="24"/>
        </w:rPr>
        <w:t xml:space="preserve"> </w:t>
      </w:r>
      <w:r w:rsidRPr="00AC5421">
        <w:rPr>
          <w:rFonts w:cstheme="minorHAnsi"/>
          <w:sz w:val="24"/>
          <w:szCs w:val="24"/>
        </w:rPr>
        <w:t>five</w:t>
      </w:r>
      <w:r w:rsidRPr="00AC5421">
        <w:rPr>
          <w:rFonts w:cstheme="minorHAnsi"/>
          <w:sz w:val="24"/>
          <w:szCs w:val="24"/>
        </w:rPr>
        <w:t xml:space="preserve"> </w:t>
      </w:r>
      <w:r w:rsidRPr="00AC5421">
        <w:rPr>
          <w:rFonts w:cstheme="minorHAnsi"/>
          <w:sz w:val="24"/>
          <w:szCs w:val="24"/>
        </w:rPr>
        <w:t>P</w:t>
      </w:r>
      <w:r w:rsidRPr="00AC5421">
        <w:rPr>
          <w:rFonts w:cstheme="minorHAnsi"/>
          <w:sz w:val="24"/>
          <w:szCs w:val="24"/>
        </w:rPr>
        <w:t>F3s c</w:t>
      </w:r>
      <w:r w:rsidRPr="00AC5421">
        <w:rPr>
          <w:rFonts w:cstheme="minorHAnsi"/>
          <w:sz w:val="24"/>
          <w:szCs w:val="24"/>
        </w:rPr>
        <w:t>o</w:t>
      </w:r>
      <w:r w:rsidRPr="00AC5421">
        <w:rPr>
          <w:rFonts w:cstheme="minorHAnsi"/>
          <w:sz w:val="24"/>
          <w:szCs w:val="24"/>
        </w:rPr>
        <w:t>l</w:t>
      </w:r>
      <w:r w:rsidRPr="00AC5421">
        <w:rPr>
          <w:rFonts w:cstheme="minorHAnsi"/>
          <w:sz w:val="24"/>
          <w:szCs w:val="24"/>
        </w:rPr>
        <w:t>l</w:t>
      </w:r>
      <w:r w:rsidRPr="00AC5421">
        <w:rPr>
          <w:rFonts w:cstheme="minorHAnsi"/>
          <w:sz w:val="24"/>
          <w:szCs w:val="24"/>
        </w:rPr>
        <w:t>ec</w:t>
      </w:r>
      <w:r w:rsidRPr="00AC5421">
        <w:rPr>
          <w:rFonts w:cstheme="minorHAnsi"/>
          <w:sz w:val="24"/>
          <w:szCs w:val="24"/>
        </w:rPr>
        <w:t>t</w:t>
      </w:r>
      <w:r w:rsidRPr="00AC5421">
        <w:rPr>
          <w:rFonts w:cstheme="minorHAnsi"/>
          <w:sz w:val="24"/>
          <w:szCs w:val="24"/>
        </w:rPr>
        <w:t>ively</w:t>
      </w:r>
      <w:r w:rsidRPr="00AC5421">
        <w:rPr>
          <w:rFonts w:cstheme="minorHAnsi"/>
          <w:sz w:val="24"/>
          <w:szCs w:val="24"/>
        </w:rPr>
        <w:t xml:space="preserve"> a</w:t>
      </w:r>
      <w:r w:rsidRPr="00AC5421">
        <w:rPr>
          <w:rFonts w:cstheme="minorHAnsi"/>
          <w:sz w:val="24"/>
          <w:szCs w:val="24"/>
        </w:rPr>
        <w:t>dmit</w:t>
      </w:r>
      <w:r w:rsidRPr="00AC5421">
        <w:rPr>
          <w:rFonts w:cstheme="minorHAnsi"/>
          <w:sz w:val="24"/>
          <w:szCs w:val="24"/>
        </w:rPr>
        <w:t>t</w:t>
      </w:r>
      <w:r w:rsidRPr="00AC5421">
        <w:rPr>
          <w:rFonts w:cstheme="minorHAnsi"/>
          <w:sz w:val="24"/>
          <w:szCs w:val="24"/>
        </w:rPr>
        <w:t>e</w:t>
      </w:r>
      <w:r w:rsidRPr="00AC5421">
        <w:rPr>
          <w:rFonts w:cstheme="minorHAnsi"/>
          <w:sz w:val="24"/>
          <w:szCs w:val="24"/>
        </w:rPr>
        <w:t>d</w:t>
      </w:r>
      <w:r w:rsidRPr="00AC5421">
        <w:rPr>
          <w:rFonts w:cstheme="minorHAnsi"/>
          <w:sz w:val="24"/>
          <w:szCs w:val="24"/>
        </w:rPr>
        <w:t xml:space="preserve"> </w:t>
      </w:r>
      <w:r w:rsidRPr="00AC5421">
        <w:rPr>
          <w:rFonts w:cstheme="minorHAnsi"/>
          <w:sz w:val="24"/>
          <w:szCs w:val="24"/>
        </w:rPr>
        <w:t>a</w:t>
      </w:r>
      <w:r w:rsidRPr="00AC5421">
        <w:rPr>
          <w:rFonts w:cstheme="minorHAnsi"/>
          <w:sz w:val="24"/>
          <w:szCs w:val="24"/>
        </w:rPr>
        <w:t>s Exh</w:t>
      </w:r>
      <w:r w:rsidRPr="00AC5421">
        <w:rPr>
          <w:rFonts w:cstheme="minorHAnsi"/>
          <w:sz w:val="24"/>
          <w:szCs w:val="24"/>
        </w:rPr>
        <w:t>i</w:t>
      </w:r>
      <w:r w:rsidRPr="00AC5421">
        <w:rPr>
          <w:rFonts w:cstheme="minorHAnsi"/>
          <w:sz w:val="24"/>
          <w:szCs w:val="24"/>
        </w:rPr>
        <w:t>b</w:t>
      </w:r>
      <w:r w:rsidRPr="00AC5421">
        <w:rPr>
          <w:rFonts w:cstheme="minorHAnsi"/>
          <w:sz w:val="24"/>
          <w:szCs w:val="24"/>
        </w:rPr>
        <w:t>i</w:t>
      </w:r>
      <w:r w:rsidRPr="00AC5421">
        <w:rPr>
          <w:rFonts w:cstheme="minorHAnsi"/>
          <w:sz w:val="24"/>
          <w:szCs w:val="24"/>
        </w:rPr>
        <w:t>t</w:t>
      </w:r>
      <w:r w:rsidRPr="00AC5421">
        <w:rPr>
          <w:rFonts w:cstheme="minorHAnsi"/>
          <w:sz w:val="24"/>
          <w:szCs w:val="24"/>
        </w:rPr>
        <w:t xml:space="preserve"> P</w:t>
      </w:r>
      <w:r w:rsidRPr="00AC5421">
        <w:rPr>
          <w:rFonts w:cstheme="minorHAnsi"/>
          <w:sz w:val="24"/>
          <w:szCs w:val="24"/>
        </w:rPr>
        <w:t>2.</w:t>
      </w:r>
    </w:p>
    <w:p w:rsidR="00F6758C" w:rsidRPr="00AC5421" w:rsidRDefault="00F6758C">
      <w:pPr>
        <w:spacing w:line="200" w:lineRule="exact"/>
        <w:rPr>
          <w:rFonts w:cstheme="minorHAnsi"/>
          <w:sz w:val="24"/>
          <w:szCs w:val="24"/>
        </w:rPr>
      </w:pPr>
    </w:p>
    <w:p w:rsidR="00F6758C" w:rsidRPr="00AC5421" w:rsidRDefault="00A47CBE">
      <w:pPr>
        <w:pStyle w:val="BodyText"/>
        <w:spacing w:line="480" w:lineRule="auto"/>
        <w:ind w:right="115"/>
        <w:jc w:val="both"/>
        <w:rPr>
          <w:rFonts w:asciiTheme="minorHAnsi" w:hAnsiTheme="minorHAnsi" w:cstheme="minorHAnsi"/>
          <w:sz w:val="24"/>
          <w:szCs w:val="24"/>
        </w:rPr>
      </w:pP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brief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ccou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of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ev</w:t>
      </w:r>
      <w:r w:rsidRPr="00AC5421">
        <w:rPr>
          <w:rFonts w:asciiTheme="minorHAnsi" w:hAnsiTheme="minorHAnsi" w:cstheme="minorHAnsi"/>
          <w:sz w:val="24"/>
          <w:szCs w:val="24"/>
        </w:rPr>
        <w:t>i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c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which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l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to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c</w:t>
      </w:r>
      <w:r w:rsidRPr="00AC5421">
        <w:rPr>
          <w:rFonts w:asciiTheme="minorHAnsi" w:hAnsiTheme="minorHAnsi" w:cstheme="minorHAnsi"/>
          <w:sz w:val="24"/>
          <w:szCs w:val="24"/>
        </w:rPr>
        <w:t>o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v</w:t>
      </w:r>
      <w:r w:rsidRPr="00AC5421">
        <w:rPr>
          <w:rFonts w:asciiTheme="minorHAnsi" w:hAnsiTheme="minorHAnsi" w:cstheme="minorHAnsi"/>
          <w:sz w:val="24"/>
          <w:szCs w:val="24"/>
        </w:rPr>
        <w:t>ic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i</w:t>
      </w:r>
      <w:r w:rsidRPr="00AC5421">
        <w:rPr>
          <w:rFonts w:asciiTheme="minorHAnsi" w:hAnsiTheme="minorHAnsi" w:cstheme="minorHAnsi"/>
          <w:sz w:val="24"/>
          <w:szCs w:val="24"/>
        </w:rPr>
        <w:t>on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of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 xml:space="preserve">e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l</w:t>
      </w:r>
      <w:r w:rsidRPr="00AC5421">
        <w:rPr>
          <w:rFonts w:asciiTheme="minorHAnsi" w:hAnsiTheme="minorHAnsi" w:cstheme="minorHAnsi"/>
          <w:sz w:val="24"/>
          <w:szCs w:val="24"/>
        </w:rPr>
        <w:t>l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nt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is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br</w:t>
      </w:r>
      <w:r w:rsidRPr="00AC5421">
        <w:rPr>
          <w:rFonts w:asciiTheme="minorHAnsi" w:hAnsiTheme="minorHAnsi" w:cstheme="minorHAnsi"/>
          <w:sz w:val="24"/>
          <w:szCs w:val="24"/>
        </w:rPr>
        <w:t>i</w:t>
      </w:r>
      <w:r w:rsidRPr="00AC5421">
        <w:rPr>
          <w:rFonts w:asciiTheme="minorHAnsi" w:hAnsiTheme="minorHAnsi" w:cstheme="minorHAnsi"/>
          <w:sz w:val="24"/>
          <w:szCs w:val="24"/>
        </w:rPr>
        <w:t>efly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s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f</w:t>
      </w:r>
      <w:r w:rsidRPr="00AC5421">
        <w:rPr>
          <w:rFonts w:asciiTheme="minorHAnsi" w:hAnsiTheme="minorHAnsi" w:cstheme="minorHAnsi"/>
          <w:sz w:val="24"/>
          <w:szCs w:val="24"/>
        </w:rPr>
        <w:t>ol</w:t>
      </w:r>
      <w:r w:rsidRPr="00AC5421">
        <w:rPr>
          <w:rFonts w:asciiTheme="minorHAnsi" w:hAnsiTheme="minorHAnsi" w:cstheme="minorHAnsi"/>
          <w:sz w:val="24"/>
          <w:szCs w:val="24"/>
        </w:rPr>
        <w:t>l</w:t>
      </w:r>
      <w:r w:rsidRPr="00AC5421">
        <w:rPr>
          <w:rFonts w:asciiTheme="minorHAnsi" w:hAnsiTheme="minorHAnsi" w:cstheme="minorHAnsi"/>
          <w:sz w:val="24"/>
          <w:szCs w:val="24"/>
        </w:rPr>
        <w:t>ows: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victims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w</w:t>
      </w:r>
      <w:r w:rsidRPr="00AC5421">
        <w:rPr>
          <w:rFonts w:asciiTheme="minorHAnsi" w:hAnsiTheme="minorHAnsi" w:cstheme="minorHAnsi"/>
          <w:sz w:val="24"/>
          <w:szCs w:val="24"/>
        </w:rPr>
        <w:t>ere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al</w:t>
      </w:r>
      <w:r w:rsidRPr="00AC5421">
        <w:rPr>
          <w:rFonts w:asciiTheme="minorHAnsi" w:hAnsiTheme="minorHAnsi" w:cstheme="minorHAnsi"/>
          <w:sz w:val="24"/>
          <w:szCs w:val="24"/>
        </w:rPr>
        <w:t>l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pup</w:t>
      </w:r>
      <w:r w:rsidRPr="00AC5421">
        <w:rPr>
          <w:rFonts w:asciiTheme="minorHAnsi" w:hAnsiTheme="minorHAnsi" w:cstheme="minorHAnsi"/>
          <w:sz w:val="24"/>
          <w:szCs w:val="24"/>
        </w:rPr>
        <w:t>i</w:t>
      </w:r>
      <w:r w:rsidRPr="00AC5421">
        <w:rPr>
          <w:rFonts w:asciiTheme="minorHAnsi" w:hAnsiTheme="minorHAnsi" w:cstheme="minorHAnsi"/>
          <w:sz w:val="24"/>
          <w:szCs w:val="24"/>
        </w:rPr>
        <w:t>ls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of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C5421">
        <w:rPr>
          <w:rFonts w:asciiTheme="minorHAnsi" w:hAnsiTheme="minorHAnsi" w:cstheme="minorHAnsi"/>
          <w:sz w:val="24"/>
          <w:szCs w:val="24"/>
        </w:rPr>
        <w:t>M</w:t>
      </w:r>
      <w:r w:rsidRPr="00AC5421">
        <w:rPr>
          <w:rFonts w:asciiTheme="minorHAnsi" w:hAnsiTheme="minorHAnsi" w:cstheme="minorHAnsi"/>
          <w:sz w:val="24"/>
          <w:szCs w:val="24"/>
        </w:rPr>
        <w:t>s</w:t>
      </w:r>
      <w:r w:rsidRPr="00AC5421">
        <w:rPr>
          <w:rFonts w:asciiTheme="minorHAnsi" w:hAnsiTheme="minorHAnsi" w:cstheme="minorHAnsi"/>
          <w:sz w:val="24"/>
          <w:szCs w:val="24"/>
        </w:rPr>
        <w:t>eto</w:t>
      </w:r>
      <w:proofErr w:type="spellEnd"/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>rim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ry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Sc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ool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met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ap</w:t>
      </w:r>
      <w:r w:rsidRPr="00AC5421">
        <w:rPr>
          <w:rFonts w:asciiTheme="minorHAnsi" w:hAnsiTheme="minorHAnsi" w:cstheme="minorHAnsi"/>
          <w:sz w:val="24"/>
          <w:szCs w:val="24"/>
        </w:rPr>
        <w:t>pell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nt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who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u</w:t>
      </w:r>
      <w:r w:rsidRPr="00AC5421">
        <w:rPr>
          <w:rFonts w:asciiTheme="minorHAnsi" w:hAnsiTheme="minorHAnsi" w:cstheme="minorHAnsi"/>
          <w:sz w:val="24"/>
          <w:szCs w:val="24"/>
        </w:rPr>
        <w:t>se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to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g</w:t>
      </w:r>
      <w:r w:rsidRPr="00AC5421">
        <w:rPr>
          <w:rFonts w:asciiTheme="minorHAnsi" w:hAnsiTheme="minorHAnsi" w:cstheme="minorHAnsi"/>
          <w:sz w:val="24"/>
          <w:szCs w:val="24"/>
        </w:rPr>
        <w:t>o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eir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sc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o</w:t>
      </w:r>
      <w:r w:rsidRPr="00AC5421">
        <w:rPr>
          <w:rFonts w:asciiTheme="minorHAnsi" w:hAnsiTheme="minorHAnsi" w:cstheme="minorHAnsi"/>
          <w:sz w:val="24"/>
          <w:szCs w:val="24"/>
        </w:rPr>
        <w:t>o</w:t>
      </w:r>
      <w:r w:rsidRPr="00AC5421">
        <w:rPr>
          <w:rFonts w:asciiTheme="minorHAnsi" w:hAnsiTheme="minorHAnsi" w:cstheme="minorHAnsi"/>
          <w:sz w:val="24"/>
          <w:szCs w:val="24"/>
        </w:rPr>
        <w:t>l during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b</w:t>
      </w:r>
      <w:r w:rsidRPr="00AC5421">
        <w:rPr>
          <w:rFonts w:asciiTheme="minorHAnsi" w:hAnsiTheme="minorHAnsi" w:cstheme="minorHAnsi"/>
          <w:sz w:val="24"/>
          <w:szCs w:val="24"/>
        </w:rPr>
        <w:t>r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k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tim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.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He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lur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vict</w:t>
      </w:r>
      <w:r w:rsidRPr="00AC5421">
        <w:rPr>
          <w:rFonts w:asciiTheme="minorHAnsi" w:hAnsiTheme="minorHAnsi" w:cstheme="minorHAnsi"/>
          <w:sz w:val="24"/>
          <w:szCs w:val="24"/>
        </w:rPr>
        <w:t>i</w:t>
      </w:r>
      <w:r w:rsidRPr="00AC5421">
        <w:rPr>
          <w:rFonts w:asciiTheme="minorHAnsi" w:hAnsiTheme="minorHAnsi" w:cstheme="minorHAnsi"/>
          <w:sz w:val="24"/>
          <w:szCs w:val="24"/>
        </w:rPr>
        <w:t>ms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with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rice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buns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nd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took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em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to 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dam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nd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s</w:t>
      </w:r>
      <w:r w:rsidRPr="00AC5421">
        <w:rPr>
          <w:rFonts w:asciiTheme="minorHAnsi" w:hAnsiTheme="minorHAnsi" w:cstheme="minorHAnsi"/>
          <w:sz w:val="24"/>
          <w:szCs w:val="24"/>
        </w:rPr>
        <w:t>o</w:t>
      </w:r>
      <w:r w:rsidRPr="00AC5421">
        <w:rPr>
          <w:rFonts w:asciiTheme="minorHAnsi" w:hAnsiTheme="minorHAnsi" w:cstheme="minorHAnsi"/>
          <w:sz w:val="24"/>
          <w:szCs w:val="24"/>
        </w:rPr>
        <w:t>do</w:t>
      </w:r>
      <w:r w:rsidRPr="00AC5421">
        <w:rPr>
          <w:rFonts w:asciiTheme="minorHAnsi" w:hAnsiTheme="minorHAnsi" w:cstheme="minorHAnsi"/>
          <w:sz w:val="24"/>
          <w:szCs w:val="24"/>
        </w:rPr>
        <w:t>miz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m</w:t>
      </w:r>
      <w:r w:rsidRPr="00AC5421">
        <w:rPr>
          <w:rFonts w:asciiTheme="minorHAnsi" w:hAnsiTheme="minorHAnsi" w:cstheme="minorHAnsi"/>
          <w:sz w:val="24"/>
          <w:szCs w:val="24"/>
        </w:rPr>
        <w:t>.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As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is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s</w:t>
      </w:r>
      <w:r w:rsidRPr="00AC5421">
        <w:rPr>
          <w:rFonts w:asciiTheme="minorHAnsi" w:hAnsiTheme="minorHAnsi" w:cstheme="minorHAnsi"/>
          <w:sz w:val="24"/>
          <w:szCs w:val="24"/>
        </w:rPr>
        <w:t>ha</w:t>
      </w:r>
      <w:r w:rsidRPr="00AC5421">
        <w:rPr>
          <w:rFonts w:asciiTheme="minorHAnsi" w:hAnsiTheme="minorHAnsi" w:cstheme="minorHAnsi"/>
          <w:sz w:val="24"/>
          <w:szCs w:val="24"/>
        </w:rPr>
        <w:t>meful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ct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c</w:t>
      </w:r>
      <w:r w:rsidRPr="00AC5421">
        <w:rPr>
          <w:rFonts w:asciiTheme="minorHAnsi" w:hAnsiTheme="minorHAnsi" w:cstheme="minorHAnsi"/>
          <w:sz w:val="24"/>
          <w:szCs w:val="24"/>
        </w:rPr>
        <w:t>o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tin</w:t>
      </w:r>
      <w:r w:rsidRPr="00AC5421">
        <w:rPr>
          <w:rFonts w:asciiTheme="minorHAnsi" w:hAnsiTheme="minorHAnsi" w:cstheme="minorHAnsi"/>
          <w:sz w:val="24"/>
          <w:szCs w:val="24"/>
        </w:rPr>
        <w:t>u</w:t>
      </w:r>
      <w:r w:rsidRPr="00AC5421">
        <w:rPr>
          <w:rFonts w:asciiTheme="minorHAnsi" w:hAnsiTheme="minorHAnsi" w:cstheme="minorHAnsi"/>
          <w:sz w:val="24"/>
          <w:szCs w:val="24"/>
        </w:rPr>
        <w:t>ed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for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qui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e some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im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,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>W</w:t>
      </w:r>
      <w:r w:rsidRPr="00AC5421">
        <w:rPr>
          <w:rFonts w:asciiTheme="minorHAnsi" w:hAnsiTheme="minorHAnsi" w:cstheme="minorHAnsi"/>
          <w:sz w:val="24"/>
          <w:szCs w:val="24"/>
        </w:rPr>
        <w:t>1</w:t>
      </w:r>
      <w:r w:rsidRPr="00AC5421">
        <w:rPr>
          <w:rFonts w:asciiTheme="minorHAnsi" w:hAnsiTheme="minorHAnsi" w:cstheme="minorHAnsi"/>
          <w:sz w:val="24"/>
          <w:szCs w:val="24"/>
        </w:rPr>
        <w:t>,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one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of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parents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reali</w:t>
      </w:r>
      <w:r w:rsidRPr="00AC5421">
        <w:rPr>
          <w:rFonts w:asciiTheme="minorHAnsi" w:hAnsiTheme="minorHAnsi" w:cstheme="minorHAnsi"/>
          <w:sz w:val="24"/>
          <w:szCs w:val="24"/>
        </w:rPr>
        <w:t>ze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her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son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(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>W2)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w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o re</w:t>
      </w:r>
      <w:r w:rsidRPr="00AC5421">
        <w:rPr>
          <w:rFonts w:asciiTheme="minorHAnsi" w:hAnsiTheme="minorHAnsi" w:cstheme="minorHAnsi"/>
          <w:sz w:val="24"/>
          <w:szCs w:val="24"/>
        </w:rPr>
        <w:t>g</w:t>
      </w:r>
      <w:r w:rsidRPr="00AC5421">
        <w:rPr>
          <w:rFonts w:asciiTheme="minorHAnsi" w:hAnsiTheme="minorHAnsi" w:cstheme="minorHAnsi"/>
          <w:sz w:val="24"/>
          <w:szCs w:val="24"/>
        </w:rPr>
        <w:t>ul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rly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w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nt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o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sc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o</w:t>
      </w:r>
      <w:r w:rsidRPr="00AC5421">
        <w:rPr>
          <w:rFonts w:asciiTheme="minorHAnsi" w:hAnsiTheme="minorHAnsi" w:cstheme="minorHAnsi"/>
          <w:sz w:val="24"/>
          <w:szCs w:val="24"/>
        </w:rPr>
        <w:t>o</w:t>
      </w:r>
      <w:r w:rsidRPr="00AC5421">
        <w:rPr>
          <w:rFonts w:asciiTheme="minorHAnsi" w:hAnsiTheme="minorHAnsi" w:cstheme="minorHAnsi"/>
          <w:sz w:val="24"/>
          <w:szCs w:val="24"/>
        </w:rPr>
        <w:t>l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was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not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writing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ote</w:t>
      </w:r>
      <w:r w:rsidRPr="00AC5421">
        <w:rPr>
          <w:rFonts w:asciiTheme="minorHAnsi" w:hAnsiTheme="minorHAnsi" w:cstheme="minorHAnsi"/>
          <w:sz w:val="24"/>
          <w:szCs w:val="24"/>
        </w:rPr>
        <w:t>s</w:t>
      </w:r>
      <w:r w:rsidRPr="00AC5421">
        <w:rPr>
          <w:rFonts w:asciiTheme="minorHAnsi" w:hAnsiTheme="minorHAnsi" w:cstheme="minorHAnsi"/>
          <w:sz w:val="24"/>
          <w:szCs w:val="24"/>
        </w:rPr>
        <w:t>.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S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w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nt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to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sc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o</w:t>
      </w:r>
      <w:r w:rsidRPr="00AC5421">
        <w:rPr>
          <w:rFonts w:asciiTheme="minorHAnsi" w:hAnsiTheme="minorHAnsi" w:cstheme="minorHAnsi"/>
          <w:sz w:val="24"/>
          <w:szCs w:val="24"/>
        </w:rPr>
        <w:t>ol to</w:t>
      </w:r>
      <w:r w:rsidRPr="00AC5421">
        <w:rPr>
          <w:rFonts w:asciiTheme="minorHAnsi" w:hAnsiTheme="minorHAnsi" w:cstheme="minorHAnsi"/>
          <w:sz w:val="24"/>
          <w:szCs w:val="24"/>
        </w:rPr>
        <w:t>g</w:t>
      </w:r>
      <w:r w:rsidRPr="00AC5421">
        <w:rPr>
          <w:rFonts w:asciiTheme="minorHAnsi" w:hAnsiTheme="minorHAnsi" w:cstheme="minorHAnsi"/>
          <w:sz w:val="24"/>
          <w:szCs w:val="24"/>
        </w:rPr>
        <w:t>et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er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with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>W2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to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i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quire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from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te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c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ers.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U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>on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i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err</w:t>
      </w:r>
      <w:r w:rsidRPr="00AC5421">
        <w:rPr>
          <w:rFonts w:asciiTheme="minorHAnsi" w:hAnsiTheme="minorHAnsi" w:cstheme="minorHAnsi"/>
          <w:sz w:val="24"/>
          <w:szCs w:val="24"/>
        </w:rPr>
        <w:t>o</w:t>
      </w:r>
      <w:r w:rsidRPr="00AC5421">
        <w:rPr>
          <w:rFonts w:asciiTheme="minorHAnsi" w:hAnsiTheme="minorHAnsi" w:cstheme="minorHAnsi"/>
          <w:sz w:val="24"/>
          <w:szCs w:val="24"/>
        </w:rPr>
        <w:t>gation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by 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chers,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PW</w:t>
      </w:r>
      <w:r w:rsidRPr="00AC5421">
        <w:rPr>
          <w:rFonts w:asciiTheme="minorHAnsi" w:hAnsiTheme="minorHAnsi" w:cstheme="minorHAnsi"/>
          <w:sz w:val="24"/>
          <w:szCs w:val="24"/>
        </w:rPr>
        <w:t>2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reve</w:t>
      </w:r>
      <w:r w:rsidRPr="00AC5421">
        <w:rPr>
          <w:rFonts w:asciiTheme="minorHAnsi" w:hAnsiTheme="minorHAnsi" w:cstheme="minorHAnsi"/>
          <w:sz w:val="24"/>
          <w:szCs w:val="24"/>
        </w:rPr>
        <w:t>al</w:t>
      </w:r>
      <w:r w:rsidRPr="00AC5421">
        <w:rPr>
          <w:rFonts w:asciiTheme="minorHAnsi" w:hAnsiTheme="minorHAnsi" w:cstheme="minorHAnsi"/>
          <w:sz w:val="24"/>
          <w:szCs w:val="24"/>
        </w:rPr>
        <w:t>ed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he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nd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ot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er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chi</w:t>
      </w:r>
      <w:r w:rsidRPr="00AC5421">
        <w:rPr>
          <w:rFonts w:asciiTheme="minorHAnsi" w:hAnsiTheme="minorHAnsi" w:cstheme="minorHAnsi"/>
          <w:sz w:val="24"/>
          <w:szCs w:val="24"/>
        </w:rPr>
        <w:t>l</w:t>
      </w:r>
      <w:r w:rsidRPr="00AC5421">
        <w:rPr>
          <w:rFonts w:asciiTheme="minorHAnsi" w:hAnsiTheme="minorHAnsi" w:cstheme="minorHAnsi"/>
          <w:sz w:val="24"/>
          <w:szCs w:val="24"/>
        </w:rPr>
        <w:t>dr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(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>W4,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>W5,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 xml:space="preserve">W6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nd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>W7)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w</w:t>
      </w:r>
      <w:r w:rsidRPr="00AC5421">
        <w:rPr>
          <w:rFonts w:asciiTheme="minorHAnsi" w:hAnsiTheme="minorHAnsi" w:cstheme="minorHAnsi"/>
          <w:sz w:val="24"/>
          <w:szCs w:val="24"/>
        </w:rPr>
        <w:t>ere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r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g</w:t>
      </w:r>
      <w:r w:rsidRPr="00AC5421">
        <w:rPr>
          <w:rFonts w:asciiTheme="minorHAnsi" w:hAnsiTheme="minorHAnsi" w:cstheme="minorHAnsi"/>
          <w:sz w:val="24"/>
          <w:szCs w:val="24"/>
        </w:rPr>
        <w:t>ul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rly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lured by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l</w:t>
      </w:r>
      <w:r w:rsidRPr="00AC5421">
        <w:rPr>
          <w:rFonts w:asciiTheme="minorHAnsi" w:hAnsiTheme="minorHAnsi" w:cstheme="minorHAnsi"/>
          <w:sz w:val="24"/>
          <w:szCs w:val="24"/>
        </w:rPr>
        <w:t>l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nt who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b</w:t>
      </w:r>
      <w:r w:rsidRPr="00AC5421">
        <w:rPr>
          <w:rFonts w:asciiTheme="minorHAnsi" w:hAnsiTheme="minorHAnsi" w:cstheme="minorHAnsi"/>
          <w:sz w:val="24"/>
          <w:szCs w:val="24"/>
        </w:rPr>
        <w:t>o</w:t>
      </w:r>
      <w:r w:rsidRPr="00AC5421">
        <w:rPr>
          <w:rFonts w:asciiTheme="minorHAnsi" w:hAnsiTheme="minorHAnsi" w:cstheme="minorHAnsi"/>
          <w:sz w:val="24"/>
          <w:szCs w:val="24"/>
        </w:rPr>
        <w:t>u</w:t>
      </w:r>
      <w:r w:rsidRPr="00AC5421">
        <w:rPr>
          <w:rFonts w:asciiTheme="minorHAnsi" w:hAnsiTheme="minorHAnsi" w:cstheme="minorHAnsi"/>
          <w:sz w:val="24"/>
          <w:szCs w:val="24"/>
        </w:rPr>
        <w:t>g</w:t>
      </w:r>
      <w:r w:rsidRPr="00AC5421">
        <w:rPr>
          <w:rFonts w:asciiTheme="minorHAnsi" w:hAnsiTheme="minorHAnsi" w:cstheme="minorHAnsi"/>
          <w:sz w:val="24"/>
          <w:szCs w:val="24"/>
        </w:rPr>
        <w:t>ht 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em sw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ets</w:t>
      </w:r>
    </w:p>
    <w:p w:rsidR="00F6758C" w:rsidRPr="00AC5421" w:rsidRDefault="00F6758C">
      <w:pPr>
        <w:spacing w:line="480" w:lineRule="auto"/>
        <w:jc w:val="both"/>
        <w:rPr>
          <w:rFonts w:cstheme="minorHAnsi"/>
          <w:sz w:val="24"/>
          <w:szCs w:val="24"/>
        </w:rPr>
        <w:sectPr w:rsidR="00F6758C" w:rsidRPr="00AC5421">
          <w:pgSz w:w="12240" w:h="15840"/>
          <w:pgMar w:top="1380" w:right="1320" w:bottom="1200" w:left="1600" w:header="0" w:footer="1015" w:gutter="0"/>
          <w:cols w:space="720"/>
        </w:sectPr>
      </w:pPr>
    </w:p>
    <w:p w:rsidR="00F6758C" w:rsidRPr="00AC5421" w:rsidRDefault="00A47CBE">
      <w:pPr>
        <w:pStyle w:val="BodyText"/>
        <w:spacing w:before="58" w:line="480" w:lineRule="auto"/>
        <w:ind w:right="118" w:firstLine="0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AC5421">
        <w:rPr>
          <w:rFonts w:asciiTheme="minorHAnsi" w:hAnsiTheme="minorHAnsi" w:cstheme="minorHAnsi"/>
          <w:sz w:val="24"/>
          <w:szCs w:val="24"/>
        </w:rPr>
        <w:lastRenderedPageBreak/>
        <w:t>a</w:t>
      </w:r>
      <w:r w:rsidRPr="00AC5421">
        <w:rPr>
          <w:rFonts w:asciiTheme="minorHAnsi" w:hAnsiTheme="minorHAnsi" w:cstheme="minorHAnsi"/>
          <w:sz w:val="24"/>
          <w:szCs w:val="24"/>
        </w:rPr>
        <w:t>nd</w:t>
      </w:r>
      <w:proofErr w:type="gramEnd"/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rice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bun</w:t>
      </w:r>
      <w:r w:rsidRPr="00AC5421">
        <w:rPr>
          <w:rFonts w:asciiTheme="minorHAnsi" w:hAnsiTheme="minorHAnsi" w:cstheme="minorHAnsi"/>
          <w:sz w:val="24"/>
          <w:szCs w:val="24"/>
        </w:rPr>
        <w:t>s</w:t>
      </w:r>
      <w:r w:rsidRPr="00AC5421">
        <w:rPr>
          <w:rFonts w:asciiTheme="minorHAnsi" w:hAnsiTheme="minorHAnsi" w:cstheme="minorHAnsi"/>
          <w:sz w:val="24"/>
          <w:szCs w:val="24"/>
        </w:rPr>
        <w:t>,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took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em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o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la</w:t>
      </w:r>
      <w:r w:rsidRPr="00AC5421">
        <w:rPr>
          <w:rFonts w:asciiTheme="minorHAnsi" w:hAnsiTheme="minorHAnsi" w:cstheme="minorHAnsi"/>
          <w:sz w:val="24"/>
          <w:szCs w:val="24"/>
        </w:rPr>
        <w:t>k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for</w:t>
      </w:r>
      <w:r w:rsidRPr="00AC5421">
        <w:rPr>
          <w:rFonts w:asciiTheme="minorHAnsi" w:hAnsiTheme="minorHAnsi" w:cstheme="minorHAnsi"/>
          <w:sz w:val="24"/>
          <w:szCs w:val="24"/>
        </w:rPr>
        <w:t>c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em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to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s</w:t>
      </w:r>
      <w:r w:rsidRPr="00AC5421">
        <w:rPr>
          <w:rFonts w:asciiTheme="minorHAnsi" w:hAnsiTheme="minorHAnsi" w:cstheme="minorHAnsi"/>
          <w:sz w:val="24"/>
          <w:szCs w:val="24"/>
        </w:rPr>
        <w:t>m</w:t>
      </w:r>
      <w:r w:rsidRPr="00AC5421">
        <w:rPr>
          <w:rFonts w:asciiTheme="minorHAnsi" w:hAnsiTheme="minorHAnsi" w:cstheme="minorHAnsi"/>
          <w:sz w:val="24"/>
          <w:szCs w:val="24"/>
        </w:rPr>
        <w:t>o</w:t>
      </w:r>
      <w:r w:rsidRPr="00AC5421">
        <w:rPr>
          <w:rFonts w:asciiTheme="minorHAnsi" w:hAnsiTheme="minorHAnsi" w:cstheme="minorHAnsi"/>
          <w:sz w:val="24"/>
          <w:szCs w:val="24"/>
        </w:rPr>
        <w:t>k</w:t>
      </w:r>
      <w:r w:rsidRPr="00AC5421">
        <w:rPr>
          <w:rFonts w:asciiTheme="minorHAnsi" w:hAnsiTheme="minorHAnsi" w:cstheme="minorHAnsi"/>
          <w:sz w:val="24"/>
          <w:szCs w:val="24"/>
        </w:rPr>
        <w:t>e c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na</w:t>
      </w:r>
      <w:r w:rsidRPr="00AC5421">
        <w:rPr>
          <w:rFonts w:asciiTheme="minorHAnsi" w:hAnsiTheme="minorHAnsi" w:cstheme="minorHAnsi"/>
          <w:sz w:val="24"/>
          <w:szCs w:val="24"/>
        </w:rPr>
        <w:t>b</w:t>
      </w:r>
      <w:r w:rsidRPr="00AC5421">
        <w:rPr>
          <w:rFonts w:asciiTheme="minorHAnsi" w:hAnsiTheme="minorHAnsi" w:cstheme="minorHAnsi"/>
          <w:sz w:val="24"/>
          <w:szCs w:val="24"/>
        </w:rPr>
        <w:t>i</w:t>
      </w:r>
      <w:r w:rsidRPr="00AC5421">
        <w:rPr>
          <w:rFonts w:asciiTheme="minorHAnsi" w:hAnsiTheme="minorHAnsi" w:cstheme="minorHAnsi"/>
          <w:sz w:val="24"/>
          <w:szCs w:val="24"/>
        </w:rPr>
        <w:t>s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nd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C5421">
        <w:rPr>
          <w:rFonts w:asciiTheme="minorHAnsi" w:hAnsiTheme="minorHAnsi" w:cstheme="minorHAnsi"/>
          <w:sz w:val="24"/>
          <w:szCs w:val="24"/>
        </w:rPr>
        <w:t>so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>o</w:t>
      </w:r>
      <w:r w:rsidRPr="00AC5421">
        <w:rPr>
          <w:rFonts w:asciiTheme="minorHAnsi" w:hAnsiTheme="minorHAnsi" w:cstheme="minorHAnsi"/>
          <w:sz w:val="24"/>
          <w:szCs w:val="24"/>
        </w:rPr>
        <w:t>mised</w:t>
      </w:r>
      <w:proofErr w:type="spellEnd"/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em.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l</w:t>
      </w:r>
      <w:r w:rsidRPr="00AC5421">
        <w:rPr>
          <w:rFonts w:asciiTheme="minorHAnsi" w:hAnsiTheme="minorHAnsi" w:cstheme="minorHAnsi"/>
          <w:sz w:val="24"/>
          <w:szCs w:val="24"/>
        </w:rPr>
        <w:t>l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nt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reate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ed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em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not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to reve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l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s</w:t>
      </w:r>
      <w:r w:rsidRPr="00AC5421">
        <w:rPr>
          <w:rFonts w:asciiTheme="minorHAnsi" w:hAnsiTheme="minorHAnsi" w:cstheme="minorHAnsi"/>
          <w:sz w:val="24"/>
          <w:szCs w:val="24"/>
        </w:rPr>
        <w:t>ha</w:t>
      </w:r>
      <w:r w:rsidRPr="00AC5421">
        <w:rPr>
          <w:rFonts w:asciiTheme="minorHAnsi" w:hAnsiTheme="minorHAnsi" w:cstheme="minorHAnsi"/>
          <w:sz w:val="24"/>
          <w:szCs w:val="24"/>
        </w:rPr>
        <w:t>meful</w:t>
      </w:r>
      <w:r w:rsidRPr="00AC5421">
        <w:rPr>
          <w:rFonts w:asciiTheme="minorHAnsi" w:hAnsiTheme="minorHAnsi" w:cstheme="minorHAnsi"/>
          <w:sz w:val="24"/>
          <w:szCs w:val="24"/>
        </w:rPr>
        <w:t xml:space="preserve"> a</w:t>
      </w:r>
      <w:r w:rsidRPr="00AC5421">
        <w:rPr>
          <w:rFonts w:asciiTheme="minorHAnsi" w:hAnsiTheme="minorHAnsi" w:cstheme="minorHAnsi"/>
          <w:sz w:val="24"/>
          <w:szCs w:val="24"/>
        </w:rPr>
        <w:t>c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s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or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else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wo</w:t>
      </w:r>
      <w:r w:rsidRPr="00AC5421">
        <w:rPr>
          <w:rFonts w:asciiTheme="minorHAnsi" w:hAnsiTheme="minorHAnsi" w:cstheme="minorHAnsi"/>
          <w:sz w:val="24"/>
          <w:szCs w:val="24"/>
        </w:rPr>
        <w:t>uld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k</w:t>
      </w:r>
      <w:r w:rsidRPr="00AC5421">
        <w:rPr>
          <w:rFonts w:asciiTheme="minorHAnsi" w:hAnsiTheme="minorHAnsi" w:cstheme="minorHAnsi"/>
          <w:sz w:val="24"/>
          <w:szCs w:val="24"/>
        </w:rPr>
        <w:t>i</w:t>
      </w:r>
      <w:r w:rsidRPr="00AC5421">
        <w:rPr>
          <w:rFonts w:asciiTheme="minorHAnsi" w:hAnsiTheme="minorHAnsi" w:cstheme="minorHAnsi"/>
          <w:sz w:val="24"/>
          <w:szCs w:val="24"/>
        </w:rPr>
        <w:t>l</w:t>
      </w:r>
      <w:r w:rsidRPr="00AC5421">
        <w:rPr>
          <w:rFonts w:asciiTheme="minorHAnsi" w:hAnsiTheme="minorHAnsi" w:cstheme="minorHAnsi"/>
          <w:sz w:val="24"/>
          <w:szCs w:val="24"/>
        </w:rPr>
        <w:t>l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ll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of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em.</w:t>
      </w:r>
    </w:p>
    <w:p w:rsidR="00F6758C" w:rsidRPr="00AC5421" w:rsidRDefault="00F6758C">
      <w:pPr>
        <w:spacing w:line="200" w:lineRule="exact"/>
        <w:rPr>
          <w:rFonts w:cstheme="minorHAnsi"/>
          <w:sz w:val="24"/>
          <w:szCs w:val="24"/>
        </w:rPr>
      </w:pPr>
    </w:p>
    <w:p w:rsidR="00F6758C" w:rsidRPr="00AC5421" w:rsidRDefault="00A47CBE">
      <w:pPr>
        <w:pStyle w:val="BodyText"/>
        <w:spacing w:line="480" w:lineRule="auto"/>
        <w:ind w:right="114"/>
        <w:jc w:val="both"/>
        <w:rPr>
          <w:rFonts w:asciiTheme="minorHAnsi" w:hAnsiTheme="minorHAnsi" w:cstheme="minorHAnsi"/>
          <w:sz w:val="24"/>
          <w:szCs w:val="24"/>
        </w:rPr>
      </w:pP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>W3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was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not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er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parent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w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o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ga</w:t>
      </w:r>
      <w:r w:rsidRPr="00AC5421">
        <w:rPr>
          <w:rFonts w:asciiTheme="minorHAnsi" w:hAnsiTheme="minorHAnsi" w:cstheme="minorHAnsi"/>
          <w:sz w:val="24"/>
          <w:szCs w:val="24"/>
        </w:rPr>
        <w:t>v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similar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c</w:t>
      </w:r>
      <w:r w:rsidRPr="00AC5421">
        <w:rPr>
          <w:rFonts w:asciiTheme="minorHAnsi" w:hAnsiTheme="minorHAnsi" w:cstheme="minorHAnsi"/>
          <w:sz w:val="24"/>
          <w:szCs w:val="24"/>
        </w:rPr>
        <w:t>c</w:t>
      </w:r>
      <w:r w:rsidRPr="00AC5421">
        <w:rPr>
          <w:rFonts w:asciiTheme="minorHAnsi" w:hAnsiTheme="minorHAnsi" w:cstheme="minorHAnsi"/>
          <w:sz w:val="24"/>
          <w:szCs w:val="24"/>
        </w:rPr>
        <w:t>ou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nd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s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 c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me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to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k</w:t>
      </w:r>
      <w:r w:rsidRPr="00AC5421">
        <w:rPr>
          <w:rFonts w:asciiTheme="minorHAnsi" w:hAnsiTheme="minorHAnsi" w:cstheme="minorHAnsi"/>
          <w:sz w:val="24"/>
          <w:szCs w:val="24"/>
        </w:rPr>
        <w:t>no</w:t>
      </w:r>
      <w:r w:rsidRPr="00AC5421">
        <w:rPr>
          <w:rFonts w:asciiTheme="minorHAnsi" w:hAnsiTheme="minorHAnsi" w:cstheme="minorHAnsi"/>
          <w:sz w:val="24"/>
          <w:szCs w:val="24"/>
        </w:rPr>
        <w:t>w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her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s</w:t>
      </w:r>
      <w:r w:rsidRPr="00AC5421">
        <w:rPr>
          <w:rFonts w:asciiTheme="minorHAnsi" w:hAnsiTheme="minorHAnsi" w:cstheme="minorHAnsi"/>
          <w:sz w:val="24"/>
          <w:szCs w:val="24"/>
        </w:rPr>
        <w:t>on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(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>W4)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was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b</w:t>
      </w:r>
      <w:r w:rsidRPr="00AC5421">
        <w:rPr>
          <w:rFonts w:asciiTheme="minorHAnsi" w:hAnsiTheme="minorHAnsi" w:cstheme="minorHAnsi"/>
          <w:sz w:val="24"/>
          <w:szCs w:val="24"/>
        </w:rPr>
        <w:t>eing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s</w:t>
      </w:r>
      <w:r w:rsidRPr="00AC5421">
        <w:rPr>
          <w:rFonts w:asciiTheme="minorHAnsi" w:hAnsiTheme="minorHAnsi" w:cstheme="minorHAnsi"/>
          <w:sz w:val="24"/>
          <w:szCs w:val="24"/>
        </w:rPr>
        <w:t>o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>o</w:t>
      </w:r>
      <w:r w:rsidRPr="00AC5421">
        <w:rPr>
          <w:rFonts w:asciiTheme="minorHAnsi" w:hAnsiTheme="minorHAnsi" w:cstheme="minorHAnsi"/>
          <w:sz w:val="24"/>
          <w:szCs w:val="24"/>
        </w:rPr>
        <w:t>m</w:t>
      </w:r>
      <w:r w:rsidRPr="00AC5421">
        <w:rPr>
          <w:rFonts w:asciiTheme="minorHAnsi" w:hAnsiTheme="minorHAnsi" w:cstheme="minorHAnsi"/>
          <w:sz w:val="24"/>
          <w:szCs w:val="24"/>
        </w:rPr>
        <w:t>i</w:t>
      </w:r>
      <w:r w:rsidRPr="00AC5421">
        <w:rPr>
          <w:rFonts w:asciiTheme="minorHAnsi" w:hAnsiTheme="minorHAnsi" w:cstheme="minorHAnsi"/>
          <w:sz w:val="24"/>
          <w:szCs w:val="24"/>
        </w:rPr>
        <w:t>zed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fter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being s</w:t>
      </w:r>
      <w:r w:rsidRPr="00AC5421">
        <w:rPr>
          <w:rFonts w:asciiTheme="minorHAnsi" w:hAnsiTheme="minorHAnsi" w:cstheme="minorHAnsi"/>
          <w:sz w:val="24"/>
          <w:szCs w:val="24"/>
        </w:rPr>
        <w:t>u</w:t>
      </w:r>
      <w:r w:rsidRPr="00AC5421">
        <w:rPr>
          <w:rFonts w:asciiTheme="minorHAnsi" w:hAnsiTheme="minorHAnsi" w:cstheme="minorHAnsi"/>
          <w:sz w:val="24"/>
          <w:szCs w:val="24"/>
        </w:rPr>
        <w:t>m</w:t>
      </w:r>
      <w:r w:rsidRPr="00AC5421">
        <w:rPr>
          <w:rFonts w:asciiTheme="minorHAnsi" w:hAnsiTheme="minorHAnsi" w:cstheme="minorHAnsi"/>
          <w:sz w:val="24"/>
          <w:szCs w:val="24"/>
        </w:rPr>
        <w:t>m</w:t>
      </w:r>
      <w:r w:rsidRPr="00AC5421">
        <w:rPr>
          <w:rFonts w:asciiTheme="minorHAnsi" w:hAnsiTheme="minorHAnsi" w:cstheme="minorHAnsi"/>
          <w:sz w:val="24"/>
          <w:szCs w:val="24"/>
        </w:rPr>
        <w:t>on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d by 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cher</w:t>
      </w:r>
      <w:r w:rsidRPr="00AC5421">
        <w:rPr>
          <w:rFonts w:asciiTheme="minorHAnsi" w:hAnsiTheme="minorHAnsi" w:cstheme="minorHAnsi"/>
          <w:sz w:val="24"/>
          <w:szCs w:val="24"/>
        </w:rPr>
        <w:t xml:space="preserve"> a</w:t>
      </w:r>
      <w:r w:rsidRPr="00AC5421">
        <w:rPr>
          <w:rFonts w:asciiTheme="minorHAnsi" w:hAnsiTheme="minorHAnsi" w:cstheme="minorHAnsi"/>
          <w:sz w:val="24"/>
          <w:szCs w:val="24"/>
        </w:rPr>
        <w:t xml:space="preserve">t </w:t>
      </w:r>
      <w:proofErr w:type="spellStart"/>
      <w:r w:rsidRPr="00AC5421">
        <w:rPr>
          <w:rFonts w:asciiTheme="minorHAnsi" w:hAnsiTheme="minorHAnsi" w:cstheme="minorHAnsi"/>
          <w:sz w:val="24"/>
          <w:szCs w:val="24"/>
        </w:rPr>
        <w:t>Mse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o</w:t>
      </w:r>
      <w:proofErr w:type="spellEnd"/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>r</w:t>
      </w:r>
      <w:r w:rsidRPr="00AC5421">
        <w:rPr>
          <w:rFonts w:asciiTheme="minorHAnsi" w:hAnsiTheme="minorHAnsi" w:cstheme="minorHAnsi"/>
          <w:sz w:val="24"/>
          <w:szCs w:val="24"/>
        </w:rPr>
        <w:t>i</w:t>
      </w:r>
      <w:r w:rsidRPr="00AC5421">
        <w:rPr>
          <w:rFonts w:asciiTheme="minorHAnsi" w:hAnsiTheme="minorHAnsi" w:cstheme="minorHAnsi"/>
          <w:sz w:val="24"/>
          <w:szCs w:val="24"/>
        </w:rPr>
        <w:t>m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ry Sc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o</w:t>
      </w:r>
      <w:r w:rsidRPr="00AC5421">
        <w:rPr>
          <w:rFonts w:asciiTheme="minorHAnsi" w:hAnsiTheme="minorHAnsi" w:cstheme="minorHAnsi"/>
          <w:sz w:val="24"/>
          <w:szCs w:val="24"/>
        </w:rPr>
        <w:t>ol.</w:t>
      </w:r>
    </w:p>
    <w:p w:rsidR="00F6758C" w:rsidRPr="00AC5421" w:rsidRDefault="00F6758C">
      <w:pPr>
        <w:spacing w:before="9" w:line="190" w:lineRule="exact"/>
        <w:rPr>
          <w:rFonts w:cstheme="minorHAnsi"/>
          <w:sz w:val="24"/>
          <w:szCs w:val="24"/>
        </w:rPr>
      </w:pPr>
    </w:p>
    <w:p w:rsidR="00F6758C" w:rsidRPr="00AC5421" w:rsidRDefault="00A47CBE">
      <w:pPr>
        <w:pStyle w:val="BodyText"/>
        <w:spacing w:line="480" w:lineRule="auto"/>
        <w:ind w:right="112"/>
        <w:jc w:val="both"/>
        <w:rPr>
          <w:rFonts w:asciiTheme="minorHAnsi" w:hAnsiTheme="minorHAnsi" w:cstheme="minorHAnsi"/>
          <w:sz w:val="24"/>
          <w:szCs w:val="24"/>
        </w:rPr>
      </w:pP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similar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c</w:t>
      </w:r>
      <w:r w:rsidRPr="00AC5421">
        <w:rPr>
          <w:rFonts w:asciiTheme="minorHAnsi" w:hAnsiTheme="minorHAnsi" w:cstheme="minorHAnsi"/>
          <w:sz w:val="24"/>
          <w:szCs w:val="24"/>
        </w:rPr>
        <w:t>c</w:t>
      </w:r>
      <w:r w:rsidRPr="00AC5421">
        <w:rPr>
          <w:rFonts w:asciiTheme="minorHAnsi" w:hAnsiTheme="minorHAnsi" w:cstheme="minorHAnsi"/>
          <w:sz w:val="24"/>
          <w:szCs w:val="24"/>
        </w:rPr>
        <w:t>ou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was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g</w:t>
      </w:r>
      <w:r w:rsidRPr="00AC5421">
        <w:rPr>
          <w:rFonts w:asciiTheme="minorHAnsi" w:hAnsiTheme="minorHAnsi" w:cstheme="minorHAnsi"/>
          <w:sz w:val="24"/>
          <w:szCs w:val="24"/>
        </w:rPr>
        <w:t>i</w:t>
      </w:r>
      <w:r w:rsidRPr="00AC5421">
        <w:rPr>
          <w:rFonts w:asciiTheme="minorHAnsi" w:hAnsiTheme="minorHAnsi" w:cstheme="minorHAnsi"/>
          <w:sz w:val="24"/>
          <w:szCs w:val="24"/>
        </w:rPr>
        <w:t>v</w:t>
      </w:r>
      <w:r w:rsidRPr="00AC5421">
        <w:rPr>
          <w:rFonts w:asciiTheme="minorHAnsi" w:hAnsiTheme="minorHAnsi" w:cstheme="minorHAnsi"/>
          <w:sz w:val="24"/>
          <w:szCs w:val="24"/>
        </w:rPr>
        <w:t>en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by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v</w:t>
      </w:r>
      <w:r w:rsidRPr="00AC5421">
        <w:rPr>
          <w:rFonts w:asciiTheme="minorHAnsi" w:hAnsiTheme="minorHAnsi" w:cstheme="minorHAnsi"/>
          <w:sz w:val="24"/>
          <w:szCs w:val="24"/>
        </w:rPr>
        <w:t>ictims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PW</w:t>
      </w:r>
      <w:r w:rsidRPr="00AC5421">
        <w:rPr>
          <w:rFonts w:asciiTheme="minorHAnsi" w:hAnsiTheme="minorHAnsi" w:cstheme="minorHAnsi"/>
          <w:sz w:val="24"/>
          <w:szCs w:val="24"/>
        </w:rPr>
        <w:t>2,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>W</w:t>
      </w:r>
      <w:r w:rsidRPr="00AC5421">
        <w:rPr>
          <w:rFonts w:asciiTheme="minorHAnsi" w:hAnsiTheme="minorHAnsi" w:cstheme="minorHAnsi"/>
          <w:sz w:val="24"/>
          <w:szCs w:val="24"/>
        </w:rPr>
        <w:t>4</w:t>
      </w:r>
      <w:r w:rsidRPr="00AC5421">
        <w:rPr>
          <w:rFonts w:asciiTheme="minorHAnsi" w:hAnsiTheme="minorHAnsi" w:cstheme="minorHAnsi"/>
          <w:sz w:val="24"/>
          <w:szCs w:val="24"/>
        </w:rPr>
        <w:t>,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>W</w:t>
      </w:r>
      <w:r w:rsidRPr="00AC5421">
        <w:rPr>
          <w:rFonts w:asciiTheme="minorHAnsi" w:hAnsiTheme="minorHAnsi" w:cstheme="minorHAnsi"/>
          <w:sz w:val="24"/>
          <w:szCs w:val="24"/>
        </w:rPr>
        <w:t>5</w:t>
      </w:r>
      <w:r w:rsidRPr="00AC5421">
        <w:rPr>
          <w:rFonts w:asciiTheme="minorHAnsi" w:hAnsiTheme="minorHAnsi" w:cstheme="minorHAnsi"/>
          <w:sz w:val="24"/>
          <w:szCs w:val="24"/>
        </w:rPr>
        <w:t>,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 xml:space="preserve">W6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nd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>W7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on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ow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ap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l</w:t>
      </w:r>
      <w:r w:rsidRPr="00AC5421">
        <w:rPr>
          <w:rFonts w:asciiTheme="minorHAnsi" w:hAnsiTheme="minorHAnsi" w:cstheme="minorHAnsi"/>
          <w:sz w:val="24"/>
          <w:szCs w:val="24"/>
        </w:rPr>
        <w:t>la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c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me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to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sc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o</w:t>
      </w:r>
      <w:r w:rsidRPr="00AC5421">
        <w:rPr>
          <w:rFonts w:asciiTheme="minorHAnsi" w:hAnsiTheme="minorHAnsi" w:cstheme="minorHAnsi"/>
          <w:sz w:val="24"/>
          <w:szCs w:val="24"/>
        </w:rPr>
        <w:t>ol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>r</w:t>
      </w:r>
      <w:r w:rsidRPr="00AC5421">
        <w:rPr>
          <w:rFonts w:asciiTheme="minorHAnsi" w:hAnsiTheme="minorHAnsi" w:cstheme="minorHAnsi"/>
          <w:sz w:val="24"/>
          <w:szCs w:val="24"/>
        </w:rPr>
        <w:t>em</w:t>
      </w:r>
      <w:r w:rsidRPr="00AC5421">
        <w:rPr>
          <w:rFonts w:asciiTheme="minorHAnsi" w:hAnsiTheme="minorHAnsi" w:cstheme="minorHAnsi"/>
          <w:sz w:val="24"/>
          <w:szCs w:val="24"/>
        </w:rPr>
        <w:t>i</w:t>
      </w:r>
      <w:r w:rsidRPr="00AC5421">
        <w:rPr>
          <w:rFonts w:asciiTheme="minorHAnsi" w:hAnsiTheme="minorHAnsi" w:cstheme="minorHAnsi"/>
          <w:sz w:val="24"/>
          <w:szCs w:val="24"/>
        </w:rPr>
        <w:t>ses,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o</w:t>
      </w:r>
      <w:r w:rsidRPr="00AC5421">
        <w:rPr>
          <w:rFonts w:asciiTheme="minorHAnsi" w:hAnsiTheme="minorHAnsi" w:cstheme="minorHAnsi"/>
          <w:sz w:val="24"/>
          <w:szCs w:val="24"/>
        </w:rPr>
        <w:t>ok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 xml:space="preserve">em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o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dam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C5421">
        <w:rPr>
          <w:rFonts w:asciiTheme="minorHAnsi" w:hAnsiTheme="minorHAnsi" w:cstheme="minorHAnsi"/>
          <w:sz w:val="24"/>
          <w:szCs w:val="24"/>
        </w:rPr>
        <w:t>s</w:t>
      </w:r>
      <w:r w:rsidRPr="00AC5421">
        <w:rPr>
          <w:rFonts w:asciiTheme="minorHAnsi" w:hAnsiTheme="minorHAnsi" w:cstheme="minorHAnsi"/>
          <w:sz w:val="24"/>
          <w:szCs w:val="24"/>
        </w:rPr>
        <w:t>o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>omi</w:t>
      </w:r>
      <w:r w:rsidRPr="00AC5421">
        <w:rPr>
          <w:rFonts w:asciiTheme="minorHAnsi" w:hAnsiTheme="minorHAnsi" w:cstheme="minorHAnsi"/>
          <w:sz w:val="24"/>
          <w:szCs w:val="24"/>
        </w:rPr>
        <w:t>s</w:t>
      </w:r>
      <w:r w:rsidRPr="00AC5421">
        <w:rPr>
          <w:rFonts w:asciiTheme="minorHAnsi" w:hAnsiTheme="minorHAnsi" w:cstheme="minorHAnsi"/>
          <w:sz w:val="24"/>
          <w:szCs w:val="24"/>
        </w:rPr>
        <w:t>ed</w:t>
      </w:r>
      <w:proofErr w:type="spellEnd"/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m</w:t>
      </w:r>
      <w:r w:rsidRPr="00AC5421">
        <w:rPr>
          <w:rFonts w:asciiTheme="minorHAnsi" w:hAnsiTheme="minorHAnsi" w:cstheme="minorHAnsi"/>
          <w:sz w:val="24"/>
          <w:szCs w:val="24"/>
        </w:rPr>
        <w:t>.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ey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lso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rec</w:t>
      </w:r>
      <w:r w:rsidRPr="00AC5421">
        <w:rPr>
          <w:rFonts w:asciiTheme="minorHAnsi" w:hAnsiTheme="minorHAnsi" w:cstheme="minorHAnsi"/>
          <w:sz w:val="24"/>
          <w:szCs w:val="24"/>
        </w:rPr>
        <w:t>al</w:t>
      </w:r>
      <w:r w:rsidRPr="00AC5421">
        <w:rPr>
          <w:rFonts w:asciiTheme="minorHAnsi" w:hAnsiTheme="minorHAnsi" w:cstheme="minorHAnsi"/>
          <w:sz w:val="24"/>
          <w:szCs w:val="24"/>
        </w:rPr>
        <w:t>l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in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s</w:t>
      </w:r>
      <w:r w:rsidRPr="00AC5421">
        <w:rPr>
          <w:rFonts w:asciiTheme="minorHAnsi" w:hAnsiTheme="minorHAnsi" w:cstheme="minorHAnsi"/>
          <w:sz w:val="24"/>
          <w:szCs w:val="24"/>
        </w:rPr>
        <w:t>ome inst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nces,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>el</w:t>
      </w:r>
      <w:r w:rsidRPr="00AC5421">
        <w:rPr>
          <w:rFonts w:asciiTheme="minorHAnsi" w:hAnsiTheme="minorHAnsi" w:cstheme="minorHAnsi"/>
          <w:sz w:val="24"/>
          <w:szCs w:val="24"/>
        </w:rPr>
        <w:t>l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nt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was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s</w:t>
      </w:r>
      <w:r w:rsidRPr="00AC5421">
        <w:rPr>
          <w:rFonts w:asciiTheme="minorHAnsi" w:hAnsiTheme="minorHAnsi" w:cstheme="minorHAnsi"/>
          <w:sz w:val="24"/>
          <w:szCs w:val="24"/>
        </w:rPr>
        <w:t>s</w:t>
      </w:r>
      <w:r w:rsidRPr="00AC5421">
        <w:rPr>
          <w:rFonts w:asciiTheme="minorHAnsi" w:hAnsiTheme="minorHAnsi" w:cstheme="minorHAnsi"/>
          <w:sz w:val="24"/>
          <w:szCs w:val="24"/>
        </w:rPr>
        <w:t>isted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by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gr</w:t>
      </w:r>
      <w:r w:rsidRPr="00AC5421">
        <w:rPr>
          <w:rFonts w:asciiTheme="minorHAnsi" w:hAnsiTheme="minorHAnsi" w:cstheme="minorHAnsi"/>
          <w:sz w:val="24"/>
          <w:szCs w:val="24"/>
        </w:rPr>
        <w:t>o</w:t>
      </w:r>
      <w:r w:rsidRPr="00AC5421">
        <w:rPr>
          <w:rFonts w:asciiTheme="minorHAnsi" w:hAnsiTheme="minorHAnsi" w:cstheme="minorHAnsi"/>
          <w:sz w:val="24"/>
          <w:szCs w:val="24"/>
        </w:rPr>
        <w:t>up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of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st</w:t>
      </w:r>
      <w:r w:rsidRPr="00AC5421">
        <w:rPr>
          <w:rFonts w:asciiTheme="minorHAnsi" w:hAnsiTheme="minorHAnsi" w:cstheme="minorHAnsi"/>
          <w:sz w:val="24"/>
          <w:szCs w:val="24"/>
        </w:rPr>
        <w:t>re</w:t>
      </w:r>
      <w:r w:rsidRPr="00AC5421">
        <w:rPr>
          <w:rFonts w:asciiTheme="minorHAnsi" w:hAnsiTheme="minorHAnsi" w:cstheme="minorHAnsi"/>
          <w:sz w:val="24"/>
          <w:szCs w:val="24"/>
        </w:rPr>
        <w:t>et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chil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>r</w:t>
      </w:r>
      <w:r w:rsidRPr="00AC5421">
        <w:rPr>
          <w:rFonts w:asciiTheme="minorHAnsi" w:hAnsiTheme="minorHAnsi" w:cstheme="minorHAnsi"/>
          <w:sz w:val="24"/>
          <w:szCs w:val="24"/>
        </w:rPr>
        <w:t>en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w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o held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victims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nd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forced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em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o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b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nd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o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en</w:t>
      </w:r>
      <w:r w:rsidRPr="00AC5421">
        <w:rPr>
          <w:rFonts w:asciiTheme="minorHAnsi" w:hAnsiTheme="minorHAnsi" w:cstheme="minorHAnsi"/>
          <w:sz w:val="24"/>
          <w:szCs w:val="24"/>
        </w:rPr>
        <w:t>ab</w:t>
      </w:r>
      <w:r w:rsidRPr="00AC5421">
        <w:rPr>
          <w:rFonts w:asciiTheme="minorHAnsi" w:hAnsiTheme="minorHAnsi" w:cstheme="minorHAnsi"/>
          <w:sz w:val="24"/>
          <w:szCs w:val="24"/>
        </w:rPr>
        <w:t>le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>el</w:t>
      </w:r>
      <w:r w:rsidRPr="00AC5421">
        <w:rPr>
          <w:rFonts w:asciiTheme="minorHAnsi" w:hAnsiTheme="minorHAnsi" w:cstheme="minorHAnsi"/>
          <w:sz w:val="24"/>
          <w:szCs w:val="24"/>
        </w:rPr>
        <w:t>l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nt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 xml:space="preserve">to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ccom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>l</w:t>
      </w:r>
      <w:r w:rsidRPr="00AC5421">
        <w:rPr>
          <w:rFonts w:asciiTheme="minorHAnsi" w:hAnsiTheme="minorHAnsi" w:cstheme="minorHAnsi"/>
          <w:sz w:val="24"/>
          <w:szCs w:val="24"/>
        </w:rPr>
        <w:t>i</w:t>
      </w:r>
      <w:r w:rsidRPr="00AC5421">
        <w:rPr>
          <w:rFonts w:asciiTheme="minorHAnsi" w:hAnsiTheme="minorHAnsi" w:cstheme="minorHAnsi"/>
          <w:sz w:val="24"/>
          <w:szCs w:val="24"/>
        </w:rPr>
        <w:t>sh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s</w:t>
      </w:r>
      <w:r w:rsidRPr="00AC5421">
        <w:rPr>
          <w:rFonts w:asciiTheme="minorHAnsi" w:hAnsiTheme="minorHAnsi" w:cstheme="minorHAnsi"/>
          <w:sz w:val="24"/>
          <w:szCs w:val="24"/>
        </w:rPr>
        <w:t>o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>om</w:t>
      </w:r>
      <w:r w:rsidRPr="00AC5421">
        <w:rPr>
          <w:rFonts w:asciiTheme="minorHAnsi" w:hAnsiTheme="minorHAnsi" w:cstheme="minorHAnsi"/>
          <w:sz w:val="24"/>
          <w:szCs w:val="24"/>
        </w:rPr>
        <w:t>y</w:t>
      </w:r>
      <w:r w:rsidRPr="00AC5421">
        <w:rPr>
          <w:rFonts w:asciiTheme="minorHAnsi" w:hAnsiTheme="minorHAnsi" w:cstheme="minorHAnsi"/>
          <w:sz w:val="24"/>
          <w:szCs w:val="24"/>
        </w:rPr>
        <w:t>.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Mo</w:t>
      </w:r>
      <w:r w:rsidRPr="00AC5421">
        <w:rPr>
          <w:rFonts w:asciiTheme="minorHAnsi" w:hAnsiTheme="minorHAnsi" w:cstheme="minorHAnsi"/>
          <w:sz w:val="24"/>
          <w:szCs w:val="24"/>
        </w:rPr>
        <w:t>r</w:t>
      </w:r>
      <w:r w:rsidRPr="00AC5421">
        <w:rPr>
          <w:rFonts w:asciiTheme="minorHAnsi" w:hAnsiTheme="minorHAnsi" w:cstheme="minorHAnsi"/>
          <w:sz w:val="24"/>
          <w:szCs w:val="24"/>
        </w:rPr>
        <w:t>eo</w:t>
      </w:r>
      <w:r w:rsidRPr="00AC5421">
        <w:rPr>
          <w:rFonts w:asciiTheme="minorHAnsi" w:hAnsiTheme="minorHAnsi" w:cstheme="minorHAnsi"/>
          <w:sz w:val="24"/>
          <w:szCs w:val="24"/>
        </w:rPr>
        <w:t>v</w:t>
      </w:r>
      <w:r w:rsidRPr="00AC5421">
        <w:rPr>
          <w:rFonts w:asciiTheme="minorHAnsi" w:hAnsiTheme="minorHAnsi" w:cstheme="minorHAnsi"/>
          <w:sz w:val="24"/>
          <w:szCs w:val="24"/>
        </w:rPr>
        <w:t>er,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>W2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nd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>W4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r</w:t>
      </w:r>
      <w:r w:rsidRPr="00AC5421">
        <w:rPr>
          <w:rFonts w:asciiTheme="minorHAnsi" w:hAnsiTheme="minorHAnsi" w:cstheme="minorHAnsi"/>
          <w:sz w:val="24"/>
          <w:szCs w:val="24"/>
        </w:rPr>
        <w:t>ec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l</w:t>
      </w:r>
      <w:r w:rsidRPr="00AC5421">
        <w:rPr>
          <w:rFonts w:asciiTheme="minorHAnsi" w:hAnsiTheme="minorHAnsi" w:cstheme="minorHAnsi"/>
          <w:sz w:val="24"/>
          <w:szCs w:val="24"/>
        </w:rPr>
        <w:t>l</w:t>
      </w:r>
      <w:r w:rsidRPr="00AC5421">
        <w:rPr>
          <w:rFonts w:asciiTheme="minorHAnsi" w:hAnsiTheme="minorHAnsi" w:cstheme="minorHAnsi"/>
          <w:sz w:val="24"/>
          <w:szCs w:val="24"/>
        </w:rPr>
        <w:t>ed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o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ve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be</w:t>
      </w:r>
      <w:r w:rsidRPr="00AC5421">
        <w:rPr>
          <w:rFonts w:asciiTheme="minorHAnsi" w:hAnsiTheme="minorHAnsi" w:cstheme="minorHAnsi"/>
          <w:sz w:val="24"/>
          <w:szCs w:val="24"/>
        </w:rPr>
        <w:t>en introdu</w:t>
      </w:r>
      <w:r w:rsidRPr="00AC5421">
        <w:rPr>
          <w:rFonts w:asciiTheme="minorHAnsi" w:hAnsiTheme="minorHAnsi" w:cstheme="minorHAnsi"/>
          <w:sz w:val="24"/>
          <w:szCs w:val="24"/>
        </w:rPr>
        <w:t>c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to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>el</w:t>
      </w:r>
      <w:r w:rsidRPr="00AC5421">
        <w:rPr>
          <w:rFonts w:asciiTheme="minorHAnsi" w:hAnsiTheme="minorHAnsi" w:cstheme="minorHAnsi"/>
          <w:sz w:val="24"/>
          <w:szCs w:val="24"/>
        </w:rPr>
        <w:t>l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nt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by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o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Ba</w:t>
      </w:r>
      <w:r w:rsidRPr="00AC5421">
        <w:rPr>
          <w:rFonts w:asciiTheme="minorHAnsi" w:hAnsiTheme="minorHAnsi" w:cstheme="minorHAnsi"/>
          <w:sz w:val="24"/>
          <w:szCs w:val="24"/>
        </w:rPr>
        <w:t>r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k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.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inci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>ent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was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re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>ort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o 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>o</w:t>
      </w:r>
      <w:r w:rsidRPr="00AC5421">
        <w:rPr>
          <w:rFonts w:asciiTheme="minorHAnsi" w:hAnsiTheme="minorHAnsi" w:cstheme="minorHAnsi"/>
          <w:sz w:val="24"/>
          <w:szCs w:val="24"/>
        </w:rPr>
        <w:t>l</w:t>
      </w:r>
      <w:r w:rsidRPr="00AC5421">
        <w:rPr>
          <w:rFonts w:asciiTheme="minorHAnsi" w:hAnsiTheme="minorHAnsi" w:cstheme="minorHAnsi"/>
          <w:sz w:val="24"/>
          <w:szCs w:val="24"/>
        </w:rPr>
        <w:t>ice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whe</w:t>
      </w:r>
      <w:r w:rsidRPr="00AC5421">
        <w:rPr>
          <w:rFonts w:asciiTheme="minorHAnsi" w:hAnsiTheme="minorHAnsi" w:cstheme="minorHAnsi"/>
          <w:sz w:val="24"/>
          <w:szCs w:val="24"/>
        </w:rPr>
        <w:t>r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vic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ims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w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r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iss</w:t>
      </w:r>
      <w:r w:rsidRPr="00AC5421">
        <w:rPr>
          <w:rFonts w:asciiTheme="minorHAnsi" w:hAnsiTheme="minorHAnsi" w:cstheme="minorHAnsi"/>
          <w:sz w:val="24"/>
          <w:szCs w:val="24"/>
        </w:rPr>
        <w:t>u</w:t>
      </w:r>
      <w:r w:rsidRPr="00AC5421">
        <w:rPr>
          <w:rFonts w:asciiTheme="minorHAnsi" w:hAnsiTheme="minorHAnsi" w:cstheme="minorHAnsi"/>
          <w:sz w:val="24"/>
          <w:szCs w:val="24"/>
        </w:rPr>
        <w:t>ed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with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>F3s.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U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>o</w:t>
      </w:r>
      <w:r w:rsidRPr="00AC5421">
        <w:rPr>
          <w:rFonts w:asciiTheme="minorHAnsi" w:hAnsiTheme="minorHAnsi" w:cstheme="minorHAnsi"/>
          <w:sz w:val="24"/>
          <w:szCs w:val="24"/>
        </w:rPr>
        <w:t>n exa</w:t>
      </w:r>
      <w:r w:rsidRPr="00AC5421">
        <w:rPr>
          <w:rFonts w:asciiTheme="minorHAnsi" w:hAnsiTheme="minorHAnsi" w:cstheme="minorHAnsi"/>
          <w:sz w:val="24"/>
          <w:szCs w:val="24"/>
        </w:rPr>
        <w:t>m</w:t>
      </w:r>
      <w:r w:rsidRPr="00AC5421">
        <w:rPr>
          <w:rFonts w:asciiTheme="minorHAnsi" w:hAnsiTheme="minorHAnsi" w:cstheme="minorHAnsi"/>
          <w:sz w:val="24"/>
          <w:szCs w:val="24"/>
        </w:rPr>
        <w:t>in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i</w:t>
      </w:r>
      <w:r w:rsidRPr="00AC5421">
        <w:rPr>
          <w:rFonts w:asciiTheme="minorHAnsi" w:hAnsiTheme="minorHAnsi" w:cstheme="minorHAnsi"/>
          <w:sz w:val="24"/>
          <w:szCs w:val="24"/>
        </w:rPr>
        <w:t>o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,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>octor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est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b</w:t>
      </w:r>
      <w:r w:rsidRPr="00AC5421">
        <w:rPr>
          <w:rFonts w:asciiTheme="minorHAnsi" w:hAnsiTheme="minorHAnsi" w:cstheme="minorHAnsi"/>
          <w:sz w:val="24"/>
          <w:szCs w:val="24"/>
        </w:rPr>
        <w:t>l</w:t>
      </w:r>
      <w:r w:rsidRPr="00AC5421">
        <w:rPr>
          <w:rFonts w:asciiTheme="minorHAnsi" w:hAnsiTheme="minorHAnsi" w:cstheme="minorHAnsi"/>
          <w:sz w:val="24"/>
          <w:szCs w:val="24"/>
        </w:rPr>
        <w:t>is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u</w:t>
      </w:r>
      <w:r w:rsidRPr="00AC5421">
        <w:rPr>
          <w:rFonts w:asciiTheme="minorHAnsi" w:hAnsiTheme="minorHAnsi" w:cstheme="minorHAnsi"/>
          <w:sz w:val="24"/>
          <w:szCs w:val="24"/>
        </w:rPr>
        <w:t>s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of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ch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victim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was enl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r</w:t>
      </w:r>
      <w:r w:rsidRPr="00AC5421">
        <w:rPr>
          <w:rFonts w:asciiTheme="minorHAnsi" w:hAnsiTheme="minorHAnsi" w:cstheme="minorHAnsi"/>
          <w:sz w:val="24"/>
          <w:szCs w:val="24"/>
        </w:rPr>
        <w:t>g</w:t>
      </w:r>
      <w:r w:rsidRPr="00AC5421">
        <w:rPr>
          <w:rFonts w:asciiTheme="minorHAnsi" w:hAnsiTheme="minorHAnsi" w:cstheme="minorHAnsi"/>
          <w:sz w:val="24"/>
          <w:szCs w:val="24"/>
        </w:rPr>
        <w:t>ed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>u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o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pe</w:t>
      </w:r>
      <w:r w:rsidRPr="00AC5421">
        <w:rPr>
          <w:rFonts w:asciiTheme="minorHAnsi" w:hAnsiTheme="minorHAnsi" w:cstheme="minorHAnsi"/>
          <w:sz w:val="24"/>
          <w:szCs w:val="24"/>
        </w:rPr>
        <w:t>netr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ti</w:t>
      </w:r>
      <w:r w:rsidRPr="00AC5421">
        <w:rPr>
          <w:rFonts w:asciiTheme="minorHAnsi" w:hAnsiTheme="minorHAnsi" w:cstheme="minorHAnsi"/>
          <w:sz w:val="24"/>
          <w:szCs w:val="24"/>
        </w:rPr>
        <w:t>o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c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u</w:t>
      </w:r>
      <w:r w:rsidRPr="00AC5421">
        <w:rPr>
          <w:rFonts w:asciiTheme="minorHAnsi" w:hAnsiTheme="minorHAnsi" w:cstheme="minorHAnsi"/>
          <w:sz w:val="24"/>
          <w:szCs w:val="24"/>
        </w:rPr>
        <w:t>se</w:t>
      </w:r>
      <w:r w:rsidRPr="00AC5421">
        <w:rPr>
          <w:rFonts w:asciiTheme="minorHAnsi" w:hAnsiTheme="minorHAnsi" w:cstheme="minorHAnsi"/>
          <w:sz w:val="24"/>
          <w:szCs w:val="24"/>
        </w:rPr>
        <w:t xml:space="preserve">d by a </w:t>
      </w:r>
      <w:r w:rsidRPr="00AC5421">
        <w:rPr>
          <w:rFonts w:asciiTheme="minorHAnsi" w:hAnsiTheme="minorHAnsi" w:cstheme="minorHAnsi"/>
          <w:sz w:val="24"/>
          <w:szCs w:val="24"/>
        </w:rPr>
        <w:t>b</w:t>
      </w:r>
      <w:r w:rsidRPr="00AC5421">
        <w:rPr>
          <w:rFonts w:asciiTheme="minorHAnsi" w:hAnsiTheme="minorHAnsi" w:cstheme="minorHAnsi"/>
          <w:sz w:val="24"/>
          <w:szCs w:val="24"/>
        </w:rPr>
        <w:t>lu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ob</w:t>
      </w:r>
      <w:r w:rsidRPr="00AC5421">
        <w:rPr>
          <w:rFonts w:asciiTheme="minorHAnsi" w:hAnsiTheme="minorHAnsi" w:cstheme="minorHAnsi"/>
          <w:sz w:val="24"/>
          <w:szCs w:val="24"/>
        </w:rPr>
        <w:t>j</w:t>
      </w:r>
      <w:r w:rsidRPr="00AC5421">
        <w:rPr>
          <w:rFonts w:asciiTheme="minorHAnsi" w:hAnsiTheme="minorHAnsi" w:cstheme="minorHAnsi"/>
          <w:sz w:val="24"/>
          <w:szCs w:val="24"/>
        </w:rPr>
        <w:t>ect.</w:t>
      </w:r>
    </w:p>
    <w:p w:rsidR="00F6758C" w:rsidRPr="00AC5421" w:rsidRDefault="00F6758C">
      <w:pPr>
        <w:spacing w:line="200" w:lineRule="exact"/>
        <w:rPr>
          <w:rFonts w:cstheme="minorHAnsi"/>
          <w:sz w:val="24"/>
          <w:szCs w:val="24"/>
        </w:rPr>
      </w:pPr>
    </w:p>
    <w:p w:rsidR="00F6758C" w:rsidRPr="00AC5421" w:rsidRDefault="00A47CBE">
      <w:pPr>
        <w:pStyle w:val="BodyText"/>
        <w:spacing w:line="480" w:lineRule="auto"/>
        <w:ind w:right="118"/>
        <w:jc w:val="both"/>
        <w:rPr>
          <w:rFonts w:asciiTheme="minorHAnsi" w:hAnsiTheme="minorHAnsi" w:cstheme="minorHAnsi"/>
          <w:sz w:val="24"/>
          <w:szCs w:val="24"/>
        </w:rPr>
      </w:pP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l</w:t>
      </w:r>
      <w:r w:rsidRPr="00AC5421">
        <w:rPr>
          <w:rFonts w:asciiTheme="minorHAnsi" w:hAnsiTheme="minorHAnsi" w:cstheme="minorHAnsi"/>
          <w:sz w:val="24"/>
          <w:szCs w:val="24"/>
        </w:rPr>
        <w:t>la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i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ch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r</w:t>
      </w:r>
      <w:r w:rsidRPr="00AC5421">
        <w:rPr>
          <w:rFonts w:asciiTheme="minorHAnsi" w:hAnsiTheme="minorHAnsi" w:cstheme="minorHAnsi"/>
          <w:sz w:val="24"/>
          <w:szCs w:val="24"/>
        </w:rPr>
        <w:t>g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s.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He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cl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im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o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ve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b</w:t>
      </w:r>
      <w:r w:rsidRPr="00AC5421">
        <w:rPr>
          <w:rFonts w:asciiTheme="minorHAnsi" w:hAnsiTheme="minorHAnsi" w:cstheme="minorHAnsi"/>
          <w:sz w:val="24"/>
          <w:szCs w:val="24"/>
        </w:rPr>
        <w:t xml:space="preserve">een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s</w:t>
      </w:r>
      <w:r w:rsidRPr="00AC5421">
        <w:rPr>
          <w:rFonts w:asciiTheme="minorHAnsi" w:hAnsiTheme="minorHAnsi" w:cstheme="minorHAnsi"/>
          <w:sz w:val="24"/>
          <w:szCs w:val="24"/>
        </w:rPr>
        <w:t>sa</w:t>
      </w:r>
      <w:r w:rsidRPr="00AC5421">
        <w:rPr>
          <w:rFonts w:asciiTheme="minorHAnsi" w:hAnsiTheme="minorHAnsi" w:cstheme="minorHAnsi"/>
          <w:sz w:val="24"/>
          <w:szCs w:val="24"/>
        </w:rPr>
        <w:t>ulted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nd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f</w:t>
      </w:r>
      <w:r w:rsidRPr="00AC5421">
        <w:rPr>
          <w:rFonts w:asciiTheme="minorHAnsi" w:hAnsiTheme="minorHAnsi" w:cstheme="minorHAnsi"/>
          <w:sz w:val="24"/>
          <w:szCs w:val="24"/>
        </w:rPr>
        <w:t>orc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in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o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m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ki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g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 xml:space="preserve">a </w:t>
      </w:r>
      <w:r w:rsidRPr="00AC5421">
        <w:rPr>
          <w:rFonts w:asciiTheme="minorHAnsi" w:hAnsiTheme="minorHAnsi" w:cstheme="minorHAnsi"/>
          <w:sz w:val="24"/>
          <w:szCs w:val="24"/>
        </w:rPr>
        <w:t>c</w:t>
      </w:r>
      <w:r w:rsidRPr="00AC5421">
        <w:rPr>
          <w:rFonts w:asciiTheme="minorHAnsi" w:hAnsiTheme="minorHAnsi" w:cstheme="minorHAnsi"/>
          <w:sz w:val="24"/>
          <w:szCs w:val="24"/>
        </w:rPr>
        <w:t>o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fession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st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te</w:t>
      </w:r>
      <w:r w:rsidRPr="00AC5421">
        <w:rPr>
          <w:rFonts w:asciiTheme="minorHAnsi" w:hAnsiTheme="minorHAnsi" w:cstheme="minorHAnsi"/>
          <w:sz w:val="24"/>
          <w:szCs w:val="24"/>
        </w:rPr>
        <w:t>m</w:t>
      </w:r>
      <w:r w:rsidRPr="00AC5421">
        <w:rPr>
          <w:rFonts w:asciiTheme="minorHAnsi" w:hAnsiTheme="minorHAnsi" w:cstheme="minorHAnsi"/>
          <w:sz w:val="24"/>
          <w:szCs w:val="24"/>
        </w:rPr>
        <w:t>en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.</w:t>
      </w:r>
    </w:p>
    <w:p w:rsidR="00F6758C" w:rsidRPr="00AC5421" w:rsidRDefault="00F6758C">
      <w:pPr>
        <w:spacing w:line="480" w:lineRule="auto"/>
        <w:jc w:val="both"/>
        <w:rPr>
          <w:rFonts w:cstheme="minorHAnsi"/>
          <w:sz w:val="24"/>
          <w:szCs w:val="24"/>
        </w:rPr>
        <w:sectPr w:rsidR="00F6758C" w:rsidRPr="00AC5421">
          <w:pgSz w:w="12240" w:h="15840"/>
          <w:pgMar w:top="1380" w:right="1320" w:bottom="1200" w:left="1600" w:header="0" w:footer="1015" w:gutter="0"/>
          <w:cols w:space="720"/>
        </w:sectPr>
      </w:pPr>
    </w:p>
    <w:p w:rsidR="00F6758C" w:rsidRPr="00AC5421" w:rsidRDefault="00A47CBE">
      <w:pPr>
        <w:pStyle w:val="BodyText"/>
        <w:spacing w:before="58" w:line="480" w:lineRule="auto"/>
        <w:ind w:right="114"/>
        <w:jc w:val="both"/>
        <w:rPr>
          <w:rFonts w:asciiTheme="minorHAnsi" w:hAnsiTheme="minorHAnsi" w:cstheme="minorHAnsi"/>
          <w:sz w:val="24"/>
          <w:szCs w:val="24"/>
        </w:rPr>
      </w:pPr>
      <w:r w:rsidRPr="00AC5421">
        <w:rPr>
          <w:rFonts w:asciiTheme="minorHAnsi" w:hAnsiTheme="minorHAnsi" w:cstheme="minorHAnsi"/>
          <w:sz w:val="24"/>
          <w:szCs w:val="24"/>
        </w:rPr>
        <w:lastRenderedPageBreak/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tri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l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c</w:t>
      </w:r>
      <w:r w:rsidRPr="00AC5421">
        <w:rPr>
          <w:rFonts w:asciiTheme="minorHAnsi" w:hAnsiTheme="minorHAnsi" w:cstheme="minorHAnsi"/>
          <w:sz w:val="24"/>
          <w:szCs w:val="24"/>
        </w:rPr>
        <w:t>o</w:t>
      </w:r>
      <w:r w:rsidRPr="00AC5421">
        <w:rPr>
          <w:rFonts w:asciiTheme="minorHAnsi" w:hAnsiTheme="minorHAnsi" w:cstheme="minorHAnsi"/>
          <w:sz w:val="24"/>
          <w:szCs w:val="24"/>
        </w:rPr>
        <w:t>u</w:t>
      </w:r>
      <w:r w:rsidRPr="00AC5421">
        <w:rPr>
          <w:rFonts w:asciiTheme="minorHAnsi" w:hAnsiTheme="minorHAnsi" w:cstheme="minorHAnsi"/>
          <w:sz w:val="24"/>
          <w:szCs w:val="24"/>
        </w:rPr>
        <w:t>r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c</w:t>
      </w:r>
      <w:r w:rsidRPr="00AC5421">
        <w:rPr>
          <w:rFonts w:asciiTheme="minorHAnsi" w:hAnsiTheme="minorHAnsi" w:cstheme="minorHAnsi"/>
          <w:sz w:val="24"/>
          <w:szCs w:val="24"/>
        </w:rPr>
        <w:t>o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victed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ap</w:t>
      </w:r>
      <w:r w:rsidRPr="00AC5421">
        <w:rPr>
          <w:rFonts w:asciiTheme="minorHAnsi" w:hAnsiTheme="minorHAnsi" w:cstheme="minorHAnsi"/>
          <w:sz w:val="24"/>
          <w:szCs w:val="24"/>
        </w:rPr>
        <w:t>pella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on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1st,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2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d,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3r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>,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4</w:t>
      </w:r>
      <w:r w:rsidRPr="00AC5421">
        <w:rPr>
          <w:rFonts w:asciiTheme="minorHAnsi" w:hAnsiTheme="minorHAnsi" w:cstheme="minorHAnsi"/>
          <w:sz w:val="24"/>
          <w:szCs w:val="24"/>
        </w:rPr>
        <w:t>th</w:t>
      </w:r>
      <w:r w:rsidRPr="00AC5421">
        <w:rPr>
          <w:rFonts w:asciiTheme="minorHAnsi" w:hAnsiTheme="minorHAnsi" w:cstheme="minorHAnsi"/>
          <w:sz w:val="24"/>
          <w:szCs w:val="24"/>
        </w:rPr>
        <w:t>,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nd 6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c</w:t>
      </w:r>
      <w:r w:rsidRPr="00AC5421">
        <w:rPr>
          <w:rFonts w:asciiTheme="minorHAnsi" w:hAnsiTheme="minorHAnsi" w:cstheme="minorHAnsi"/>
          <w:sz w:val="24"/>
          <w:szCs w:val="24"/>
        </w:rPr>
        <w:t>o</w:t>
      </w:r>
      <w:r w:rsidRPr="00AC5421">
        <w:rPr>
          <w:rFonts w:asciiTheme="minorHAnsi" w:hAnsiTheme="minorHAnsi" w:cstheme="minorHAnsi"/>
          <w:sz w:val="24"/>
          <w:szCs w:val="24"/>
        </w:rPr>
        <w:t>u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ts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on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st</w:t>
      </w:r>
      <w:r w:rsidRPr="00AC5421">
        <w:rPr>
          <w:rFonts w:asciiTheme="minorHAnsi" w:hAnsiTheme="minorHAnsi" w:cstheme="minorHAnsi"/>
          <w:sz w:val="24"/>
          <w:szCs w:val="24"/>
        </w:rPr>
        <w:t>r</w:t>
      </w:r>
      <w:r w:rsidRPr="00AC5421">
        <w:rPr>
          <w:rFonts w:asciiTheme="minorHAnsi" w:hAnsiTheme="minorHAnsi" w:cstheme="minorHAnsi"/>
          <w:sz w:val="24"/>
          <w:szCs w:val="24"/>
        </w:rPr>
        <w:t>ength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of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c</w:t>
      </w:r>
      <w:r w:rsidRPr="00AC5421">
        <w:rPr>
          <w:rFonts w:asciiTheme="minorHAnsi" w:hAnsiTheme="minorHAnsi" w:cstheme="minorHAnsi"/>
          <w:sz w:val="24"/>
          <w:szCs w:val="24"/>
        </w:rPr>
        <w:t>re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>i</w:t>
      </w:r>
      <w:r w:rsidRPr="00AC5421">
        <w:rPr>
          <w:rFonts w:asciiTheme="minorHAnsi" w:hAnsiTheme="minorHAnsi" w:cstheme="minorHAnsi"/>
          <w:sz w:val="24"/>
          <w:szCs w:val="24"/>
        </w:rPr>
        <w:t>b</w:t>
      </w:r>
      <w:r w:rsidRPr="00AC5421">
        <w:rPr>
          <w:rFonts w:asciiTheme="minorHAnsi" w:hAnsiTheme="minorHAnsi" w:cstheme="minorHAnsi"/>
          <w:sz w:val="24"/>
          <w:szCs w:val="24"/>
        </w:rPr>
        <w:t>l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evi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>en</w:t>
      </w:r>
      <w:r w:rsidRPr="00AC5421">
        <w:rPr>
          <w:rFonts w:asciiTheme="minorHAnsi" w:hAnsiTheme="minorHAnsi" w:cstheme="minorHAnsi"/>
          <w:sz w:val="24"/>
          <w:szCs w:val="24"/>
        </w:rPr>
        <w:t>c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of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victims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s c</w:t>
      </w:r>
      <w:r w:rsidRPr="00AC5421">
        <w:rPr>
          <w:rFonts w:asciiTheme="minorHAnsi" w:hAnsiTheme="minorHAnsi" w:cstheme="minorHAnsi"/>
          <w:sz w:val="24"/>
          <w:szCs w:val="24"/>
        </w:rPr>
        <w:t>o</w:t>
      </w:r>
      <w:r w:rsidRPr="00AC5421">
        <w:rPr>
          <w:rFonts w:asciiTheme="minorHAnsi" w:hAnsiTheme="minorHAnsi" w:cstheme="minorHAnsi"/>
          <w:sz w:val="24"/>
          <w:szCs w:val="24"/>
        </w:rPr>
        <w:t>rr</w:t>
      </w:r>
      <w:r w:rsidRPr="00AC5421">
        <w:rPr>
          <w:rFonts w:asciiTheme="minorHAnsi" w:hAnsiTheme="minorHAnsi" w:cstheme="minorHAnsi"/>
          <w:sz w:val="24"/>
          <w:szCs w:val="24"/>
        </w:rPr>
        <w:t>o</w:t>
      </w:r>
      <w:r w:rsidRPr="00AC5421">
        <w:rPr>
          <w:rFonts w:asciiTheme="minorHAnsi" w:hAnsiTheme="minorHAnsi" w:cstheme="minorHAnsi"/>
          <w:sz w:val="24"/>
          <w:szCs w:val="24"/>
        </w:rPr>
        <w:t>b</w:t>
      </w:r>
      <w:r w:rsidRPr="00AC5421">
        <w:rPr>
          <w:rFonts w:asciiTheme="minorHAnsi" w:hAnsiTheme="minorHAnsi" w:cstheme="minorHAnsi"/>
          <w:sz w:val="24"/>
          <w:szCs w:val="24"/>
        </w:rPr>
        <w:t>or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ted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by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evi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>en</w:t>
      </w:r>
      <w:r w:rsidRPr="00AC5421">
        <w:rPr>
          <w:rFonts w:asciiTheme="minorHAnsi" w:hAnsiTheme="minorHAnsi" w:cstheme="minorHAnsi"/>
          <w:sz w:val="24"/>
          <w:szCs w:val="24"/>
        </w:rPr>
        <w:t>c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of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>o</w:t>
      </w:r>
      <w:r w:rsidRPr="00AC5421">
        <w:rPr>
          <w:rFonts w:asciiTheme="minorHAnsi" w:hAnsiTheme="minorHAnsi" w:cstheme="minorHAnsi"/>
          <w:sz w:val="24"/>
          <w:szCs w:val="24"/>
        </w:rPr>
        <w:t>c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or.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l</w:t>
      </w:r>
      <w:r w:rsidRPr="00AC5421">
        <w:rPr>
          <w:rFonts w:asciiTheme="minorHAnsi" w:hAnsiTheme="minorHAnsi" w:cstheme="minorHAnsi"/>
          <w:sz w:val="24"/>
          <w:szCs w:val="24"/>
        </w:rPr>
        <w:t>la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was senten</w:t>
      </w:r>
      <w:r w:rsidRPr="00AC5421">
        <w:rPr>
          <w:rFonts w:asciiTheme="minorHAnsi" w:hAnsiTheme="minorHAnsi" w:cstheme="minorHAnsi"/>
          <w:sz w:val="24"/>
          <w:szCs w:val="24"/>
        </w:rPr>
        <w:t>c</w:t>
      </w:r>
      <w:r w:rsidRPr="00AC5421">
        <w:rPr>
          <w:rFonts w:asciiTheme="minorHAnsi" w:hAnsiTheme="minorHAnsi" w:cstheme="minorHAnsi"/>
          <w:sz w:val="24"/>
          <w:szCs w:val="24"/>
        </w:rPr>
        <w:t>ed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to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l</w:t>
      </w:r>
      <w:r w:rsidRPr="00AC5421">
        <w:rPr>
          <w:rFonts w:asciiTheme="minorHAnsi" w:hAnsiTheme="minorHAnsi" w:cstheme="minorHAnsi"/>
          <w:sz w:val="24"/>
          <w:szCs w:val="24"/>
        </w:rPr>
        <w:t>ife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i</w:t>
      </w:r>
      <w:r w:rsidRPr="00AC5421">
        <w:rPr>
          <w:rFonts w:asciiTheme="minorHAnsi" w:hAnsiTheme="minorHAnsi" w:cstheme="minorHAnsi"/>
          <w:sz w:val="24"/>
          <w:szCs w:val="24"/>
        </w:rPr>
        <w:t>m</w:t>
      </w:r>
      <w:r w:rsidRPr="00AC5421">
        <w:rPr>
          <w:rFonts w:asciiTheme="minorHAnsi" w:hAnsiTheme="minorHAnsi" w:cstheme="minorHAnsi"/>
          <w:sz w:val="24"/>
          <w:szCs w:val="24"/>
        </w:rPr>
        <w:t>prison</w:t>
      </w:r>
      <w:r w:rsidRPr="00AC5421">
        <w:rPr>
          <w:rFonts w:asciiTheme="minorHAnsi" w:hAnsiTheme="minorHAnsi" w:cstheme="minorHAnsi"/>
          <w:sz w:val="24"/>
          <w:szCs w:val="24"/>
        </w:rPr>
        <w:t>m</w:t>
      </w:r>
      <w:r w:rsidRPr="00AC5421">
        <w:rPr>
          <w:rFonts w:asciiTheme="minorHAnsi" w:hAnsiTheme="minorHAnsi" w:cstheme="minorHAnsi"/>
          <w:sz w:val="24"/>
          <w:szCs w:val="24"/>
        </w:rPr>
        <w:t xml:space="preserve">ent. 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w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s acquit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ed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on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5</w:t>
      </w:r>
      <w:r w:rsidRPr="00AC5421">
        <w:rPr>
          <w:rFonts w:asciiTheme="minorHAnsi" w:hAnsiTheme="minorHAnsi" w:cstheme="minorHAnsi"/>
          <w:sz w:val="24"/>
          <w:szCs w:val="24"/>
        </w:rPr>
        <w:t xml:space="preserve">th </w:t>
      </w:r>
      <w:r w:rsidRPr="00AC5421">
        <w:rPr>
          <w:rFonts w:asciiTheme="minorHAnsi" w:hAnsiTheme="minorHAnsi" w:cstheme="minorHAnsi"/>
          <w:sz w:val="24"/>
          <w:szCs w:val="24"/>
        </w:rPr>
        <w:t>c</w:t>
      </w:r>
      <w:r w:rsidRPr="00AC5421">
        <w:rPr>
          <w:rFonts w:asciiTheme="minorHAnsi" w:hAnsiTheme="minorHAnsi" w:cstheme="minorHAnsi"/>
          <w:sz w:val="24"/>
          <w:szCs w:val="24"/>
        </w:rPr>
        <w:t>ou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t.</w:t>
      </w:r>
    </w:p>
    <w:p w:rsidR="00F6758C" w:rsidRPr="00AC5421" w:rsidRDefault="00F6758C">
      <w:pPr>
        <w:spacing w:before="3" w:line="190" w:lineRule="exact"/>
        <w:rPr>
          <w:rFonts w:cstheme="minorHAnsi"/>
          <w:sz w:val="24"/>
          <w:szCs w:val="24"/>
        </w:rPr>
      </w:pPr>
    </w:p>
    <w:p w:rsidR="00F6758C" w:rsidRPr="00AC5421" w:rsidRDefault="00A47CBE">
      <w:pPr>
        <w:pStyle w:val="BodyText"/>
        <w:spacing w:line="480" w:lineRule="auto"/>
        <w:ind w:right="114"/>
        <w:jc w:val="both"/>
        <w:rPr>
          <w:rFonts w:asciiTheme="minorHAnsi" w:hAnsiTheme="minorHAnsi" w:cstheme="minorHAnsi"/>
          <w:sz w:val="24"/>
          <w:szCs w:val="24"/>
        </w:rPr>
      </w:pPr>
      <w:r w:rsidRPr="00AC5421">
        <w:rPr>
          <w:rFonts w:asciiTheme="minorHAnsi" w:hAnsiTheme="minorHAnsi" w:cstheme="minorHAnsi"/>
          <w:sz w:val="24"/>
          <w:szCs w:val="24"/>
        </w:rPr>
        <w:t>Aggr</w:t>
      </w:r>
      <w:r w:rsidRPr="00AC5421">
        <w:rPr>
          <w:rFonts w:asciiTheme="minorHAnsi" w:hAnsiTheme="minorHAnsi" w:cstheme="minorHAnsi"/>
          <w:sz w:val="24"/>
          <w:szCs w:val="24"/>
        </w:rPr>
        <w:t>i</w:t>
      </w:r>
      <w:r w:rsidRPr="00AC5421">
        <w:rPr>
          <w:rFonts w:asciiTheme="minorHAnsi" w:hAnsiTheme="minorHAnsi" w:cstheme="minorHAnsi"/>
          <w:sz w:val="24"/>
          <w:szCs w:val="24"/>
        </w:rPr>
        <w:t>ev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d,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>el</w:t>
      </w:r>
      <w:r w:rsidRPr="00AC5421">
        <w:rPr>
          <w:rFonts w:asciiTheme="minorHAnsi" w:hAnsiTheme="minorHAnsi" w:cstheme="minorHAnsi"/>
          <w:sz w:val="24"/>
          <w:szCs w:val="24"/>
        </w:rPr>
        <w:t>l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nt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u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s</w:t>
      </w:r>
      <w:r w:rsidRPr="00AC5421">
        <w:rPr>
          <w:rFonts w:asciiTheme="minorHAnsi" w:hAnsiTheme="minorHAnsi" w:cstheme="minorHAnsi"/>
          <w:sz w:val="24"/>
          <w:szCs w:val="24"/>
        </w:rPr>
        <w:t>u</w:t>
      </w:r>
      <w:r w:rsidRPr="00AC5421">
        <w:rPr>
          <w:rFonts w:asciiTheme="minorHAnsi" w:hAnsiTheme="minorHAnsi" w:cstheme="minorHAnsi"/>
          <w:sz w:val="24"/>
          <w:szCs w:val="24"/>
        </w:rPr>
        <w:t>cces</w:t>
      </w:r>
      <w:r w:rsidRPr="00AC5421">
        <w:rPr>
          <w:rFonts w:asciiTheme="minorHAnsi" w:hAnsiTheme="minorHAnsi" w:cstheme="minorHAnsi"/>
          <w:sz w:val="24"/>
          <w:szCs w:val="24"/>
        </w:rPr>
        <w:t>s</w:t>
      </w:r>
      <w:r w:rsidRPr="00AC5421">
        <w:rPr>
          <w:rFonts w:asciiTheme="minorHAnsi" w:hAnsiTheme="minorHAnsi" w:cstheme="minorHAnsi"/>
          <w:sz w:val="24"/>
          <w:szCs w:val="24"/>
        </w:rPr>
        <w:t>f</w:t>
      </w:r>
      <w:r w:rsidRPr="00AC5421">
        <w:rPr>
          <w:rFonts w:asciiTheme="minorHAnsi" w:hAnsiTheme="minorHAnsi" w:cstheme="minorHAnsi"/>
          <w:sz w:val="24"/>
          <w:szCs w:val="24"/>
        </w:rPr>
        <w:t>ull</w:t>
      </w:r>
      <w:r w:rsidRPr="00AC5421">
        <w:rPr>
          <w:rFonts w:asciiTheme="minorHAnsi" w:hAnsiTheme="minorHAnsi" w:cstheme="minorHAnsi"/>
          <w:sz w:val="24"/>
          <w:szCs w:val="24"/>
        </w:rPr>
        <w:t>y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l</w:t>
      </w:r>
      <w:r w:rsidRPr="00AC5421">
        <w:rPr>
          <w:rFonts w:asciiTheme="minorHAnsi" w:hAnsiTheme="minorHAnsi" w:cstheme="minorHAnsi"/>
          <w:sz w:val="24"/>
          <w:szCs w:val="24"/>
        </w:rPr>
        <w:t>ed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o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Hi</w:t>
      </w:r>
      <w:r w:rsidRPr="00AC5421">
        <w:rPr>
          <w:rFonts w:asciiTheme="minorHAnsi" w:hAnsiTheme="minorHAnsi" w:cstheme="minorHAnsi"/>
          <w:sz w:val="24"/>
          <w:szCs w:val="24"/>
        </w:rPr>
        <w:t>g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Court where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is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l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was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>i</w:t>
      </w:r>
      <w:r w:rsidRPr="00AC5421">
        <w:rPr>
          <w:rFonts w:asciiTheme="minorHAnsi" w:hAnsiTheme="minorHAnsi" w:cstheme="minorHAnsi"/>
          <w:sz w:val="24"/>
          <w:szCs w:val="24"/>
        </w:rPr>
        <w:t>s</w:t>
      </w:r>
      <w:r w:rsidRPr="00AC5421">
        <w:rPr>
          <w:rFonts w:asciiTheme="minorHAnsi" w:hAnsiTheme="minorHAnsi" w:cstheme="minorHAnsi"/>
          <w:sz w:val="24"/>
          <w:szCs w:val="24"/>
        </w:rPr>
        <w:t>m</w:t>
      </w:r>
      <w:r w:rsidRPr="00AC5421">
        <w:rPr>
          <w:rFonts w:asciiTheme="minorHAnsi" w:hAnsiTheme="minorHAnsi" w:cstheme="minorHAnsi"/>
          <w:sz w:val="24"/>
          <w:szCs w:val="24"/>
        </w:rPr>
        <w:t>is</w:t>
      </w:r>
      <w:r w:rsidRPr="00AC5421">
        <w:rPr>
          <w:rFonts w:asciiTheme="minorHAnsi" w:hAnsiTheme="minorHAnsi" w:cstheme="minorHAnsi"/>
          <w:sz w:val="24"/>
          <w:szCs w:val="24"/>
        </w:rPr>
        <w:t>s</w:t>
      </w:r>
      <w:r w:rsidRPr="00AC5421">
        <w:rPr>
          <w:rFonts w:asciiTheme="minorHAnsi" w:hAnsiTheme="minorHAnsi" w:cstheme="minorHAnsi"/>
          <w:sz w:val="24"/>
          <w:szCs w:val="24"/>
        </w:rPr>
        <w:t>ed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on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ccou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of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c</w:t>
      </w:r>
      <w:r w:rsidRPr="00AC5421">
        <w:rPr>
          <w:rFonts w:asciiTheme="minorHAnsi" w:hAnsiTheme="minorHAnsi" w:cstheme="minorHAnsi"/>
          <w:sz w:val="24"/>
          <w:szCs w:val="24"/>
        </w:rPr>
        <w:t>r</w:t>
      </w:r>
      <w:r w:rsidRPr="00AC5421">
        <w:rPr>
          <w:rFonts w:asciiTheme="minorHAnsi" w:hAnsiTheme="minorHAnsi" w:cstheme="minorHAnsi"/>
          <w:sz w:val="24"/>
          <w:szCs w:val="24"/>
        </w:rPr>
        <w:t>ed</w:t>
      </w:r>
      <w:r w:rsidRPr="00AC5421">
        <w:rPr>
          <w:rFonts w:asciiTheme="minorHAnsi" w:hAnsiTheme="minorHAnsi" w:cstheme="minorHAnsi"/>
          <w:sz w:val="24"/>
          <w:szCs w:val="24"/>
        </w:rPr>
        <w:t>i</w:t>
      </w:r>
      <w:r w:rsidRPr="00AC5421">
        <w:rPr>
          <w:rFonts w:asciiTheme="minorHAnsi" w:hAnsiTheme="minorHAnsi" w:cstheme="minorHAnsi"/>
          <w:sz w:val="24"/>
          <w:szCs w:val="24"/>
        </w:rPr>
        <w:t>b</w:t>
      </w:r>
      <w:r w:rsidRPr="00AC5421">
        <w:rPr>
          <w:rFonts w:asciiTheme="minorHAnsi" w:hAnsiTheme="minorHAnsi" w:cstheme="minorHAnsi"/>
          <w:sz w:val="24"/>
          <w:szCs w:val="24"/>
        </w:rPr>
        <w:t>l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evi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>ence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of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 victims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s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c</w:t>
      </w:r>
      <w:r w:rsidRPr="00AC5421">
        <w:rPr>
          <w:rFonts w:asciiTheme="minorHAnsi" w:hAnsiTheme="minorHAnsi" w:cstheme="minorHAnsi"/>
          <w:sz w:val="24"/>
          <w:szCs w:val="24"/>
        </w:rPr>
        <w:t>orr</w:t>
      </w:r>
      <w:r w:rsidRPr="00AC5421">
        <w:rPr>
          <w:rFonts w:asciiTheme="minorHAnsi" w:hAnsiTheme="minorHAnsi" w:cstheme="minorHAnsi"/>
          <w:sz w:val="24"/>
          <w:szCs w:val="24"/>
        </w:rPr>
        <w:t>o</w:t>
      </w:r>
      <w:r w:rsidRPr="00AC5421">
        <w:rPr>
          <w:rFonts w:asciiTheme="minorHAnsi" w:hAnsiTheme="minorHAnsi" w:cstheme="minorHAnsi"/>
          <w:sz w:val="24"/>
          <w:szCs w:val="24"/>
        </w:rPr>
        <w:t>b</w:t>
      </w:r>
      <w:r w:rsidRPr="00AC5421">
        <w:rPr>
          <w:rFonts w:asciiTheme="minorHAnsi" w:hAnsiTheme="minorHAnsi" w:cstheme="minorHAnsi"/>
          <w:sz w:val="24"/>
          <w:szCs w:val="24"/>
        </w:rPr>
        <w:t>o</w:t>
      </w:r>
      <w:r w:rsidRPr="00AC5421">
        <w:rPr>
          <w:rFonts w:asciiTheme="minorHAnsi" w:hAnsiTheme="minorHAnsi" w:cstheme="minorHAnsi"/>
          <w:sz w:val="24"/>
          <w:szCs w:val="24"/>
        </w:rPr>
        <w:t>r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ted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by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>W</w:t>
      </w:r>
      <w:r w:rsidRPr="00AC5421">
        <w:rPr>
          <w:rFonts w:asciiTheme="minorHAnsi" w:hAnsiTheme="minorHAnsi" w:cstheme="minorHAnsi"/>
          <w:sz w:val="24"/>
          <w:szCs w:val="24"/>
        </w:rPr>
        <w:t>1,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>F3s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(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xhi</w:t>
      </w:r>
      <w:r w:rsidRPr="00AC5421">
        <w:rPr>
          <w:rFonts w:asciiTheme="minorHAnsi" w:hAnsiTheme="minorHAnsi" w:cstheme="minorHAnsi"/>
          <w:sz w:val="24"/>
          <w:szCs w:val="24"/>
        </w:rPr>
        <w:t>b</w:t>
      </w:r>
      <w:r w:rsidRPr="00AC5421">
        <w:rPr>
          <w:rFonts w:asciiTheme="minorHAnsi" w:hAnsiTheme="minorHAnsi" w:cstheme="minorHAnsi"/>
          <w:sz w:val="24"/>
          <w:szCs w:val="24"/>
        </w:rPr>
        <w:t>it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>2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c</w:t>
      </w:r>
      <w:r w:rsidRPr="00AC5421">
        <w:rPr>
          <w:rFonts w:asciiTheme="minorHAnsi" w:hAnsiTheme="minorHAnsi" w:cstheme="minorHAnsi"/>
          <w:sz w:val="24"/>
          <w:szCs w:val="24"/>
        </w:rPr>
        <w:t>ol</w:t>
      </w:r>
      <w:r w:rsidRPr="00AC5421">
        <w:rPr>
          <w:rFonts w:asciiTheme="minorHAnsi" w:hAnsiTheme="minorHAnsi" w:cstheme="minorHAnsi"/>
          <w:sz w:val="24"/>
          <w:szCs w:val="24"/>
        </w:rPr>
        <w:t>l</w:t>
      </w:r>
      <w:r w:rsidRPr="00AC5421">
        <w:rPr>
          <w:rFonts w:asciiTheme="minorHAnsi" w:hAnsiTheme="minorHAnsi" w:cstheme="minorHAnsi"/>
          <w:sz w:val="24"/>
          <w:szCs w:val="24"/>
        </w:rPr>
        <w:t>ecti</w:t>
      </w:r>
      <w:r w:rsidRPr="00AC5421">
        <w:rPr>
          <w:rFonts w:asciiTheme="minorHAnsi" w:hAnsiTheme="minorHAnsi" w:cstheme="minorHAnsi"/>
          <w:sz w:val="24"/>
          <w:szCs w:val="24"/>
        </w:rPr>
        <w:t>v</w:t>
      </w:r>
      <w:r w:rsidRPr="00AC5421">
        <w:rPr>
          <w:rFonts w:asciiTheme="minorHAnsi" w:hAnsiTheme="minorHAnsi" w:cstheme="minorHAnsi"/>
          <w:sz w:val="24"/>
          <w:szCs w:val="24"/>
        </w:rPr>
        <w:t>ely)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d 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c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u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i</w:t>
      </w:r>
      <w:r w:rsidRPr="00AC5421">
        <w:rPr>
          <w:rFonts w:asciiTheme="minorHAnsi" w:hAnsiTheme="minorHAnsi" w:cstheme="minorHAnsi"/>
          <w:sz w:val="24"/>
          <w:szCs w:val="24"/>
        </w:rPr>
        <w:t>on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st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tement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of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ap</w:t>
      </w:r>
      <w:r w:rsidRPr="00AC5421">
        <w:rPr>
          <w:rFonts w:asciiTheme="minorHAnsi" w:hAnsiTheme="minorHAnsi" w:cstheme="minorHAnsi"/>
          <w:sz w:val="24"/>
          <w:szCs w:val="24"/>
        </w:rPr>
        <w:t>pella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t.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Still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g</w:t>
      </w:r>
      <w:r w:rsidRPr="00AC5421">
        <w:rPr>
          <w:rFonts w:asciiTheme="minorHAnsi" w:hAnsiTheme="minorHAnsi" w:cstheme="minorHAnsi"/>
          <w:sz w:val="24"/>
          <w:szCs w:val="24"/>
        </w:rPr>
        <w:t>g</w:t>
      </w:r>
      <w:r w:rsidRPr="00AC5421">
        <w:rPr>
          <w:rFonts w:asciiTheme="minorHAnsi" w:hAnsiTheme="minorHAnsi" w:cstheme="minorHAnsi"/>
          <w:sz w:val="24"/>
          <w:szCs w:val="24"/>
        </w:rPr>
        <w:t>r</w:t>
      </w:r>
      <w:r w:rsidRPr="00AC5421">
        <w:rPr>
          <w:rFonts w:asciiTheme="minorHAnsi" w:hAnsiTheme="minorHAnsi" w:cstheme="minorHAnsi"/>
          <w:sz w:val="24"/>
          <w:szCs w:val="24"/>
        </w:rPr>
        <w:t>i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v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>,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app</w:t>
      </w:r>
      <w:r w:rsidRPr="00AC5421">
        <w:rPr>
          <w:rFonts w:asciiTheme="minorHAnsi" w:hAnsiTheme="minorHAnsi" w:cstheme="minorHAnsi"/>
          <w:sz w:val="24"/>
          <w:szCs w:val="24"/>
        </w:rPr>
        <w:t>el</w:t>
      </w:r>
      <w:r w:rsidRPr="00AC5421">
        <w:rPr>
          <w:rFonts w:asciiTheme="minorHAnsi" w:hAnsiTheme="minorHAnsi" w:cstheme="minorHAnsi"/>
          <w:sz w:val="24"/>
          <w:szCs w:val="24"/>
        </w:rPr>
        <w:t>l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nt h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s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pr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fer</w:t>
      </w:r>
      <w:r w:rsidRPr="00AC5421">
        <w:rPr>
          <w:rFonts w:asciiTheme="minorHAnsi" w:hAnsiTheme="minorHAnsi" w:cstheme="minorHAnsi"/>
          <w:sz w:val="24"/>
          <w:szCs w:val="24"/>
        </w:rPr>
        <w:t>r</w:t>
      </w:r>
      <w:r w:rsidRPr="00AC5421">
        <w:rPr>
          <w:rFonts w:asciiTheme="minorHAnsi" w:hAnsiTheme="minorHAnsi" w:cstheme="minorHAnsi"/>
          <w:sz w:val="24"/>
          <w:szCs w:val="24"/>
        </w:rPr>
        <w:t>ed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is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s</w:t>
      </w:r>
      <w:r w:rsidRPr="00AC5421">
        <w:rPr>
          <w:rFonts w:asciiTheme="minorHAnsi" w:hAnsiTheme="minorHAnsi" w:cstheme="minorHAnsi"/>
          <w:sz w:val="24"/>
          <w:szCs w:val="24"/>
        </w:rPr>
        <w:t>ec</w:t>
      </w:r>
      <w:r w:rsidRPr="00AC5421">
        <w:rPr>
          <w:rFonts w:asciiTheme="minorHAnsi" w:hAnsiTheme="minorHAnsi" w:cstheme="minorHAnsi"/>
          <w:sz w:val="24"/>
          <w:szCs w:val="24"/>
        </w:rPr>
        <w:t>o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app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l.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In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M</w:t>
      </w:r>
      <w:r w:rsidRPr="00AC5421">
        <w:rPr>
          <w:rFonts w:asciiTheme="minorHAnsi" w:hAnsiTheme="minorHAnsi" w:cstheme="minorHAnsi"/>
          <w:sz w:val="24"/>
          <w:szCs w:val="24"/>
        </w:rPr>
        <w:t>emor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ndum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of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l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s r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ised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s</w:t>
      </w:r>
      <w:r w:rsidRPr="00AC5421">
        <w:rPr>
          <w:rFonts w:asciiTheme="minorHAnsi" w:hAnsiTheme="minorHAnsi" w:cstheme="minorHAnsi"/>
          <w:sz w:val="24"/>
          <w:szCs w:val="24"/>
        </w:rPr>
        <w:t>ix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g</w:t>
      </w:r>
      <w:r w:rsidRPr="00AC5421">
        <w:rPr>
          <w:rFonts w:asciiTheme="minorHAnsi" w:hAnsiTheme="minorHAnsi" w:cstheme="minorHAnsi"/>
          <w:sz w:val="24"/>
          <w:szCs w:val="24"/>
        </w:rPr>
        <w:t>r</w:t>
      </w:r>
      <w:r w:rsidRPr="00AC5421">
        <w:rPr>
          <w:rFonts w:asciiTheme="minorHAnsi" w:hAnsiTheme="minorHAnsi" w:cstheme="minorHAnsi"/>
          <w:sz w:val="24"/>
          <w:szCs w:val="24"/>
        </w:rPr>
        <w:t>ou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ds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which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re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c</w:t>
      </w:r>
      <w:r w:rsidRPr="00AC5421">
        <w:rPr>
          <w:rFonts w:asciiTheme="minorHAnsi" w:hAnsiTheme="minorHAnsi" w:cstheme="minorHAnsi"/>
          <w:sz w:val="24"/>
          <w:szCs w:val="24"/>
        </w:rPr>
        <w:t>on</w:t>
      </w:r>
      <w:r w:rsidRPr="00AC5421">
        <w:rPr>
          <w:rFonts w:asciiTheme="minorHAnsi" w:hAnsiTheme="minorHAnsi" w:cstheme="minorHAnsi"/>
          <w:sz w:val="24"/>
          <w:szCs w:val="24"/>
        </w:rPr>
        <w:t>v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nien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ly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c</w:t>
      </w:r>
      <w:r w:rsidRPr="00AC5421">
        <w:rPr>
          <w:rFonts w:asciiTheme="minorHAnsi" w:hAnsiTheme="minorHAnsi" w:cstheme="minorHAnsi"/>
          <w:sz w:val="24"/>
          <w:szCs w:val="24"/>
        </w:rPr>
        <w:t>o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s</w:t>
      </w:r>
      <w:r w:rsidRPr="00AC5421">
        <w:rPr>
          <w:rFonts w:asciiTheme="minorHAnsi" w:hAnsiTheme="minorHAnsi" w:cstheme="minorHAnsi"/>
          <w:sz w:val="24"/>
          <w:szCs w:val="24"/>
        </w:rPr>
        <w:t>ed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into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four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m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in gr</w:t>
      </w:r>
      <w:r w:rsidRPr="00AC5421">
        <w:rPr>
          <w:rFonts w:asciiTheme="minorHAnsi" w:hAnsiTheme="minorHAnsi" w:cstheme="minorHAnsi"/>
          <w:sz w:val="24"/>
          <w:szCs w:val="24"/>
        </w:rPr>
        <w:t>o</w:t>
      </w:r>
      <w:r w:rsidRPr="00AC5421">
        <w:rPr>
          <w:rFonts w:asciiTheme="minorHAnsi" w:hAnsiTheme="minorHAnsi" w:cstheme="minorHAnsi"/>
          <w:sz w:val="24"/>
          <w:szCs w:val="24"/>
        </w:rPr>
        <w:t>u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ds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 xml:space="preserve">s </w:t>
      </w:r>
      <w:r w:rsidRPr="00AC5421">
        <w:rPr>
          <w:rFonts w:asciiTheme="minorHAnsi" w:hAnsiTheme="minorHAnsi" w:cstheme="minorHAnsi"/>
          <w:sz w:val="24"/>
          <w:szCs w:val="24"/>
        </w:rPr>
        <w:t>f</w:t>
      </w:r>
      <w:r w:rsidRPr="00AC5421">
        <w:rPr>
          <w:rFonts w:asciiTheme="minorHAnsi" w:hAnsiTheme="minorHAnsi" w:cstheme="minorHAnsi"/>
          <w:sz w:val="24"/>
          <w:szCs w:val="24"/>
        </w:rPr>
        <w:t>ol</w:t>
      </w:r>
      <w:r w:rsidRPr="00AC5421">
        <w:rPr>
          <w:rFonts w:asciiTheme="minorHAnsi" w:hAnsiTheme="minorHAnsi" w:cstheme="minorHAnsi"/>
          <w:sz w:val="24"/>
          <w:szCs w:val="24"/>
        </w:rPr>
        <w:t>l</w:t>
      </w:r>
      <w:r w:rsidRPr="00AC5421">
        <w:rPr>
          <w:rFonts w:asciiTheme="minorHAnsi" w:hAnsiTheme="minorHAnsi" w:cstheme="minorHAnsi"/>
          <w:sz w:val="24"/>
          <w:szCs w:val="24"/>
        </w:rPr>
        <w:t>ows:</w:t>
      </w:r>
    </w:p>
    <w:p w:rsidR="00F6758C" w:rsidRPr="00AC5421" w:rsidRDefault="00F6758C">
      <w:pPr>
        <w:spacing w:before="7" w:line="260" w:lineRule="exact"/>
        <w:rPr>
          <w:rFonts w:cstheme="minorHAnsi"/>
          <w:sz w:val="24"/>
          <w:szCs w:val="24"/>
        </w:rPr>
      </w:pPr>
    </w:p>
    <w:p w:rsidR="00F6758C" w:rsidRPr="00AC5421" w:rsidRDefault="00AA781B" w:rsidP="00AA781B">
      <w:pPr>
        <w:pStyle w:val="Heading1"/>
        <w:tabs>
          <w:tab w:val="left" w:pos="1911"/>
        </w:tabs>
        <w:spacing w:line="463" w:lineRule="auto"/>
        <w:ind w:right="1558"/>
        <w:rPr>
          <w:rFonts w:asciiTheme="minorHAnsi" w:hAnsiTheme="minorHAnsi" w:cstheme="minorHAnsi"/>
          <w:sz w:val="24"/>
          <w:szCs w:val="24"/>
        </w:rPr>
      </w:pPr>
      <w:r w:rsidRPr="00AC5421">
        <w:rPr>
          <w:rFonts w:asciiTheme="minorHAnsi" w:hAnsiTheme="minorHAnsi" w:cstheme="minorHAnsi"/>
          <w:sz w:val="24"/>
          <w:szCs w:val="24"/>
        </w:rPr>
        <w:t>1.</w:t>
      </w:r>
      <w:r w:rsidRPr="00AC5421">
        <w:rPr>
          <w:rFonts w:asciiTheme="minorHAnsi" w:hAnsiTheme="minorHAnsi" w:cstheme="minorHAnsi"/>
          <w:sz w:val="24"/>
          <w:szCs w:val="24"/>
        </w:rPr>
        <w:tab/>
      </w:r>
      <w:r w:rsidR="00A47CBE" w:rsidRPr="00AC5421">
        <w:rPr>
          <w:rFonts w:asciiTheme="minorHAnsi" w:hAnsiTheme="minorHAnsi" w:cstheme="minorHAnsi"/>
          <w:sz w:val="24"/>
          <w:szCs w:val="24"/>
        </w:rPr>
        <w:t>T</w:t>
      </w:r>
      <w:r w:rsidR="00A47CBE" w:rsidRPr="00AC5421">
        <w:rPr>
          <w:rFonts w:asciiTheme="minorHAnsi" w:hAnsiTheme="minorHAnsi" w:cstheme="minorHAnsi"/>
          <w:sz w:val="24"/>
          <w:szCs w:val="24"/>
        </w:rPr>
        <w:t>ha</w:t>
      </w:r>
      <w:r w:rsidR="00A47CBE" w:rsidRPr="00AC5421">
        <w:rPr>
          <w:rFonts w:asciiTheme="minorHAnsi" w:hAnsiTheme="minorHAnsi" w:cstheme="minorHAnsi"/>
          <w:sz w:val="24"/>
          <w:szCs w:val="24"/>
        </w:rPr>
        <w:t>t</w:t>
      </w:r>
      <w:r w:rsidR="00A47CBE"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="00A47CBE" w:rsidRPr="00AC5421">
        <w:rPr>
          <w:rFonts w:asciiTheme="minorHAnsi" w:hAnsiTheme="minorHAnsi" w:cstheme="minorHAnsi"/>
          <w:sz w:val="24"/>
          <w:szCs w:val="24"/>
        </w:rPr>
        <w:t>t</w:t>
      </w:r>
      <w:r w:rsidR="00A47CBE" w:rsidRPr="00AC5421">
        <w:rPr>
          <w:rFonts w:asciiTheme="minorHAnsi" w:hAnsiTheme="minorHAnsi" w:cstheme="minorHAnsi"/>
          <w:sz w:val="24"/>
          <w:szCs w:val="24"/>
        </w:rPr>
        <w:t>h</w:t>
      </w:r>
      <w:r w:rsidR="00A47CBE" w:rsidRPr="00AC5421">
        <w:rPr>
          <w:rFonts w:asciiTheme="minorHAnsi" w:hAnsiTheme="minorHAnsi" w:cstheme="minorHAnsi"/>
          <w:sz w:val="24"/>
          <w:szCs w:val="24"/>
        </w:rPr>
        <w:t>e</w:t>
      </w:r>
      <w:r w:rsidR="00A47CBE"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="00A47CBE" w:rsidRPr="00AC5421">
        <w:rPr>
          <w:rFonts w:asciiTheme="minorHAnsi" w:hAnsiTheme="minorHAnsi" w:cstheme="minorHAnsi"/>
          <w:sz w:val="24"/>
          <w:szCs w:val="24"/>
        </w:rPr>
        <w:t>pr</w:t>
      </w:r>
      <w:r w:rsidR="00A47CBE" w:rsidRPr="00AC5421">
        <w:rPr>
          <w:rFonts w:asciiTheme="minorHAnsi" w:hAnsiTheme="minorHAnsi" w:cstheme="minorHAnsi"/>
          <w:sz w:val="24"/>
          <w:szCs w:val="24"/>
        </w:rPr>
        <w:t>o</w:t>
      </w:r>
      <w:r w:rsidR="00A47CBE" w:rsidRPr="00AC5421">
        <w:rPr>
          <w:rFonts w:asciiTheme="minorHAnsi" w:hAnsiTheme="minorHAnsi" w:cstheme="minorHAnsi"/>
          <w:sz w:val="24"/>
          <w:szCs w:val="24"/>
        </w:rPr>
        <w:t>s</w:t>
      </w:r>
      <w:r w:rsidR="00A47CBE" w:rsidRPr="00AC5421">
        <w:rPr>
          <w:rFonts w:asciiTheme="minorHAnsi" w:hAnsiTheme="minorHAnsi" w:cstheme="minorHAnsi"/>
          <w:sz w:val="24"/>
          <w:szCs w:val="24"/>
        </w:rPr>
        <w:t>e</w:t>
      </w:r>
      <w:r w:rsidR="00A47CBE" w:rsidRPr="00AC5421">
        <w:rPr>
          <w:rFonts w:asciiTheme="minorHAnsi" w:hAnsiTheme="minorHAnsi" w:cstheme="minorHAnsi"/>
          <w:sz w:val="24"/>
          <w:szCs w:val="24"/>
        </w:rPr>
        <w:t>cut</w:t>
      </w:r>
      <w:r w:rsidR="00A47CBE" w:rsidRPr="00AC5421">
        <w:rPr>
          <w:rFonts w:asciiTheme="minorHAnsi" w:hAnsiTheme="minorHAnsi" w:cstheme="minorHAnsi"/>
          <w:sz w:val="24"/>
          <w:szCs w:val="24"/>
        </w:rPr>
        <w:t>i</w:t>
      </w:r>
      <w:r w:rsidR="00A47CBE" w:rsidRPr="00AC5421">
        <w:rPr>
          <w:rFonts w:asciiTheme="minorHAnsi" w:hAnsiTheme="minorHAnsi" w:cstheme="minorHAnsi"/>
          <w:sz w:val="24"/>
          <w:szCs w:val="24"/>
        </w:rPr>
        <w:t>on</w:t>
      </w:r>
      <w:r w:rsidR="00A47CBE"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="00A47CBE" w:rsidRPr="00AC5421">
        <w:rPr>
          <w:rFonts w:asciiTheme="minorHAnsi" w:hAnsiTheme="minorHAnsi" w:cstheme="minorHAnsi"/>
          <w:sz w:val="24"/>
          <w:szCs w:val="24"/>
        </w:rPr>
        <w:t>f</w:t>
      </w:r>
      <w:r w:rsidR="00A47CBE" w:rsidRPr="00AC5421">
        <w:rPr>
          <w:rFonts w:asciiTheme="minorHAnsi" w:hAnsiTheme="minorHAnsi" w:cstheme="minorHAnsi"/>
          <w:sz w:val="24"/>
          <w:szCs w:val="24"/>
        </w:rPr>
        <w:t>a</w:t>
      </w:r>
      <w:r w:rsidR="00A47CBE" w:rsidRPr="00AC5421">
        <w:rPr>
          <w:rFonts w:asciiTheme="minorHAnsi" w:hAnsiTheme="minorHAnsi" w:cstheme="minorHAnsi"/>
          <w:sz w:val="24"/>
          <w:szCs w:val="24"/>
        </w:rPr>
        <w:t>il</w:t>
      </w:r>
      <w:r w:rsidR="00A47CBE" w:rsidRPr="00AC5421">
        <w:rPr>
          <w:rFonts w:asciiTheme="minorHAnsi" w:hAnsiTheme="minorHAnsi" w:cstheme="minorHAnsi"/>
          <w:sz w:val="24"/>
          <w:szCs w:val="24"/>
        </w:rPr>
        <w:t>e</w:t>
      </w:r>
      <w:r w:rsidR="00A47CBE" w:rsidRPr="00AC5421">
        <w:rPr>
          <w:rFonts w:asciiTheme="minorHAnsi" w:hAnsiTheme="minorHAnsi" w:cstheme="minorHAnsi"/>
          <w:sz w:val="24"/>
          <w:szCs w:val="24"/>
        </w:rPr>
        <w:t>d</w:t>
      </w:r>
      <w:r w:rsidR="00A47CBE"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="00A47CBE" w:rsidRPr="00AC5421">
        <w:rPr>
          <w:rFonts w:asciiTheme="minorHAnsi" w:hAnsiTheme="minorHAnsi" w:cstheme="minorHAnsi"/>
          <w:sz w:val="24"/>
          <w:szCs w:val="24"/>
        </w:rPr>
        <w:t>to</w:t>
      </w:r>
      <w:r w:rsidR="00A47CBE"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="00A47CBE" w:rsidRPr="00AC5421">
        <w:rPr>
          <w:rFonts w:asciiTheme="minorHAnsi" w:hAnsiTheme="minorHAnsi" w:cstheme="minorHAnsi"/>
          <w:sz w:val="24"/>
          <w:szCs w:val="24"/>
        </w:rPr>
        <w:t>pr</w:t>
      </w:r>
      <w:r w:rsidR="00A47CBE" w:rsidRPr="00AC5421">
        <w:rPr>
          <w:rFonts w:asciiTheme="minorHAnsi" w:hAnsiTheme="minorHAnsi" w:cstheme="minorHAnsi"/>
          <w:sz w:val="24"/>
          <w:szCs w:val="24"/>
        </w:rPr>
        <w:t>o</w:t>
      </w:r>
      <w:r w:rsidR="00A47CBE" w:rsidRPr="00AC5421">
        <w:rPr>
          <w:rFonts w:asciiTheme="minorHAnsi" w:hAnsiTheme="minorHAnsi" w:cstheme="minorHAnsi"/>
          <w:sz w:val="24"/>
          <w:szCs w:val="24"/>
        </w:rPr>
        <w:t>v</w:t>
      </w:r>
      <w:r w:rsidR="00A47CBE" w:rsidRPr="00AC5421">
        <w:rPr>
          <w:rFonts w:asciiTheme="minorHAnsi" w:hAnsiTheme="minorHAnsi" w:cstheme="minorHAnsi"/>
          <w:sz w:val="24"/>
          <w:szCs w:val="24"/>
        </w:rPr>
        <w:t>e</w:t>
      </w:r>
      <w:r w:rsidR="00A47CBE"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="00A47CBE" w:rsidRPr="00AC5421">
        <w:rPr>
          <w:rFonts w:asciiTheme="minorHAnsi" w:hAnsiTheme="minorHAnsi" w:cstheme="minorHAnsi"/>
          <w:sz w:val="24"/>
          <w:szCs w:val="24"/>
        </w:rPr>
        <w:t>t</w:t>
      </w:r>
      <w:r w:rsidR="00A47CBE" w:rsidRPr="00AC5421">
        <w:rPr>
          <w:rFonts w:asciiTheme="minorHAnsi" w:hAnsiTheme="minorHAnsi" w:cstheme="minorHAnsi"/>
          <w:sz w:val="24"/>
          <w:szCs w:val="24"/>
        </w:rPr>
        <w:t>h</w:t>
      </w:r>
      <w:r w:rsidR="00A47CBE" w:rsidRPr="00AC5421">
        <w:rPr>
          <w:rFonts w:asciiTheme="minorHAnsi" w:hAnsiTheme="minorHAnsi" w:cstheme="minorHAnsi"/>
          <w:sz w:val="24"/>
          <w:szCs w:val="24"/>
        </w:rPr>
        <w:t>e</w:t>
      </w:r>
      <w:r w:rsidR="00A47CBE"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="00A47CBE" w:rsidRPr="00AC5421">
        <w:rPr>
          <w:rFonts w:asciiTheme="minorHAnsi" w:hAnsiTheme="minorHAnsi" w:cstheme="minorHAnsi"/>
          <w:sz w:val="24"/>
          <w:szCs w:val="24"/>
        </w:rPr>
        <w:t>c</w:t>
      </w:r>
      <w:r w:rsidR="00A47CBE" w:rsidRPr="00AC5421">
        <w:rPr>
          <w:rFonts w:asciiTheme="minorHAnsi" w:hAnsiTheme="minorHAnsi" w:cstheme="minorHAnsi"/>
          <w:sz w:val="24"/>
          <w:szCs w:val="24"/>
        </w:rPr>
        <w:t>a</w:t>
      </w:r>
      <w:r w:rsidR="00A47CBE" w:rsidRPr="00AC5421">
        <w:rPr>
          <w:rFonts w:asciiTheme="minorHAnsi" w:hAnsiTheme="minorHAnsi" w:cstheme="minorHAnsi"/>
          <w:sz w:val="24"/>
          <w:szCs w:val="24"/>
        </w:rPr>
        <w:t>se</w:t>
      </w:r>
      <w:r w:rsidR="00A47CBE"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="00A47CBE" w:rsidRPr="00AC5421">
        <w:rPr>
          <w:rFonts w:asciiTheme="minorHAnsi" w:hAnsiTheme="minorHAnsi" w:cstheme="minorHAnsi"/>
          <w:sz w:val="24"/>
          <w:szCs w:val="24"/>
        </w:rPr>
        <w:t>a</w:t>
      </w:r>
      <w:r w:rsidR="00A47CBE" w:rsidRPr="00AC5421">
        <w:rPr>
          <w:rFonts w:asciiTheme="minorHAnsi" w:hAnsiTheme="minorHAnsi" w:cstheme="minorHAnsi"/>
          <w:sz w:val="24"/>
          <w:szCs w:val="24"/>
        </w:rPr>
        <w:t>gain</w:t>
      </w:r>
      <w:r w:rsidR="00A47CBE" w:rsidRPr="00AC5421">
        <w:rPr>
          <w:rFonts w:asciiTheme="minorHAnsi" w:hAnsiTheme="minorHAnsi" w:cstheme="minorHAnsi"/>
          <w:sz w:val="24"/>
          <w:szCs w:val="24"/>
        </w:rPr>
        <w:t>s</w:t>
      </w:r>
      <w:r w:rsidR="00A47CBE" w:rsidRPr="00AC5421">
        <w:rPr>
          <w:rFonts w:asciiTheme="minorHAnsi" w:hAnsiTheme="minorHAnsi" w:cstheme="minorHAnsi"/>
          <w:sz w:val="24"/>
          <w:szCs w:val="24"/>
        </w:rPr>
        <w:t>t</w:t>
      </w:r>
      <w:r w:rsidR="00A47CBE"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="00A47CBE" w:rsidRPr="00AC5421">
        <w:rPr>
          <w:rFonts w:asciiTheme="minorHAnsi" w:hAnsiTheme="minorHAnsi" w:cstheme="minorHAnsi"/>
          <w:sz w:val="24"/>
          <w:szCs w:val="24"/>
        </w:rPr>
        <w:t>t</w:t>
      </w:r>
      <w:r w:rsidR="00A47CBE" w:rsidRPr="00AC5421">
        <w:rPr>
          <w:rFonts w:asciiTheme="minorHAnsi" w:hAnsiTheme="minorHAnsi" w:cstheme="minorHAnsi"/>
          <w:sz w:val="24"/>
          <w:szCs w:val="24"/>
        </w:rPr>
        <w:t>h</w:t>
      </w:r>
      <w:r w:rsidR="00A47CBE" w:rsidRPr="00AC5421">
        <w:rPr>
          <w:rFonts w:asciiTheme="minorHAnsi" w:hAnsiTheme="minorHAnsi" w:cstheme="minorHAnsi"/>
          <w:sz w:val="24"/>
          <w:szCs w:val="24"/>
        </w:rPr>
        <w:t>e</w:t>
      </w:r>
      <w:r w:rsidR="00A47CBE"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="00A47CBE" w:rsidRPr="00AC5421">
        <w:rPr>
          <w:rFonts w:asciiTheme="minorHAnsi" w:hAnsiTheme="minorHAnsi" w:cstheme="minorHAnsi"/>
          <w:sz w:val="24"/>
          <w:szCs w:val="24"/>
        </w:rPr>
        <w:t>a</w:t>
      </w:r>
      <w:r w:rsidR="00A47CBE" w:rsidRPr="00AC5421">
        <w:rPr>
          <w:rFonts w:asciiTheme="minorHAnsi" w:hAnsiTheme="minorHAnsi" w:cstheme="minorHAnsi"/>
          <w:sz w:val="24"/>
          <w:szCs w:val="24"/>
        </w:rPr>
        <w:t>p</w:t>
      </w:r>
      <w:r w:rsidR="00A47CBE" w:rsidRPr="00AC5421">
        <w:rPr>
          <w:rFonts w:asciiTheme="minorHAnsi" w:hAnsiTheme="minorHAnsi" w:cstheme="minorHAnsi"/>
          <w:sz w:val="24"/>
          <w:szCs w:val="24"/>
        </w:rPr>
        <w:t>p</w:t>
      </w:r>
      <w:r w:rsidR="00A47CBE" w:rsidRPr="00AC5421">
        <w:rPr>
          <w:rFonts w:asciiTheme="minorHAnsi" w:hAnsiTheme="minorHAnsi" w:cstheme="minorHAnsi"/>
          <w:sz w:val="24"/>
          <w:szCs w:val="24"/>
        </w:rPr>
        <w:t>ell</w:t>
      </w:r>
      <w:r w:rsidR="00A47CBE" w:rsidRPr="00AC5421">
        <w:rPr>
          <w:rFonts w:asciiTheme="minorHAnsi" w:hAnsiTheme="minorHAnsi" w:cstheme="minorHAnsi"/>
          <w:sz w:val="24"/>
          <w:szCs w:val="24"/>
        </w:rPr>
        <w:t>a</w:t>
      </w:r>
      <w:r w:rsidR="00A47CBE" w:rsidRPr="00AC5421">
        <w:rPr>
          <w:rFonts w:asciiTheme="minorHAnsi" w:hAnsiTheme="minorHAnsi" w:cstheme="minorHAnsi"/>
          <w:sz w:val="24"/>
          <w:szCs w:val="24"/>
        </w:rPr>
        <w:t>nt</w:t>
      </w:r>
      <w:r w:rsidR="00A47CBE"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="00A47CBE" w:rsidRPr="00AC5421">
        <w:rPr>
          <w:rFonts w:asciiTheme="minorHAnsi" w:hAnsiTheme="minorHAnsi" w:cstheme="minorHAnsi"/>
          <w:sz w:val="24"/>
          <w:szCs w:val="24"/>
        </w:rPr>
        <w:t>b</w:t>
      </w:r>
      <w:r w:rsidR="00A47CBE" w:rsidRPr="00AC5421">
        <w:rPr>
          <w:rFonts w:asciiTheme="minorHAnsi" w:hAnsiTheme="minorHAnsi" w:cstheme="minorHAnsi"/>
          <w:sz w:val="24"/>
          <w:szCs w:val="24"/>
        </w:rPr>
        <w:t>e</w:t>
      </w:r>
      <w:r w:rsidR="00A47CBE" w:rsidRPr="00AC5421">
        <w:rPr>
          <w:rFonts w:asciiTheme="minorHAnsi" w:hAnsiTheme="minorHAnsi" w:cstheme="minorHAnsi"/>
          <w:sz w:val="24"/>
          <w:szCs w:val="24"/>
        </w:rPr>
        <w:t>y</w:t>
      </w:r>
      <w:r w:rsidR="00A47CBE" w:rsidRPr="00AC5421">
        <w:rPr>
          <w:rFonts w:asciiTheme="minorHAnsi" w:hAnsiTheme="minorHAnsi" w:cstheme="minorHAnsi"/>
          <w:sz w:val="24"/>
          <w:szCs w:val="24"/>
        </w:rPr>
        <w:t>ond</w:t>
      </w:r>
      <w:r w:rsidR="00A47CBE"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="00A47CBE" w:rsidRPr="00AC5421">
        <w:rPr>
          <w:rFonts w:asciiTheme="minorHAnsi" w:hAnsiTheme="minorHAnsi" w:cstheme="minorHAnsi"/>
          <w:sz w:val="24"/>
          <w:szCs w:val="24"/>
        </w:rPr>
        <w:t>r</w:t>
      </w:r>
      <w:r w:rsidR="00A47CBE" w:rsidRPr="00AC5421">
        <w:rPr>
          <w:rFonts w:asciiTheme="minorHAnsi" w:hAnsiTheme="minorHAnsi" w:cstheme="minorHAnsi"/>
          <w:sz w:val="24"/>
          <w:szCs w:val="24"/>
        </w:rPr>
        <w:t>ea</w:t>
      </w:r>
      <w:r w:rsidR="00A47CBE" w:rsidRPr="00AC5421">
        <w:rPr>
          <w:rFonts w:asciiTheme="minorHAnsi" w:hAnsiTheme="minorHAnsi" w:cstheme="minorHAnsi"/>
          <w:sz w:val="24"/>
          <w:szCs w:val="24"/>
        </w:rPr>
        <w:t>son</w:t>
      </w:r>
      <w:r w:rsidR="00A47CBE" w:rsidRPr="00AC5421">
        <w:rPr>
          <w:rFonts w:asciiTheme="minorHAnsi" w:hAnsiTheme="minorHAnsi" w:cstheme="minorHAnsi"/>
          <w:sz w:val="24"/>
          <w:szCs w:val="24"/>
        </w:rPr>
        <w:t>a</w:t>
      </w:r>
      <w:r w:rsidR="00A47CBE" w:rsidRPr="00AC5421">
        <w:rPr>
          <w:rFonts w:asciiTheme="minorHAnsi" w:hAnsiTheme="minorHAnsi" w:cstheme="minorHAnsi"/>
          <w:sz w:val="24"/>
          <w:szCs w:val="24"/>
        </w:rPr>
        <w:t>b</w:t>
      </w:r>
      <w:r w:rsidR="00A47CBE" w:rsidRPr="00AC5421">
        <w:rPr>
          <w:rFonts w:asciiTheme="minorHAnsi" w:hAnsiTheme="minorHAnsi" w:cstheme="minorHAnsi"/>
          <w:sz w:val="24"/>
          <w:szCs w:val="24"/>
        </w:rPr>
        <w:t>l</w:t>
      </w:r>
      <w:r w:rsidR="00A47CBE" w:rsidRPr="00AC5421">
        <w:rPr>
          <w:rFonts w:asciiTheme="minorHAnsi" w:hAnsiTheme="minorHAnsi" w:cstheme="minorHAnsi"/>
          <w:sz w:val="24"/>
          <w:szCs w:val="24"/>
        </w:rPr>
        <w:t>e</w:t>
      </w:r>
      <w:r w:rsidR="00A47CBE"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="00A47CBE" w:rsidRPr="00AC5421">
        <w:rPr>
          <w:rFonts w:asciiTheme="minorHAnsi" w:hAnsiTheme="minorHAnsi" w:cstheme="minorHAnsi"/>
          <w:sz w:val="24"/>
          <w:szCs w:val="24"/>
        </w:rPr>
        <w:t>d</w:t>
      </w:r>
      <w:r w:rsidR="00A47CBE" w:rsidRPr="00AC5421">
        <w:rPr>
          <w:rFonts w:asciiTheme="minorHAnsi" w:hAnsiTheme="minorHAnsi" w:cstheme="minorHAnsi"/>
          <w:sz w:val="24"/>
          <w:szCs w:val="24"/>
        </w:rPr>
        <w:t>o</w:t>
      </w:r>
      <w:r w:rsidR="00A47CBE" w:rsidRPr="00AC5421">
        <w:rPr>
          <w:rFonts w:asciiTheme="minorHAnsi" w:hAnsiTheme="minorHAnsi" w:cstheme="minorHAnsi"/>
          <w:sz w:val="24"/>
          <w:szCs w:val="24"/>
        </w:rPr>
        <w:t>u</w:t>
      </w:r>
      <w:r w:rsidR="00A47CBE" w:rsidRPr="00AC5421">
        <w:rPr>
          <w:rFonts w:asciiTheme="minorHAnsi" w:hAnsiTheme="minorHAnsi" w:cstheme="minorHAnsi"/>
          <w:sz w:val="24"/>
          <w:szCs w:val="24"/>
        </w:rPr>
        <w:t>bt.</w:t>
      </w:r>
    </w:p>
    <w:p w:rsidR="00F6758C" w:rsidRPr="00AC5421" w:rsidRDefault="00AA781B" w:rsidP="00AA781B">
      <w:pPr>
        <w:tabs>
          <w:tab w:val="left" w:pos="1911"/>
        </w:tabs>
        <w:spacing w:before="1" w:line="463" w:lineRule="auto"/>
        <w:ind w:left="1911" w:right="1554" w:hanging="360"/>
        <w:rPr>
          <w:rFonts w:eastAsia="Tahoma" w:cstheme="minorHAnsi"/>
          <w:sz w:val="24"/>
          <w:szCs w:val="24"/>
        </w:rPr>
      </w:pPr>
      <w:r w:rsidRPr="00AC5421">
        <w:rPr>
          <w:rFonts w:eastAsia="Tahoma" w:cstheme="minorHAnsi"/>
          <w:sz w:val="24"/>
          <w:szCs w:val="24"/>
        </w:rPr>
        <w:t>2.</w:t>
      </w:r>
      <w:r w:rsidRPr="00AC5421">
        <w:rPr>
          <w:rFonts w:eastAsia="Tahoma" w:cstheme="minorHAnsi"/>
          <w:sz w:val="24"/>
          <w:szCs w:val="24"/>
        </w:rPr>
        <w:tab/>
      </w:r>
      <w:r w:rsidR="00A47CBE" w:rsidRPr="00AC5421">
        <w:rPr>
          <w:rFonts w:eastAsia="Tahoma" w:cstheme="minorHAnsi"/>
          <w:sz w:val="24"/>
          <w:szCs w:val="24"/>
        </w:rPr>
        <w:t>T</w:t>
      </w:r>
      <w:r w:rsidR="00A47CBE" w:rsidRPr="00AC5421">
        <w:rPr>
          <w:rFonts w:eastAsia="Tahoma" w:cstheme="minorHAnsi"/>
          <w:sz w:val="24"/>
          <w:szCs w:val="24"/>
        </w:rPr>
        <w:t>ha</w:t>
      </w:r>
      <w:r w:rsidR="00A47CBE" w:rsidRPr="00AC5421">
        <w:rPr>
          <w:rFonts w:eastAsia="Tahoma" w:cstheme="minorHAnsi"/>
          <w:sz w:val="24"/>
          <w:szCs w:val="24"/>
        </w:rPr>
        <w:t>t</w:t>
      </w:r>
      <w:r w:rsidR="00A47CBE" w:rsidRPr="00AC5421">
        <w:rPr>
          <w:rFonts w:eastAsia="Tahoma" w:cstheme="minorHAnsi"/>
          <w:sz w:val="24"/>
          <w:szCs w:val="24"/>
        </w:rPr>
        <w:t xml:space="preserve"> </w:t>
      </w:r>
      <w:r w:rsidR="00A47CBE" w:rsidRPr="00AC5421">
        <w:rPr>
          <w:rFonts w:eastAsia="Tahoma" w:cstheme="minorHAnsi"/>
          <w:sz w:val="24"/>
          <w:szCs w:val="24"/>
        </w:rPr>
        <w:t>first</w:t>
      </w:r>
      <w:r w:rsidR="00A47CBE" w:rsidRPr="00AC5421">
        <w:rPr>
          <w:rFonts w:eastAsia="Tahoma" w:cstheme="minorHAnsi"/>
          <w:sz w:val="24"/>
          <w:szCs w:val="24"/>
        </w:rPr>
        <w:t xml:space="preserve"> </w:t>
      </w:r>
      <w:r w:rsidR="00A47CBE" w:rsidRPr="00AC5421">
        <w:rPr>
          <w:rFonts w:eastAsia="Tahoma" w:cstheme="minorHAnsi"/>
          <w:sz w:val="24"/>
          <w:szCs w:val="24"/>
        </w:rPr>
        <w:t>a</w:t>
      </w:r>
      <w:r w:rsidR="00A47CBE" w:rsidRPr="00AC5421">
        <w:rPr>
          <w:rFonts w:eastAsia="Tahoma" w:cstheme="minorHAnsi"/>
          <w:sz w:val="24"/>
          <w:szCs w:val="24"/>
        </w:rPr>
        <w:t>p</w:t>
      </w:r>
      <w:r w:rsidR="00A47CBE" w:rsidRPr="00AC5421">
        <w:rPr>
          <w:rFonts w:eastAsia="Tahoma" w:cstheme="minorHAnsi"/>
          <w:sz w:val="24"/>
          <w:szCs w:val="24"/>
        </w:rPr>
        <w:t>p</w:t>
      </w:r>
      <w:r w:rsidR="00A47CBE" w:rsidRPr="00AC5421">
        <w:rPr>
          <w:rFonts w:eastAsia="Tahoma" w:cstheme="minorHAnsi"/>
          <w:sz w:val="24"/>
          <w:szCs w:val="24"/>
        </w:rPr>
        <w:t>ell</w:t>
      </w:r>
      <w:r w:rsidR="00A47CBE" w:rsidRPr="00AC5421">
        <w:rPr>
          <w:rFonts w:eastAsia="Tahoma" w:cstheme="minorHAnsi"/>
          <w:sz w:val="24"/>
          <w:szCs w:val="24"/>
        </w:rPr>
        <w:t>a</w:t>
      </w:r>
      <w:r w:rsidR="00A47CBE" w:rsidRPr="00AC5421">
        <w:rPr>
          <w:rFonts w:eastAsia="Tahoma" w:cstheme="minorHAnsi"/>
          <w:sz w:val="24"/>
          <w:szCs w:val="24"/>
        </w:rPr>
        <w:t>t</w:t>
      </w:r>
      <w:r w:rsidR="00A47CBE" w:rsidRPr="00AC5421">
        <w:rPr>
          <w:rFonts w:eastAsia="Tahoma" w:cstheme="minorHAnsi"/>
          <w:sz w:val="24"/>
          <w:szCs w:val="24"/>
        </w:rPr>
        <w:t>e</w:t>
      </w:r>
      <w:r w:rsidR="00A47CBE" w:rsidRPr="00AC5421">
        <w:rPr>
          <w:rFonts w:eastAsia="Tahoma" w:cstheme="minorHAnsi"/>
          <w:sz w:val="24"/>
          <w:szCs w:val="24"/>
        </w:rPr>
        <w:t xml:space="preserve"> </w:t>
      </w:r>
      <w:r w:rsidR="00A47CBE" w:rsidRPr="00AC5421">
        <w:rPr>
          <w:rFonts w:eastAsia="Tahoma" w:cstheme="minorHAnsi"/>
          <w:sz w:val="24"/>
          <w:szCs w:val="24"/>
        </w:rPr>
        <w:t>c</w:t>
      </w:r>
      <w:r w:rsidR="00A47CBE" w:rsidRPr="00AC5421">
        <w:rPr>
          <w:rFonts w:eastAsia="Tahoma" w:cstheme="minorHAnsi"/>
          <w:sz w:val="24"/>
          <w:szCs w:val="24"/>
        </w:rPr>
        <w:t>ou</w:t>
      </w:r>
      <w:r w:rsidR="00A47CBE" w:rsidRPr="00AC5421">
        <w:rPr>
          <w:rFonts w:eastAsia="Tahoma" w:cstheme="minorHAnsi"/>
          <w:sz w:val="24"/>
          <w:szCs w:val="24"/>
        </w:rPr>
        <w:t>r</w:t>
      </w:r>
      <w:r w:rsidR="00A47CBE" w:rsidRPr="00AC5421">
        <w:rPr>
          <w:rFonts w:eastAsia="Tahoma" w:cstheme="minorHAnsi"/>
          <w:sz w:val="24"/>
          <w:szCs w:val="24"/>
        </w:rPr>
        <w:t>t</w:t>
      </w:r>
      <w:r w:rsidR="00A47CBE" w:rsidRPr="00AC5421">
        <w:rPr>
          <w:rFonts w:eastAsia="Tahoma" w:cstheme="minorHAnsi"/>
          <w:sz w:val="24"/>
          <w:szCs w:val="24"/>
        </w:rPr>
        <w:t xml:space="preserve"> </w:t>
      </w:r>
      <w:r w:rsidR="00A47CBE" w:rsidRPr="00AC5421">
        <w:rPr>
          <w:rFonts w:eastAsia="Tahoma" w:cstheme="minorHAnsi"/>
          <w:sz w:val="24"/>
          <w:szCs w:val="24"/>
        </w:rPr>
        <w:t>w</w:t>
      </w:r>
      <w:r w:rsidR="00A47CBE" w:rsidRPr="00AC5421">
        <w:rPr>
          <w:rFonts w:eastAsia="Tahoma" w:cstheme="minorHAnsi"/>
          <w:sz w:val="24"/>
          <w:szCs w:val="24"/>
        </w:rPr>
        <w:t>r</w:t>
      </w:r>
      <w:r w:rsidR="00A47CBE" w:rsidRPr="00AC5421">
        <w:rPr>
          <w:rFonts w:eastAsia="Tahoma" w:cstheme="minorHAnsi"/>
          <w:sz w:val="24"/>
          <w:szCs w:val="24"/>
        </w:rPr>
        <w:t>on</w:t>
      </w:r>
      <w:r w:rsidR="00A47CBE" w:rsidRPr="00AC5421">
        <w:rPr>
          <w:rFonts w:eastAsia="Tahoma" w:cstheme="minorHAnsi"/>
          <w:sz w:val="24"/>
          <w:szCs w:val="24"/>
        </w:rPr>
        <w:t>g</w:t>
      </w:r>
      <w:r w:rsidR="00A47CBE" w:rsidRPr="00AC5421">
        <w:rPr>
          <w:rFonts w:eastAsia="Tahoma" w:cstheme="minorHAnsi"/>
          <w:sz w:val="24"/>
          <w:szCs w:val="24"/>
        </w:rPr>
        <w:t>ly</w:t>
      </w:r>
      <w:r w:rsidR="00A47CBE" w:rsidRPr="00AC5421">
        <w:rPr>
          <w:rFonts w:eastAsia="Tahoma" w:cstheme="minorHAnsi"/>
          <w:sz w:val="24"/>
          <w:szCs w:val="24"/>
        </w:rPr>
        <w:t xml:space="preserve"> </w:t>
      </w:r>
      <w:r w:rsidR="00A47CBE" w:rsidRPr="00AC5421">
        <w:rPr>
          <w:rFonts w:eastAsia="Tahoma" w:cstheme="minorHAnsi"/>
          <w:sz w:val="24"/>
          <w:szCs w:val="24"/>
        </w:rPr>
        <w:t>r</w:t>
      </w:r>
      <w:r w:rsidR="00A47CBE" w:rsidRPr="00AC5421">
        <w:rPr>
          <w:rFonts w:eastAsia="Tahoma" w:cstheme="minorHAnsi"/>
          <w:sz w:val="24"/>
          <w:szCs w:val="24"/>
        </w:rPr>
        <w:t>el</w:t>
      </w:r>
      <w:r w:rsidR="00A47CBE" w:rsidRPr="00AC5421">
        <w:rPr>
          <w:rFonts w:eastAsia="Tahoma" w:cstheme="minorHAnsi"/>
          <w:sz w:val="24"/>
          <w:szCs w:val="24"/>
        </w:rPr>
        <w:t>i</w:t>
      </w:r>
      <w:r w:rsidR="00A47CBE" w:rsidRPr="00AC5421">
        <w:rPr>
          <w:rFonts w:eastAsia="Tahoma" w:cstheme="minorHAnsi"/>
          <w:sz w:val="24"/>
          <w:szCs w:val="24"/>
        </w:rPr>
        <w:t>ed</w:t>
      </w:r>
      <w:r w:rsidR="00A47CBE" w:rsidRPr="00AC5421">
        <w:rPr>
          <w:rFonts w:eastAsia="Tahoma" w:cstheme="minorHAnsi"/>
          <w:sz w:val="24"/>
          <w:szCs w:val="24"/>
        </w:rPr>
        <w:t xml:space="preserve"> </w:t>
      </w:r>
      <w:r w:rsidR="00A47CBE" w:rsidRPr="00AC5421">
        <w:rPr>
          <w:rFonts w:eastAsia="Tahoma" w:cstheme="minorHAnsi"/>
          <w:sz w:val="24"/>
          <w:szCs w:val="24"/>
        </w:rPr>
        <w:t>on</w:t>
      </w:r>
      <w:r w:rsidR="00A47CBE" w:rsidRPr="00AC5421">
        <w:rPr>
          <w:rFonts w:eastAsia="Tahoma" w:cstheme="minorHAnsi"/>
          <w:sz w:val="24"/>
          <w:szCs w:val="24"/>
        </w:rPr>
        <w:t xml:space="preserve"> </w:t>
      </w:r>
      <w:r w:rsidR="00A47CBE" w:rsidRPr="00AC5421">
        <w:rPr>
          <w:rFonts w:eastAsia="Tahoma" w:cstheme="minorHAnsi"/>
          <w:sz w:val="24"/>
          <w:szCs w:val="24"/>
        </w:rPr>
        <w:t>a</w:t>
      </w:r>
      <w:r w:rsidR="00A47CBE" w:rsidRPr="00AC5421">
        <w:rPr>
          <w:rFonts w:eastAsia="Tahoma" w:cstheme="minorHAnsi"/>
          <w:sz w:val="24"/>
          <w:szCs w:val="24"/>
        </w:rPr>
        <w:t>pp</w:t>
      </w:r>
      <w:r w:rsidR="00A47CBE" w:rsidRPr="00AC5421">
        <w:rPr>
          <w:rFonts w:eastAsia="Tahoma" w:cstheme="minorHAnsi"/>
          <w:sz w:val="24"/>
          <w:szCs w:val="24"/>
        </w:rPr>
        <w:t>e</w:t>
      </w:r>
      <w:r w:rsidR="00A47CBE" w:rsidRPr="00AC5421">
        <w:rPr>
          <w:rFonts w:eastAsia="Tahoma" w:cstheme="minorHAnsi"/>
          <w:sz w:val="24"/>
          <w:szCs w:val="24"/>
        </w:rPr>
        <w:t>ll</w:t>
      </w:r>
      <w:r w:rsidR="00A47CBE" w:rsidRPr="00AC5421">
        <w:rPr>
          <w:rFonts w:eastAsia="Tahoma" w:cstheme="minorHAnsi"/>
          <w:sz w:val="24"/>
          <w:szCs w:val="24"/>
        </w:rPr>
        <w:t>a</w:t>
      </w:r>
      <w:r w:rsidR="00A47CBE" w:rsidRPr="00AC5421">
        <w:rPr>
          <w:rFonts w:eastAsia="Tahoma" w:cstheme="minorHAnsi"/>
          <w:sz w:val="24"/>
          <w:szCs w:val="24"/>
        </w:rPr>
        <w:t>n</w:t>
      </w:r>
      <w:r w:rsidR="00A47CBE" w:rsidRPr="00AC5421">
        <w:rPr>
          <w:rFonts w:eastAsia="Tahoma" w:cstheme="minorHAnsi"/>
          <w:sz w:val="24"/>
          <w:szCs w:val="24"/>
        </w:rPr>
        <w:t>t</w:t>
      </w:r>
      <w:r w:rsidR="00A47CBE" w:rsidRPr="00AC5421">
        <w:rPr>
          <w:rFonts w:eastAsia="Tahoma" w:cstheme="minorHAnsi"/>
          <w:sz w:val="24"/>
          <w:szCs w:val="24"/>
        </w:rPr>
        <w:t>’s</w:t>
      </w:r>
      <w:r w:rsidR="00A47CBE" w:rsidRPr="00AC5421">
        <w:rPr>
          <w:rFonts w:eastAsia="Tahoma" w:cstheme="minorHAnsi"/>
          <w:sz w:val="24"/>
          <w:szCs w:val="24"/>
        </w:rPr>
        <w:t xml:space="preserve"> </w:t>
      </w:r>
      <w:r w:rsidR="00A47CBE" w:rsidRPr="00AC5421">
        <w:rPr>
          <w:rFonts w:eastAsia="Tahoma" w:cstheme="minorHAnsi"/>
          <w:sz w:val="24"/>
          <w:szCs w:val="24"/>
        </w:rPr>
        <w:t>c</w:t>
      </w:r>
      <w:r w:rsidR="00A47CBE" w:rsidRPr="00AC5421">
        <w:rPr>
          <w:rFonts w:eastAsia="Tahoma" w:cstheme="minorHAnsi"/>
          <w:sz w:val="24"/>
          <w:szCs w:val="24"/>
        </w:rPr>
        <w:t>a</w:t>
      </w:r>
      <w:r w:rsidR="00A47CBE" w:rsidRPr="00AC5421">
        <w:rPr>
          <w:rFonts w:eastAsia="Tahoma" w:cstheme="minorHAnsi"/>
          <w:sz w:val="24"/>
          <w:szCs w:val="24"/>
        </w:rPr>
        <w:t>u</w:t>
      </w:r>
      <w:r w:rsidR="00A47CBE" w:rsidRPr="00AC5421">
        <w:rPr>
          <w:rFonts w:eastAsia="Tahoma" w:cstheme="minorHAnsi"/>
          <w:sz w:val="24"/>
          <w:szCs w:val="24"/>
        </w:rPr>
        <w:t>t</w:t>
      </w:r>
      <w:r w:rsidR="00A47CBE" w:rsidRPr="00AC5421">
        <w:rPr>
          <w:rFonts w:eastAsia="Tahoma" w:cstheme="minorHAnsi"/>
          <w:sz w:val="24"/>
          <w:szCs w:val="24"/>
        </w:rPr>
        <w:t>i</w:t>
      </w:r>
      <w:r w:rsidR="00A47CBE" w:rsidRPr="00AC5421">
        <w:rPr>
          <w:rFonts w:eastAsia="Tahoma" w:cstheme="minorHAnsi"/>
          <w:sz w:val="24"/>
          <w:szCs w:val="24"/>
        </w:rPr>
        <w:t>o</w:t>
      </w:r>
      <w:r w:rsidR="00A47CBE" w:rsidRPr="00AC5421">
        <w:rPr>
          <w:rFonts w:eastAsia="Tahoma" w:cstheme="minorHAnsi"/>
          <w:sz w:val="24"/>
          <w:szCs w:val="24"/>
        </w:rPr>
        <w:t>n</w:t>
      </w:r>
      <w:r w:rsidR="00A47CBE" w:rsidRPr="00AC5421">
        <w:rPr>
          <w:rFonts w:eastAsia="Tahoma" w:cstheme="minorHAnsi"/>
          <w:sz w:val="24"/>
          <w:szCs w:val="24"/>
        </w:rPr>
        <w:t>ed</w:t>
      </w:r>
      <w:r w:rsidR="00A47CBE" w:rsidRPr="00AC5421">
        <w:rPr>
          <w:rFonts w:eastAsia="Tahoma" w:cstheme="minorHAnsi"/>
          <w:sz w:val="24"/>
          <w:szCs w:val="24"/>
        </w:rPr>
        <w:t xml:space="preserve"> </w:t>
      </w:r>
      <w:r w:rsidR="00A47CBE" w:rsidRPr="00AC5421">
        <w:rPr>
          <w:rFonts w:eastAsia="Tahoma" w:cstheme="minorHAnsi"/>
          <w:sz w:val="24"/>
          <w:szCs w:val="24"/>
        </w:rPr>
        <w:t>st</w:t>
      </w:r>
      <w:r w:rsidR="00A47CBE" w:rsidRPr="00AC5421">
        <w:rPr>
          <w:rFonts w:eastAsia="Tahoma" w:cstheme="minorHAnsi"/>
          <w:sz w:val="24"/>
          <w:szCs w:val="24"/>
        </w:rPr>
        <w:t>a</w:t>
      </w:r>
      <w:r w:rsidR="00A47CBE" w:rsidRPr="00AC5421">
        <w:rPr>
          <w:rFonts w:eastAsia="Tahoma" w:cstheme="minorHAnsi"/>
          <w:sz w:val="24"/>
          <w:szCs w:val="24"/>
        </w:rPr>
        <w:t>te</w:t>
      </w:r>
      <w:r w:rsidR="00A47CBE" w:rsidRPr="00AC5421">
        <w:rPr>
          <w:rFonts w:eastAsia="Tahoma" w:cstheme="minorHAnsi"/>
          <w:sz w:val="24"/>
          <w:szCs w:val="24"/>
        </w:rPr>
        <w:t>m</w:t>
      </w:r>
      <w:r w:rsidR="00A47CBE" w:rsidRPr="00AC5421">
        <w:rPr>
          <w:rFonts w:eastAsia="Tahoma" w:cstheme="minorHAnsi"/>
          <w:sz w:val="24"/>
          <w:szCs w:val="24"/>
        </w:rPr>
        <w:t>ent</w:t>
      </w:r>
      <w:r w:rsidR="00A47CBE" w:rsidRPr="00AC5421">
        <w:rPr>
          <w:rFonts w:eastAsia="Tahoma" w:cstheme="minorHAnsi"/>
          <w:sz w:val="24"/>
          <w:szCs w:val="24"/>
        </w:rPr>
        <w:t xml:space="preserve"> </w:t>
      </w:r>
      <w:r w:rsidR="00A47CBE" w:rsidRPr="00AC5421">
        <w:rPr>
          <w:rFonts w:eastAsia="Tahoma" w:cstheme="minorHAnsi"/>
          <w:sz w:val="24"/>
          <w:szCs w:val="24"/>
        </w:rPr>
        <w:t>w</w:t>
      </w:r>
      <w:r w:rsidR="00A47CBE" w:rsidRPr="00AC5421">
        <w:rPr>
          <w:rFonts w:eastAsia="Tahoma" w:cstheme="minorHAnsi"/>
          <w:sz w:val="24"/>
          <w:szCs w:val="24"/>
        </w:rPr>
        <w:t>h</w:t>
      </w:r>
      <w:r w:rsidR="00A47CBE" w:rsidRPr="00AC5421">
        <w:rPr>
          <w:rFonts w:eastAsia="Tahoma" w:cstheme="minorHAnsi"/>
          <w:sz w:val="24"/>
          <w:szCs w:val="24"/>
        </w:rPr>
        <w:t>ich</w:t>
      </w:r>
      <w:r w:rsidR="00A47CBE" w:rsidRPr="00AC5421">
        <w:rPr>
          <w:rFonts w:eastAsia="Tahoma" w:cstheme="minorHAnsi"/>
          <w:sz w:val="24"/>
          <w:szCs w:val="24"/>
        </w:rPr>
        <w:t xml:space="preserve"> </w:t>
      </w:r>
      <w:r w:rsidR="00A47CBE" w:rsidRPr="00AC5421">
        <w:rPr>
          <w:rFonts w:eastAsia="Tahoma" w:cstheme="minorHAnsi"/>
          <w:sz w:val="24"/>
          <w:szCs w:val="24"/>
        </w:rPr>
        <w:t>was</w:t>
      </w:r>
      <w:r w:rsidR="00A47CBE" w:rsidRPr="00AC5421">
        <w:rPr>
          <w:rFonts w:eastAsia="Tahoma" w:cstheme="minorHAnsi"/>
          <w:sz w:val="24"/>
          <w:szCs w:val="24"/>
        </w:rPr>
        <w:t xml:space="preserve"> </w:t>
      </w:r>
      <w:r w:rsidR="00A47CBE" w:rsidRPr="00AC5421">
        <w:rPr>
          <w:rFonts w:eastAsia="Tahoma" w:cstheme="minorHAnsi"/>
          <w:sz w:val="24"/>
          <w:szCs w:val="24"/>
        </w:rPr>
        <w:t>not</w:t>
      </w:r>
      <w:r w:rsidR="00A47CBE" w:rsidRPr="00AC5421">
        <w:rPr>
          <w:rFonts w:eastAsia="Tahoma" w:cstheme="minorHAnsi"/>
          <w:sz w:val="24"/>
          <w:szCs w:val="24"/>
        </w:rPr>
        <w:t xml:space="preserve"> </w:t>
      </w:r>
      <w:r w:rsidR="00A47CBE" w:rsidRPr="00AC5421">
        <w:rPr>
          <w:rFonts w:eastAsia="Tahoma" w:cstheme="minorHAnsi"/>
          <w:sz w:val="24"/>
          <w:szCs w:val="24"/>
        </w:rPr>
        <w:t>evi</w:t>
      </w:r>
      <w:r w:rsidR="00A47CBE" w:rsidRPr="00AC5421">
        <w:rPr>
          <w:rFonts w:eastAsia="Tahoma" w:cstheme="minorHAnsi"/>
          <w:sz w:val="24"/>
          <w:szCs w:val="24"/>
        </w:rPr>
        <w:t>d</w:t>
      </w:r>
      <w:r w:rsidR="00A47CBE" w:rsidRPr="00AC5421">
        <w:rPr>
          <w:rFonts w:eastAsia="Tahoma" w:cstheme="minorHAnsi"/>
          <w:sz w:val="24"/>
          <w:szCs w:val="24"/>
        </w:rPr>
        <w:t>en</w:t>
      </w:r>
      <w:r w:rsidR="00A47CBE" w:rsidRPr="00AC5421">
        <w:rPr>
          <w:rFonts w:eastAsia="Tahoma" w:cstheme="minorHAnsi"/>
          <w:sz w:val="24"/>
          <w:szCs w:val="24"/>
        </w:rPr>
        <w:t>c</w:t>
      </w:r>
      <w:r w:rsidR="00A47CBE" w:rsidRPr="00AC5421">
        <w:rPr>
          <w:rFonts w:eastAsia="Tahoma" w:cstheme="minorHAnsi"/>
          <w:sz w:val="24"/>
          <w:szCs w:val="24"/>
        </w:rPr>
        <w:t>e</w:t>
      </w:r>
      <w:r w:rsidR="00A47CBE" w:rsidRPr="00AC5421">
        <w:rPr>
          <w:rFonts w:eastAsia="Tahoma" w:cstheme="minorHAnsi"/>
          <w:sz w:val="24"/>
          <w:szCs w:val="24"/>
        </w:rPr>
        <w:t xml:space="preserve"> </w:t>
      </w:r>
      <w:r w:rsidR="00A47CBE" w:rsidRPr="00AC5421">
        <w:rPr>
          <w:rFonts w:eastAsia="Tahoma" w:cstheme="minorHAnsi"/>
          <w:sz w:val="24"/>
          <w:szCs w:val="24"/>
        </w:rPr>
        <w:t>b</w:t>
      </w:r>
      <w:r w:rsidR="00A47CBE" w:rsidRPr="00AC5421">
        <w:rPr>
          <w:rFonts w:eastAsia="Tahoma" w:cstheme="minorHAnsi"/>
          <w:sz w:val="24"/>
          <w:szCs w:val="24"/>
        </w:rPr>
        <w:t>e</w:t>
      </w:r>
      <w:r w:rsidR="00A47CBE" w:rsidRPr="00AC5421">
        <w:rPr>
          <w:rFonts w:eastAsia="Tahoma" w:cstheme="minorHAnsi"/>
          <w:sz w:val="24"/>
          <w:szCs w:val="24"/>
        </w:rPr>
        <w:t>f</w:t>
      </w:r>
      <w:r w:rsidR="00A47CBE" w:rsidRPr="00AC5421">
        <w:rPr>
          <w:rFonts w:eastAsia="Tahoma" w:cstheme="minorHAnsi"/>
          <w:sz w:val="24"/>
          <w:szCs w:val="24"/>
        </w:rPr>
        <w:t>ore</w:t>
      </w:r>
      <w:r w:rsidR="00A47CBE" w:rsidRPr="00AC5421">
        <w:rPr>
          <w:rFonts w:eastAsia="Tahoma" w:cstheme="minorHAnsi"/>
          <w:sz w:val="24"/>
          <w:szCs w:val="24"/>
        </w:rPr>
        <w:t xml:space="preserve"> </w:t>
      </w:r>
      <w:r w:rsidR="00A47CBE" w:rsidRPr="00AC5421">
        <w:rPr>
          <w:rFonts w:eastAsia="Tahoma" w:cstheme="minorHAnsi"/>
          <w:sz w:val="24"/>
          <w:szCs w:val="24"/>
        </w:rPr>
        <w:t>t</w:t>
      </w:r>
      <w:r w:rsidR="00A47CBE" w:rsidRPr="00AC5421">
        <w:rPr>
          <w:rFonts w:eastAsia="Tahoma" w:cstheme="minorHAnsi"/>
          <w:sz w:val="24"/>
          <w:szCs w:val="24"/>
        </w:rPr>
        <w:t>h</w:t>
      </w:r>
      <w:r w:rsidR="00A47CBE" w:rsidRPr="00AC5421">
        <w:rPr>
          <w:rFonts w:eastAsia="Tahoma" w:cstheme="minorHAnsi"/>
          <w:sz w:val="24"/>
          <w:szCs w:val="24"/>
        </w:rPr>
        <w:t>e</w:t>
      </w:r>
      <w:r w:rsidR="00A47CBE" w:rsidRPr="00AC5421">
        <w:rPr>
          <w:rFonts w:eastAsia="Tahoma" w:cstheme="minorHAnsi"/>
          <w:sz w:val="24"/>
          <w:szCs w:val="24"/>
        </w:rPr>
        <w:t xml:space="preserve"> </w:t>
      </w:r>
      <w:r w:rsidR="00A47CBE" w:rsidRPr="00AC5421">
        <w:rPr>
          <w:rFonts w:eastAsia="Tahoma" w:cstheme="minorHAnsi"/>
          <w:sz w:val="24"/>
          <w:szCs w:val="24"/>
        </w:rPr>
        <w:t>tri</w:t>
      </w:r>
      <w:r w:rsidR="00A47CBE" w:rsidRPr="00AC5421">
        <w:rPr>
          <w:rFonts w:eastAsia="Tahoma" w:cstheme="minorHAnsi"/>
          <w:sz w:val="24"/>
          <w:szCs w:val="24"/>
        </w:rPr>
        <w:t>a</w:t>
      </w:r>
      <w:r w:rsidR="00A47CBE" w:rsidRPr="00AC5421">
        <w:rPr>
          <w:rFonts w:eastAsia="Tahoma" w:cstheme="minorHAnsi"/>
          <w:sz w:val="24"/>
          <w:szCs w:val="24"/>
        </w:rPr>
        <w:t>l</w:t>
      </w:r>
      <w:r w:rsidR="00A47CBE" w:rsidRPr="00AC5421">
        <w:rPr>
          <w:rFonts w:eastAsia="Tahoma" w:cstheme="minorHAnsi"/>
          <w:sz w:val="24"/>
          <w:szCs w:val="24"/>
        </w:rPr>
        <w:t xml:space="preserve"> </w:t>
      </w:r>
      <w:r w:rsidR="00A47CBE" w:rsidRPr="00AC5421">
        <w:rPr>
          <w:rFonts w:eastAsia="Tahoma" w:cstheme="minorHAnsi"/>
          <w:sz w:val="24"/>
          <w:szCs w:val="24"/>
        </w:rPr>
        <w:t>c</w:t>
      </w:r>
      <w:r w:rsidR="00A47CBE" w:rsidRPr="00AC5421">
        <w:rPr>
          <w:rFonts w:eastAsia="Tahoma" w:cstheme="minorHAnsi"/>
          <w:sz w:val="24"/>
          <w:szCs w:val="24"/>
        </w:rPr>
        <w:t>o</w:t>
      </w:r>
      <w:r w:rsidR="00A47CBE" w:rsidRPr="00AC5421">
        <w:rPr>
          <w:rFonts w:eastAsia="Tahoma" w:cstheme="minorHAnsi"/>
          <w:sz w:val="24"/>
          <w:szCs w:val="24"/>
        </w:rPr>
        <w:t>u</w:t>
      </w:r>
      <w:r w:rsidR="00A47CBE" w:rsidRPr="00AC5421">
        <w:rPr>
          <w:rFonts w:eastAsia="Tahoma" w:cstheme="minorHAnsi"/>
          <w:sz w:val="24"/>
          <w:szCs w:val="24"/>
        </w:rPr>
        <w:t>r</w:t>
      </w:r>
      <w:r w:rsidR="00A47CBE" w:rsidRPr="00AC5421">
        <w:rPr>
          <w:rFonts w:eastAsia="Tahoma" w:cstheme="minorHAnsi"/>
          <w:sz w:val="24"/>
          <w:szCs w:val="24"/>
        </w:rPr>
        <w:t>t.</w:t>
      </w:r>
    </w:p>
    <w:p w:rsidR="00F6758C" w:rsidRPr="00AC5421" w:rsidRDefault="00F6758C">
      <w:pPr>
        <w:spacing w:line="463" w:lineRule="auto"/>
        <w:jc w:val="both"/>
        <w:rPr>
          <w:rFonts w:eastAsia="Tahoma" w:cstheme="minorHAnsi"/>
          <w:sz w:val="24"/>
          <w:szCs w:val="24"/>
        </w:rPr>
        <w:sectPr w:rsidR="00F6758C" w:rsidRPr="00AC5421">
          <w:pgSz w:w="12240" w:h="15840"/>
          <w:pgMar w:top="1380" w:right="1320" w:bottom="1200" w:left="1600" w:header="0" w:footer="1015" w:gutter="0"/>
          <w:cols w:space="720"/>
        </w:sectPr>
      </w:pPr>
    </w:p>
    <w:p w:rsidR="00F6758C" w:rsidRPr="00AC5421" w:rsidRDefault="00AA781B" w:rsidP="00AA781B">
      <w:pPr>
        <w:tabs>
          <w:tab w:val="left" w:pos="1911"/>
        </w:tabs>
        <w:spacing w:before="48" w:line="464" w:lineRule="auto"/>
        <w:ind w:left="1911" w:right="1556" w:hanging="360"/>
        <w:rPr>
          <w:rFonts w:eastAsia="Tahoma" w:cstheme="minorHAnsi"/>
          <w:sz w:val="24"/>
          <w:szCs w:val="24"/>
        </w:rPr>
      </w:pPr>
      <w:r w:rsidRPr="00AC5421">
        <w:rPr>
          <w:rFonts w:eastAsia="Tahoma" w:cstheme="minorHAnsi"/>
          <w:sz w:val="24"/>
          <w:szCs w:val="24"/>
        </w:rPr>
        <w:lastRenderedPageBreak/>
        <w:t>3.</w:t>
      </w:r>
      <w:r w:rsidRPr="00AC5421">
        <w:rPr>
          <w:rFonts w:eastAsia="Tahoma" w:cstheme="minorHAnsi"/>
          <w:sz w:val="24"/>
          <w:szCs w:val="24"/>
        </w:rPr>
        <w:tab/>
      </w:r>
      <w:r w:rsidR="00A47CBE" w:rsidRPr="00AC5421">
        <w:rPr>
          <w:rFonts w:eastAsia="Tahoma" w:cstheme="minorHAnsi"/>
          <w:sz w:val="24"/>
          <w:szCs w:val="24"/>
        </w:rPr>
        <w:t>T</w:t>
      </w:r>
      <w:r w:rsidR="00A47CBE" w:rsidRPr="00AC5421">
        <w:rPr>
          <w:rFonts w:eastAsia="Tahoma" w:cstheme="minorHAnsi"/>
          <w:sz w:val="24"/>
          <w:szCs w:val="24"/>
        </w:rPr>
        <w:t>h</w:t>
      </w:r>
      <w:r w:rsidR="00A47CBE" w:rsidRPr="00AC5421">
        <w:rPr>
          <w:rFonts w:eastAsia="Tahoma" w:cstheme="minorHAnsi"/>
          <w:sz w:val="24"/>
          <w:szCs w:val="24"/>
        </w:rPr>
        <w:t>e</w:t>
      </w:r>
      <w:r w:rsidR="00A47CBE" w:rsidRPr="00AC5421">
        <w:rPr>
          <w:rFonts w:eastAsia="Tahoma" w:cstheme="minorHAnsi"/>
          <w:sz w:val="24"/>
          <w:szCs w:val="24"/>
        </w:rPr>
        <w:t xml:space="preserve"> </w:t>
      </w:r>
      <w:r w:rsidR="00A47CBE" w:rsidRPr="00AC5421">
        <w:rPr>
          <w:rFonts w:eastAsia="Tahoma" w:cstheme="minorHAnsi"/>
          <w:sz w:val="24"/>
          <w:szCs w:val="24"/>
        </w:rPr>
        <w:t>c</w:t>
      </w:r>
      <w:r w:rsidR="00A47CBE" w:rsidRPr="00AC5421">
        <w:rPr>
          <w:rFonts w:eastAsia="Tahoma" w:cstheme="minorHAnsi"/>
          <w:sz w:val="24"/>
          <w:szCs w:val="24"/>
        </w:rPr>
        <w:t>o</w:t>
      </w:r>
      <w:r w:rsidR="00A47CBE" w:rsidRPr="00AC5421">
        <w:rPr>
          <w:rFonts w:eastAsia="Tahoma" w:cstheme="minorHAnsi"/>
          <w:sz w:val="24"/>
          <w:szCs w:val="24"/>
        </w:rPr>
        <w:t>n</w:t>
      </w:r>
      <w:r w:rsidR="00A47CBE" w:rsidRPr="00AC5421">
        <w:rPr>
          <w:rFonts w:eastAsia="Tahoma" w:cstheme="minorHAnsi"/>
          <w:sz w:val="24"/>
          <w:szCs w:val="24"/>
        </w:rPr>
        <w:t>v</w:t>
      </w:r>
      <w:r w:rsidR="00A47CBE" w:rsidRPr="00AC5421">
        <w:rPr>
          <w:rFonts w:eastAsia="Tahoma" w:cstheme="minorHAnsi"/>
          <w:sz w:val="24"/>
          <w:szCs w:val="24"/>
        </w:rPr>
        <w:t>ict</w:t>
      </w:r>
      <w:r w:rsidR="00A47CBE" w:rsidRPr="00AC5421">
        <w:rPr>
          <w:rFonts w:eastAsia="Tahoma" w:cstheme="minorHAnsi"/>
          <w:sz w:val="24"/>
          <w:szCs w:val="24"/>
        </w:rPr>
        <w:t>i</w:t>
      </w:r>
      <w:r w:rsidR="00A47CBE" w:rsidRPr="00AC5421">
        <w:rPr>
          <w:rFonts w:eastAsia="Tahoma" w:cstheme="minorHAnsi"/>
          <w:sz w:val="24"/>
          <w:szCs w:val="24"/>
        </w:rPr>
        <w:t>on</w:t>
      </w:r>
      <w:r w:rsidR="00A47CBE" w:rsidRPr="00AC5421">
        <w:rPr>
          <w:rFonts w:eastAsia="Tahoma" w:cstheme="minorHAnsi"/>
          <w:sz w:val="24"/>
          <w:szCs w:val="24"/>
        </w:rPr>
        <w:t xml:space="preserve"> </w:t>
      </w:r>
      <w:r w:rsidR="00A47CBE" w:rsidRPr="00AC5421">
        <w:rPr>
          <w:rFonts w:eastAsia="Tahoma" w:cstheme="minorHAnsi"/>
          <w:sz w:val="24"/>
          <w:szCs w:val="24"/>
        </w:rPr>
        <w:t>of</w:t>
      </w:r>
      <w:r w:rsidR="00A47CBE" w:rsidRPr="00AC5421">
        <w:rPr>
          <w:rFonts w:eastAsia="Tahoma" w:cstheme="minorHAnsi"/>
          <w:sz w:val="24"/>
          <w:szCs w:val="24"/>
        </w:rPr>
        <w:t xml:space="preserve"> </w:t>
      </w:r>
      <w:r w:rsidR="00A47CBE" w:rsidRPr="00AC5421">
        <w:rPr>
          <w:rFonts w:eastAsia="Tahoma" w:cstheme="minorHAnsi"/>
          <w:sz w:val="24"/>
          <w:szCs w:val="24"/>
        </w:rPr>
        <w:t>t</w:t>
      </w:r>
      <w:r w:rsidR="00A47CBE" w:rsidRPr="00AC5421">
        <w:rPr>
          <w:rFonts w:eastAsia="Tahoma" w:cstheme="minorHAnsi"/>
          <w:sz w:val="24"/>
          <w:szCs w:val="24"/>
        </w:rPr>
        <w:t>he</w:t>
      </w:r>
      <w:r w:rsidR="00A47CBE" w:rsidRPr="00AC5421">
        <w:rPr>
          <w:rFonts w:eastAsia="Tahoma" w:cstheme="minorHAnsi"/>
          <w:sz w:val="24"/>
          <w:szCs w:val="24"/>
        </w:rPr>
        <w:t xml:space="preserve"> </w:t>
      </w:r>
      <w:r w:rsidR="00A47CBE" w:rsidRPr="00AC5421">
        <w:rPr>
          <w:rFonts w:eastAsia="Tahoma" w:cstheme="minorHAnsi"/>
          <w:sz w:val="24"/>
          <w:szCs w:val="24"/>
        </w:rPr>
        <w:t>a</w:t>
      </w:r>
      <w:r w:rsidR="00A47CBE" w:rsidRPr="00AC5421">
        <w:rPr>
          <w:rFonts w:eastAsia="Tahoma" w:cstheme="minorHAnsi"/>
          <w:sz w:val="24"/>
          <w:szCs w:val="24"/>
        </w:rPr>
        <w:t>p</w:t>
      </w:r>
      <w:r w:rsidR="00A47CBE" w:rsidRPr="00AC5421">
        <w:rPr>
          <w:rFonts w:eastAsia="Tahoma" w:cstheme="minorHAnsi"/>
          <w:sz w:val="24"/>
          <w:szCs w:val="24"/>
        </w:rPr>
        <w:t>p</w:t>
      </w:r>
      <w:r w:rsidR="00A47CBE" w:rsidRPr="00AC5421">
        <w:rPr>
          <w:rFonts w:eastAsia="Tahoma" w:cstheme="minorHAnsi"/>
          <w:sz w:val="24"/>
          <w:szCs w:val="24"/>
        </w:rPr>
        <w:t>e</w:t>
      </w:r>
      <w:r w:rsidR="00A47CBE" w:rsidRPr="00AC5421">
        <w:rPr>
          <w:rFonts w:eastAsia="Tahoma" w:cstheme="minorHAnsi"/>
          <w:sz w:val="24"/>
          <w:szCs w:val="24"/>
        </w:rPr>
        <w:t>ll</w:t>
      </w:r>
      <w:r w:rsidR="00A47CBE" w:rsidRPr="00AC5421">
        <w:rPr>
          <w:rFonts w:eastAsia="Tahoma" w:cstheme="minorHAnsi"/>
          <w:sz w:val="24"/>
          <w:szCs w:val="24"/>
        </w:rPr>
        <w:t>a</w:t>
      </w:r>
      <w:r w:rsidR="00A47CBE" w:rsidRPr="00AC5421">
        <w:rPr>
          <w:rFonts w:eastAsia="Tahoma" w:cstheme="minorHAnsi"/>
          <w:sz w:val="24"/>
          <w:szCs w:val="24"/>
        </w:rPr>
        <w:t>nt</w:t>
      </w:r>
      <w:r w:rsidR="00A47CBE" w:rsidRPr="00AC5421">
        <w:rPr>
          <w:rFonts w:eastAsia="Tahoma" w:cstheme="minorHAnsi"/>
          <w:sz w:val="24"/>
          <w:szCs w:val="24"/>
        </w:rPr>
        <w:t xml:space="preserve"> </w:t>
      </w:r>
      <w:r w:rsidR="00A47CBE" w:rsidRPr="00AC5421">
        <w:rPr>
          <w:rFonts w:eastAsia="Tahoma" w:cstheme="minorHAnsi"/>
          <w:sz w:val="24"/>
          <w:szCs w:val="24"/>
        </w:rPr>
        <w:t>was</w:t>
      </w:r>
      <w:r w:rsidR="00A47CBE" w:rsidRPr="00AC5421">
        <w:rPr>
          <w:rFonts w:eastAsia="Tahoma" w:cstheme="minorHAnsi"/>
          <w:sz w:val="24"/>
          <w:szCs w:val="24"/>
        </w:rPr>
        <w:t xml:space="preserve"> </w:t>
      </w:r>
      <w:r w:rsidR="00A47CBE" w:rsidRPr="00AC5421">
        <w:rPr>
          <w:rFonts w:eastAsia="Tahoma" w:cstheme="minorHAnsi"/>
          <w:sz w:val="24"/>
          <w:szCs w:val="24"/>
        </w:rPr>
        <w:t>ba</w:t>
      </w:r>
      <w:r w:rsidR="00A47CBE" w:rsidRPr="00AC5421">
        <w:rPr>
          <w:rFonts w:eastAsia="Tahoma" w:cstheme="minorHAnsi"/>
          <w:sz w:val="24"/>
          <w:szCs w:val="24"/>
        </w:rPr>
        <w:t>sed</w:t>
      </w:r>
      <w:r w:rsidR="00A47CBE" w:rsidRPr="00AC5421">
        <w:rPr>
          <w:rFonts w:eastAsia="Tahoma" w:cstheme="minorHAnsi"/>
          <w:sz w:val="24"/>
          <w:szCs w:val="24"/>
        </w:rPr>
        <w:t xml:space="preserve"> </w:t>
      </w:r>
      <w:r w:rsidR="00A47CBE" w:rsidRPr="00AC5421">
        <w:rPr>
          <w:rFonts w:eastAsia="Tahoma" w:cstheme="minorHAnsi"/>
          <w:sz w:val="24"/>
          <w:szCs w:val="24"/>
        </w:rPr>
        <w:t>on</w:t>
      </w:r>
      <w:r w:rsidR="00A47CBE" w:rsidRPr="00AC5421">
        <w:rPr>
          <w:rFonts w:eastAsia="Tahoma" w:cstheme="minorHAnsi"/>
          <w:sz w:val="24"/>
          <w:szCs w:val="24"/>
        </w:rPr>
        <w:t xml:space="preserve"> </w:t>
      </w:r>
      <w:r w:rsidR="00A47CBE" w:rsidRPr="00AC5421">
        <w:rPr>
          <w:rFonts w:eastAsia="Tahoma" w:cstheme="minorHAnsi"/>
          <w:sz w:val="24"/>
          <w:szCs w:val="24"/>
        </w:rPr>
        <w:t>u</w:t>
      </w:r>
      <w:r w:rsidR="00A47CBE" w:rsidRPr="00AC5421">
        <w:rPr>
          <w:rFonts w:eastAsia="Tahoma" w:cstheme="minorHAnsi"/>
          <w:sz w:val="24"/>
          <w:szCs w:val="24"/>
        </w:rPr>
        <w:t>n</w:t>
      </w:r>
      <w:r w:rsidR="00A47CBE" w:rsidRPr="00AC5421">
        <w:rPr>
          <w:rFonts w:eastAsia="Tahoma" w:cstheme="minorHAnsi"/>
          <w:sz w:val="24"/>
          <w:szCs w:val="24"/>
        </w:rPr>
        <w:t>c</w:t>
      </w:r>
      <w:r w:rsidR="00A47CBE" w:rsidRPr="00AC5421">
        <w:rPr>
          <w:rFonts w:eastAsia="Tahoma" w:cstheme="minorHAnsi"/>
          <w:sz w:val="24"/>
          <w:szCs w:val="24"/>
        </w:rPr>
        <w:t>o</w:t>
      </w:r>
      <w:r w:rsidR="00A47CBE" w:rsidRPr="00AC5421">
        <w:rPr>
          <w:rFonts w:eastAsia="Tahoma" w:cstheme="minorHAnsi"/>
          <w:sz w:val="24"/>
          <w:szCs w:val="24"/>
        </w:rPr>
        <w:t>rr</w:t>
      </w:r>
      <w:r w:rsidR="00A47CBE" w:rsidRPr="00AC5421">
        <w:rPr>
          <w:rFonts w:eastAsia="Tahoma" w:cstheme="minorHAnsi"/>
          <w:sz w:val="24"/>
          <w:szCs w:val="24"/>
        </w:rPr>
        <w:t>o</w:t>
      </w:r>
      <w:r w:rsidR="00A47CBE" w:rsidRPr="00AC5421">
        <w:rPr>
          <w:rFonts w:eastAsia="Tahoma" w:cstheme="minorHAnsi"/>
          <w:sz w:val="24"/>
          <w:szCs w:val="24"/>
        </w:rPr>
        <w:t>b</w:t>
      </w:r>
      <w:r w:rsidR="00A47CBE" w:rsidRPr="00AC5421">
        <w:rPr>
          <w:rFonts w:eastAsia="Tahoma" w:cstheme="minorHAnsi"/>
          <w:sz w:val="24"/>
          <w:szCs w:val="24"/>
        </w:rPr>
        <w:t>o</w:t>
      </w:r>
      <w:r w:rsidR="00A47CBE" w:rsidRPr="00AC5421">
        <w:rPr>
          <w:rFonts w:eastAsia="Tahoma" w:cstheme="minorHAnsi"/>
          <w:sz w:val="24"/>
          <w:szCs w:val="24"/>
        </w:rPr>
        <w:t>r</w:t>
      </w:r>
      <w:r w:rsidR="00A47CBE" w:rsidRPr="00AC5421">
        <w:rPr>
          <w:rFonts w:eastAsia="Tahoma" w:cstheme="minorHAnsi"/>
          <w:sz w:val="24"/>
          <w:szCs w:val="24"/>
        </w:rPr>
        <w:t>a</w:t>
      </w:r>
      <w:r w:rsidR="00A47CBE" w:rsidRPr="00AC5421">
        <w:rPr>
          <w:rFonts w:eastAsia="Tahoma" w:cstheme="minorHAnsi"/>
          <w:sz w:val="24"/>
          <w:szCs w:val="24"/>
        </w:rPr>
        <w:t>t</w:t>
      </w:r>
      <w:r w:rsidR="00A47CBE" w:rsidRPr="00AC5421">
        <w:rPr>
          <w:rFonts w:eastAsia="Tahoma" w:cstheme="minorHAnsi"/>
          <w:sz w:val="24"/>
          <w:szCs w:val="24"/>
        </w:rPr>
        <w:t>ed</w:t>
      </w:r>
      <w:r w:rsidR="00A47CBE" w:rsidRPr="00AC5421">
        <w:rPr>
          <w:rFonts w:eastAsia="Tahoma" w:cstheme="minorHAnsi"/>
          <w:sz w:val="24"/>
          <w:szCs w:val="24"/>
        </w:rPr>
        <w:t xml:space="preserve"> </w:t>
      </w:r>
      <w:r w:rsidR="00A47CBE" w:rsidRPr="00AC5421">
        <w:rPr>
          <w:rFonts w:eastAsia="Tahoma" w:cstheme="minorHAnsi"/>
          <w:sz w:val="24"/>
          <w:szCs w:val="24"/>
        </w:rPr>
        <w:t>e</w:t>
      </w:r>
      <w:r w:rsidR="00A47CBE" w:rsidRPr="00AC5421">
        <w:rPr>
          <w:rFonts w:eastAsia="Tahoma" w:cstheme="minorHAnsi"/>
          <w:sz w:val="24"/>
          <w:szCs w:val="24"/>
        </w:rPr>
        <w:t>v</w:t>
      </w:r>
      <w:r w:rsidR="00A47CBE" w:rsidRPr="00AC5421">
        <w:rPr>
          <w:rFonts w:eastAsia="Tahoma" w:cstheme="minorHAnsi"/>
          <w:sz w:val="24"/>
          <w:szCs w:val="24"/>
        </w:rPr>
        <w:t>i</w:t>
      </w:r>
      <w:r w:rsidR="00A47CBE" w:rsidRPr="00AC5421">
        <w:rPr>
          <w:rFonts w:eastAsia="Tahoma" w:cstheme="minorHAnsi"/>
          <w:sz w:val="24"/>
          <w:szCs w:val="24"/>
        </w:rPr>
        <w:t>d</w:t>
      </w:r>
      <w:r w:rsidR="00A47CBE" w:rsidRPr="00AC5421">
        <w:rPr>
          <w:rFonts w:eastAsia="Tahoma" w:cstheme="minorHAnsi"/>
          <w:sz w:val="24"/>
          <w:szCs w:val="24"/>
        </w:rPr>
        <w:t>e</w:t>
      </w:r>
      <w:r w:rsidR="00A47CBE" w:rsidRPr="00AC5421">
        <w:rPr>
          <w:rFonts w:eastAsia="Tahoma" w:cstheme="minorHAnsi"/>
          <w:sz w:val="24"/>
          <w:szCs w:val="24"/>
        </w:rPr>
        <w:t>n</w:t>
      </w:r>
      <w:r w:rsidR="00A47CBE" w:rsidRPr="00AC5421">
        <w:rPr>
          <w:rFonts w:eastAsia="Tahoma" w:cstheme="minorHAnsi"/>
          <w:sz w:val="24"/>
          <w:szCs w:val="24"/>
        </w:rPr>
        <w:t>c</w:t>
      </w:r>
      <w:r w:rsidR="00A47CBE" w:rsidRPr="00AC5421">
        <w:rPr>
          <w:rFonts w:eastAsia="Tahoma" w:cstheme="minorHAnsi"/>
          <w:sz w:val="24"/>
          <w:szCs w:val="24"/>
        </w:rPr>
        <w:t>e</w:t>
      </w:r>
      <w:r w:rsidR="00A47CBE" w:rsidRPr="00AC5421">
        <w:rPr>
          <w:rFonts w:eastAsia="Tahoma" w:cstheme="minorHAnsi"/>
          <w:sz w:val="24"/>
          <w:szCs w:val="24"/>
        </w:rPr>
        <w:t xml:space="preserve"> </w:t>
      </w:r>
      <w:r w:rsidR="00A47CBE" w:rsidRPr="00AC5421">
        <w:rPr>
          <w:rFonts w:eastAsia="Tahoma" w:cstheme="minorHAnsi"/>
          <w:sz w:val="24"/>
          <w:szCs w:val="24"/>
        </w:rPr>
        <w:t>of</w:t>
      </w:r>
      <w:r w:rsidR="00A47CBE" w:rsidRPr="00AC5421">
        <w:rPr>
          <w:rFonts w:eastAsia="Tahoma" w:cstheme="minorHAnsi"/>
          <w:sz w:val="24"/>
          <w:szCs w:val="24"/>
        </w:rPr>
        <w:t xml:space="preserve"> </w:t>
      </w:r>
      <w:r w:rsidR="00A47CBE" w:rsidRPr="00AC5421">
        <w:rPr>
          <w:rFonts w:eastAsia="Tahoma" w:cstheme="minorHAnsi"/>
          <w:sz w:val="24"/>
          <w:szCs w:val="24"/>
        </w:rPr>
        <w:t>t</w:t>
      </w:r>
      <w:r w:rsidR="00A47CBE" w:rsidRPr="00AC5421">
        <w:rPr>
          <w:rFonts w:eastAsia="Tahoma" w:cstheme="minorHAnsi"/>
          <w:sz w:val="24"/>
          <w:szCs w:val="24"/>
        </w:rPr>
        <w:t>h</w:t>
      </w:r>
      <w:r w:rsidR="00A47CBE" w:rsidRPr="00AC5421">
        <w:rPr>
          <w:rFonts w:eastAsia="Tahoma" w:cstheme="minorHAnsi"/>
          <w:sz w:val="24"/>
          <w:szCs w:val="24"/>
        </w:rPr>
        <w:t>e</w:t>
      </w:r>
      <w:r w:rsidR="00A47CBE" w:rsidRPr="00AC5421">
        <w:rPr>
          <w:rFonts w:eastAsia="Tahoma" w:cstheme="minorHAnsi"/>
          <w:sz w:val="24"/>
          <w:szCs w:val="24"/>
        </w:rPr>
        <w:t xml:space="preserve"> </w:t>
      </w:r>
      <w:r w:rsidR="00A47CBE" w:rsidRPr="00AC5421">
        <w:rPr>
          <w:rFonts w:eastAsia="Tahoma" w:cstheme="minorHAnsi"/>
          <w:sz w:val="24"/>
          <w:szCs w:val="24"/>
        </w:rPr>
        <w:t>v</w:t>
      </w:r>
      <w:r w:rsidR="00A47CBE" w:rsidRPr="00AC5421">
        <w:rPr>
          <w:rFonts w:eastAsia="Tahoma" w:cstheme="minorHAnsi"/>
          <w:sz w:val="24"/>
          <w:szCs w:val="24"/>
        </w:rPr>
        <w:t>icti</w:t>
      </w:r>
      <w:r w:rsidR="00A47CBE" w:rsidRPr="00AC5421">
        <w:rPr>
          <w:rFonts w:eastAsia="Tahoma" w:cstheme="minorHAnsi"/>
          <w:sz w:val="24"/>
          <w:szCs w:val="24"/>
        </w:rPr>
        <w:t>m</w:t>
      </w:r>
      <w:r w:rsidR="00A47CBE" w:rsidRPr="00AC5421">
        <w:rPr>
          <w:rFonts w:eastAsia="Tahoma" w:cstheme="minorHAnsi"/>
          <w:sz w:val="24"/>
          <w:szCs w:val="24"/>
        </w:rPr>
        <w:t>s.</w:t>
      </w:r>
    </w:p>
    <w:p w:rsidR="00F6758C" w:rsidRPr="00AC5421" w:rsidRDefault="00AA781B" w:rsidP="00AA781B">
      <w:pPr>
        <w:tabs>
          <w:tab w:val="left" w:pos="1911"/>
        </w:tabs>
        <w:spacing w:line="347" w:lineRule="exact"/>
        <w:ind w:left="1911" w:hanging="360"/>
        <w:rPr>
          <w:rFonts w:eastAsia="Tahoma" w:cstheme="minorHAnsi"/>
          <w:sz w:val="24"/>
          <w:szCs w:val="24"/>
        </w:rPr>
      </w:pPr>
      <w:r w:rsidRPr="00AC5421">
        <w:rPr>
          <w:rFonts w:eastAsia="Tahoma" w:cstheme="minorHAnsi"/>
          <w:sz w:val="24"/>
          <w:szCs w:val="24"/>
        </w:rPr>
        <w:t>4.</w:t>
      </w:r>
      <w:r w:rsidRPr="00AC5421">
        <w:rPr>
          <w:rFonts w:eastAsia="Tahoma" w:cstheme="minorHAnsi"/>
          <w:sz w:val="24"/>
          <w:szCs w:val="24"/>
        </w:rPr>
        <w:tab/>
      </w:r>
      <w:r w:rsidR="00A47CBE" w:rsidRPr="00AC5421">
        <w:rPr>
          <w:rFonts w:eastAsia="Tahoma" w:cstheme="minorHAnsi"/>
          <w:sz w:val="24"/>
          <w:szCs w:val="24"/>
        </w:rPr>
        <w:t>T</w:t>
      </w:r>
      <w:r w:rsidR="00A47CBE" w:rsidRPr="00AC5421">
        <w:rPr>
          <w:rFonts w:eastAsia="Tahoma" w:cstheme="minorHAnsi"/>
          <w:sz w:val="24"/>
          <w:szCs w:val="24"/>
        </w:rPr>
        <w:t>h</w:t>
      </w:r>
      <w:r w:rsidR="00A47CBE" w:rsidRPr="00AC5421">
        <w:rPr>
          <w:rFonts w:eastAsia="Tahoma" w:cstheme="minorHAnsi"/>
          <w:sz w:val="24"/>
          <w:szCs w:val="24"/>
        </w:rPr>
        <w:t>e</w:t>
      </w:r>
      <w:r w:rsidR="00DE54FD">
        <w:rPr>
          <w:rFonts w:eastAsia="Tahoma" w:cstheme="minorHAnsi"/>
          <w:sz w:val="24"/>
          <w:szCs w:val="24"/>
        </w:rPr>
        <w:t xml:space="preserve"> </w:t>
      </w:r>
      <w:r w:rsidR="00A47CBE" w:rsidRPr="00AC5421">
        <w:rPr>
          <w:rFonts w:eastAsia="Tahoma" w:cstheme="minorHAnsi"/>
          <w:sz w:val="24"/>
          <w:szCs w:val="24"/>
        </w:rPr>
        <w:t>c</w:t>
      </w:r>
      <w:r w:rsidR="00A47CBE" w:rsidRPr="00AC5421">
        <w:rPr>
          <w:rFonts w:eastAsia="Tahoma" w:cstheme="minorHAnsi"/>
          <w:sz w:val="24"/>
          <w:szCs w:val="24"/>
        </w:rPr>
        <w:t>o</w:t>
      </w:r>
      <w:r w:rsidR="00A47CBE" w:rsidRPr="00AC5421">
        <w:rPr>
          <w:rFonts w:eastAsia="Tahoma" w:cstheme="minorHAnsi"/>
          <w:sz w:val="24"/>
          <w:szCs w:val="24"/>
        </w:rPr>
        <w:t>n</w:t>
      </w:r>
      <w:r w:rsidR="00A47CBE" w:rsidRPr="00AC5421">
        <w:rPr>
          <w:rFonts w:eastAsia="Tahoma" w:cstheme="minorHAnsi"/>
          <w:sz w:val="24"/>
          <w:szCs w:val="24"/>
        </w:rPr>
        <w:t>v</w:t>
      </w:r>
      <w:r w:rsidR="00A47CBE" w:rsidRPr="00AC5421">
        <w:rPr>
          <w:rFonts w:eastAsia="Tahoma" w:cstheme="minorHAnsi"/>
          <w:sz w:val="24"/>
          <w:szCs w:val="24"/>
        </w:rPr>
        <w:t>ict</w:t>
      </w:r>
      <w:r w:rsidR="00A47CBE" w:rsidRPr="00AC5421">
        <w:rPr>
          <w:rFonts w:eastAsia="Tahoma" w:cstheme="minorHAnsi"/>
          <w:sz w:val="24"/>
          <w:szCs w:val="24"/>
        </w:rPr>
        <w:t>i</w:t>
      </w:r>
      <w:r w:rsidR="00A47CBE" w:rsidRPr="00AC5421">
        <w:rPr>
          <w:rFonts w:eastAsia="Tahoma" w:cstheme="minorHAnsi"/>
          <w:sz w:val="24"/>
          <w:szCs w:val="24"/>
        </w:rPr>
        <w:t>on</w:t>
      </w:r>
      <w:r w:rsidR="00DE54FD">
        <w:rPr>
          <w:rFonts w:eastAsia="Tahoma" w:cstheme="minorHAnsi"/>
          <w:sz w:val="24"/>
          <w:szCs w:val="24"/>
        </w:rPr>
        <w:t xml:space="preserve"> </w:t>
      </w:r>
      <w:r w:rsidR="00A47CBE" w:rsidRPr="00AC5421">
        <w:rPr>
          <w:rFonts w:eastAsia="Tahoma" w:cstheme="minorHAnsi"/>
          <w:sz w:val="24"/>
          <w:szCs w:val="24"/>
        </w:rPr>
        <w:t>of</w:t>
      </w:r>
      <w:r w:rsidR="00A47CBE" w:rsidRPr="00AC5421">
        <w:rPr>
          <w:rFonts w:eastAsia="Tahoma" w:cstheme="minorHAnsi"/>
          <w:sz w:val="24"/>
          <w:szCs w:val="24"/>
        </w:rPr>
        <w:t xml:space="preserve"> </w:t>
      </w:r>
      <w:r w:rsidR="00A47CBE" w:rsidRPr="00AC5421">
        <w:rPr>
          <w:rFonts w:eastAsia="Tahoma" w:cstheme="minorHAnsi"/>
          <w:sz w:val="24"/>
          <w:szCs w:val="24"/>
        </w:rPr>
        <w:t>t</w:t>
      </w:r>
      <w:r w:rsidR="00A47CBE" w:rsidRPr="00AC5421">
        <w:rPr>
          <w:rFonts w:eastAsia="Tahoma" w:cstheme="minorHAnsi"/>
          <w:sz w:val="24"/>
          <w:szCs w:val="24"/>
        </w:rPr>
        <w:t>h</w:t>
      </w:r>
      <w:r w:rsidR="00A47CBE" w:rsidRPr="00AC5421">
        <w:rPr>
          <w:rFonts w:eastAsia="Tahoma" w:cstheme="minorHAnsi"/>
          <w:sz w:val="24"/>
          <w:szCs w:val="24"/>
        </w:rPr>
        <w:t>e</w:t>
      </w:r>
      <w:r w:rsidR="00DE54FD">
        <w:rPr>
          <w:rFonts w:eastAsia="Tahoma" w:cstheme="minorHAnsi"/>
          <w:sz w:val="24"/>
          <w:szCs w:val="24"/>
        </w:rPr>
        <w:t xml:space="preserve"> </w:t>
      </w:r>
      <w:r w:rsidR="00A47CBE" w:rsidRPr="00AC5421">
        <w:rPr>
          <w:rFonts w:eastAsia="Tahoma" w:cstheme="minorHAnsi"/>
          <w:sz w:val="24"/>
          <w:szCs w:val="24"/>
        </w:rPr>
        <w:t>ap</w:t>
      </w:r>
      <w:r w:rsidR="00A47CBE" w:rsidRPr="00AC5421">
        <w:rPr>
          <w:rFonts w:eastAsia="Tahoma" w:cstheme="minorHAnsi"/>
          <w:sz w:val="24"/>
          <w:szCs w:val="24"/>
        </w:rPr>
        <w:t>p</w:t>
      </w:r>
      <w:r w:rsidR="00A47CBE" w:rsidRPr="00AC5421">
        <w:rPr>
          <w:rFonts w:eastAsia="Tahoma" w:cstheme="minorHAnsi"/>
          <w:sz w:val="24"/>
          <w:szCs w:val="24"/>
        </w:rPr>
        <w:t>e</w:t>
      </w:r>
      <w:r w:rsidR="00A47CBE" w:rsidRPr="00AC5421">
        <w:rPr>
          <w:rFonts w:eastAsia="Tahoma" w:cstheme="minorHAnsi"/>
          <w:sz w:val="24"/>
          <w:szCs w:val="24"/>
        </w:rPr>
        <w:t>l</w:t>
      </w:r>
      <w:r w:rsidR="00A47CBE" w:rsidRPr="00AC5421">
        <w:rPr>
          <w:rFonts w:eastAsia="Tahoma" w:cstheme="minorHAnsi"/>
          <w:sz w:val="24"/>
          <w:szCs w:val="24"/>
        </w:rPr>
        <w:t>la</w:t>
      </w:r>
      <w:r w:rsidR="00A47CBE" w:rsidRPr="00AC5421">
        <w:rPr>
          <w:rFonts w:eastAsia="Tahoma" w:cstheme="minorHAnsi"/>
          <w:sz w:val="24"/>
          <w:szCs w:val="24"/>
        </w:rPr>
        <w:t>n</w:t>
      </w:r>
      <w:r w:rsidR="00A47CBE" w:rsidRPr="00AC5421">
        <w:rPr>
          <w:rFonts w:eastAsia="Tahoma" w:cstheme="minorHAnsi"/>
          <w:sz w:val="24"/>
          <w:szCs w:val="24"/>
        </w:rPr>
        <w:t>t</w:t>
      </w:r>
      <w:r w:rsidR="00DE54FD">
        <w:rPr>
          <w:rFonts w:eastAsia="Tahoma" w:cstheme="minorHAnsi"/>
          <w:sz w:val="24"/>
          <w:szCs w:val="24"/>
        </w:rPr>
        <w:t xml:space="preserve"> </w:t>
      </w:r>
      <w:r w:rsidR="00A47CBE" w:rsidRPr="00AC5421">
        <w:rPr>
          <w:rFonts w:eastAsia="Tahoma" w:cstheme="minorHAnsi"/>
          <w:sz w:val="24"/>
          <w:szCs w:val="24"/>
        </w:rPr>
        <w:t>is</w:t>
      </w:r>
      <w:r w:rsidR="00A47CBE" w:rsidRPr="00AC5421">
        <w:rPr>
          <w:rFonts w:eastAsia="Tahoma" w:cstheme="minorHAnsi"/>
          <w:sz w:val="24"/>
          <w:szCs w:val="24"/>
        </w:rPr>
        <w:t xml:space="preserve"> </w:t>
      </w:r>
      <w:r w:rsidR="00A47CBE" w:rsidRPr="00AC5421">
        <w:rPr>
          <w:rFonts w:eastAsia="Tahoma" w:cstheme="minorHAnsi"/>
          <w:sz w:val="24"/>
          <w:szCs w:val="24"/>
        </w:rPr>
        <w:t>ba</w:t>
      </w:r>
      <w:r w:rsidR="00A47CBE" w:rsidRPr="00AC5421">
        <w:rPr>
          <w:rFonts w:eastAsia="Tahoma" w:cstheme="minorHAnsi"/>
          <w:sz w:val="24"/>
          <w:szCs w:val="24"/>
        </w:rPr>
        <w:t>sed</w:t>
      </w:r>
      <w:r w:rsidR="00A47CBE" w:rsidRPr="00AC5421">
        <w:rPr>
          <w:rFonts w:eastAsia="Tahoma" w:cstheme="minorHAnsi"/>
          <w:sz w:val="24"/>
          <w:szCs w:val="24"/>
        </w:rPr>
        <w:t xml:space="preserve"> </w:t>
      </w:r>
      <w:r w:rsidR="00A47CBE" w:rsidRPr="00AC5421">
        <w:rPr>
          <w:rFonts w:eastAsia="Tahoma" w:cstheme="minorHAnsi"/>
          <w:sz w:val="24"/>
          <w:szCs w:val="24"/>
        </w:rPr>
        <w:t>on</w:t>
      </w:r>
    </w:p>
    <w:p w:rsidR="00F6758C" w:rsidRPr="00AC5421" w:rsidRDefault="00F6758C">
      <w:pPr>
        <w:spacing w:before="7" w:line="120" w:lineRule="exact"/>
        <w:rPr>
          <w:rFonts w:cstheme="minorHAnsi"/>
          <w:sz w:val="24"/>
          <w:szCs w:val="24"/>
        </w:rPr>
      </w:pPr>
    </w:p>
    <w:p w:rsidR="00F6758C" w:rsidRPr="00AC5421" w:rsidRDefault="00F6758C">
      <w:pPr>
        <w:spacing w:line="200" w:lineRule="exact"/>
        <w:rPr>
          <w:rFonts w:cstheme="minorHAnsi"/>
          <w:sz w:val="24"/>
          <w:szCs w:val="24"/>
        </w:rPr>
      </w:pPr>
    </w:p>
    <w:p w:rsidR="00F6758C" w:rsidRPr="00AC5421" w:rsidRDefault="00A47CBE">
      <w:pPr>
        <w:ind w:left="1911"/>
        <w:rPr>
          <w:rFonts w:eastAsia="Tahoma" w:cstheme="minorHAnsi"/>
          <w:sz w:val="24"/>
          <w:szCs w:val="24"/>
        </w:rPr>
      </w:pPr>
      <w:proofErr w:type="gramStart"/>
      <w:r w:rsidRPr="00AC5421">
        <w:rPr>
          <w:rFonts w:eastAsia="Tahoma" w:cstheme="minorHAnsi"/>
          <w:sz w:val="24"/>
          <w:szCs w:val="24"/>
        </w:rPr>
        <w:t>d</w:t>
      </w:r>
      <w:r w:rsidRPr="00AC5421">
        <w:rPr>
          <w:rFonts w:eastAsia="Tahoma" w:cstheme="minorHAnsi"/>
          <w:sz w:val="24"/>
          <w:szCs w:val="24"/>
        </w:rPr>
        <w:t>o</w:t>
      </w:r>
      <w:r w:rsidRPr="00AC5421">
        <w:rPr>
          <w:rFonts w:eastAsia="Tahoma" w:cstheme="minorHAnsi"/>
          <w:sz w:val="24"/>
          <w:szCs w:val="24"/>
        </w:rPr>
        <w:t>ck</w:t>
      </w:r>
      <w:proofErr w:type="gramEnd"/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i</w:t>
      </w:r>
      <w:r w:rsidRPr="00AC5421">
        <w:rPr>
          <w:rFonts w:eastAsia="Tahoma" w:cstheme="minorHAnsi"/>
          <w:sz w:val="24"/>
          <w:szCs w:val="24"/>
        </w:rPr>
        <w:t>d</w:t>
      </w:r>
      <w:r w:rsidRPr="00AC5421">
        <w:rPr>
          <w:rFonts w:eastAsia="Tahoma" w:cstheme="minorHAnsi"/>
          <w:sz w:val="24"/>
          <w:szCs w:val="24"/>
        </w:rPr>
        <w:t>e</w:t>
      </w:r>
      <w:r w:rsidRPr="00AC5421">
        <w:rPr>
          <w:rFonts w:eastAsia="Tahoma" w:cstheme="minorHAnsi"/>
          <w:sz w:val="24"/>
          <w:szCs w:val="24"/>
        </w:rPr>
        <w:t>n</w:t>
      </w:r>
      <w:r w:rsidRPr="00AC5421">
        <w:rPr>
          <w:rFonts w:eastAsia="Tahoma" w:cstheme="minorHAnsi"/>
          <w:sz w:val="24"/>
          <w:szCs w:val="24"/>
        </w:rPr>
        <w:t>t</w:t>
      </w:r>
      <w:r w:rsidRPr="00AC5421">
        <w:rPr>
          <w:rFonts w:eastAsia="Tahoma" w:cstheme="minorHAnsi"/>
          <w:sz w:val="24"/>
          <w:szCs w:val="24"/>
        </w:rPr>
        <w:t>i</w:t>
      </w:r>
      <w:r w:rsidRPr="00AC5421">
        <w:rPr>
          <w:rFonts w:eastAsia="Tahoma" w:cstheme="minorHAnsi"/>
          <w:sz w:val="24"/>
          <w:szCs w:val="24"/>
        </w:rPr>
        <w:t>f</w:t>
      </w:r>
      <w:r w:rsidRPr="00AC5421">
        <w:rPr>
          <w:rFonts w:eastAsia="Tahoma" w:cstheme="minorHAnsi"/>
          <w:sz w:val="24"/>
          <w:szCs w:val="24"/>
        </w:rPr>
        <w:t>icat</w:t>
      </w:r>
      <w:r w:rsidRPr="00AC5421">
        <w:rPr>
          <w:rFonts w:eastAsia="Tahoma" w:cstheme="minorHAnsi"/>
          <w:sz w:val="24"/>
          <w:szCs w:val="24"/>
        </w:rPr>
        <w:t>i</w:t>
      </w:r>
      <w:r w:rsidRPr="00AC5421">
        <w:rPr>
          <w:rFonts w:eastAsia="Tahoma" w:cstheme="minorHAnsi"/>
          <w:sz w:val="24"/>
          <w:szCs w:val="24"/>
        </w:rPr>
        <w:t>on.</w:t>
      </w:r>
    </w:p>
    <w:p w:rsidR="00F6758C" w:rsidRPr="00AC5421" w:rsidRDefault="00F6758C">
      <w:pPr>
        <w:spacing w:line="200" w:lineRule="exact"/>
        <w:rPr>
          <w:rFonts w:cstheme="minorHAnsi"/>
          <w:sz w:val="24"/>
          <w:szCs w:val="24"/>
        </w:rPr>
      </w:pPr>
    </w:p>
    <w:p w:rsidR="00F6758C" w:rsidRPr="00AC5421" w:rsidRDefault="00F6758C">
      <w:pPr>
        <w:spacing w:line="200" w:lineRule="exact"/>
        <w:rPr>
          <w:rFonts w:cstheme="minorHAnsi"/>
          <w:sz w:val="24"/>
          <w:szCs w:val="24"/>
        </w:rPr>
      </w:pPr>
    </w:p>
    <w:p w:rsidR="00F6758C" w:rsidRPr="00AC5421" w:rsidRDefault="00F6758C">
      <w:pPr>
        <w:spacing w:before="12" w:line="220" w:lineRule="exact"/>
        <w:rPr>
          <w:rFonts w:cstheme="minorHAnsi"/>
          <w:sz w:val="24"/>
          <w:szCs w:val="24"/>
        </w:rPr>
      </w:pPr>
    </w:p>
    <w:p w:rsidR="00F6758C" w:rsidRPr="00AC5421" w:rsidRDefault="00A47CBE">
      <w:pPr>
        <w:pStyle w:val="BodyText"/>
        <w:spacing w:line="480" w:lineRule="auto"/>
        <w:ind w:right="113"/>
        <w:jc w:val="both"/>
        <w:rPr>
          <w:rFonts w:asciiTheme="minorHAnsi" w:hAnsiTheme="minorHAnsi" w:cstheme="minorHAnsi"/>
          <w:sz w:val="24"/>
          <w:szCs w:val="24"/>
        </w:rPr>
      </w:pPr>
      <w:r w:rsidRPr="00AC5421">
        <w:rPr>
          <w:rFonts w:asciiTheme="minorHAnsi" w:hAnsiTheme="minorHAnsi" w:cstheme="minorHAnsi"/>
          <w:sz w:val="24"/>
          <w:szCs w:val="24"/>
        </w:rPr>
        <w:t>At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hea</w:t>
      </w:r>
      <w:r w:rsidRPr="00AC5421">
        <w:rPr>
          <w:rFonts w:asciiTheme="minorHAnsi" w:hAnsiTheme="minorHAnsi" w:cstheme="minorHAnsi"/>
          <w:sz w:val="24"/>
          <w:szCs w:val="24"/>
        </w:rPr>
        <w:t>r</w:t>
      </w:r>
      <w:r w:rsidRPr="00AC5421">
        <w:rPr>
          <w:rFonts w:asciiTheme="minorHAnsi" w:hAnsiTheme="minorHAnsi" w:cstheme="minorHAnsi"/>
          <w:sz w:val="24"/>
          <w:szCs w:val="24"/>
        </w:rPr>
        <w:t>i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g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of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l,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ap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l</w:t>
      </w:r>
      <w:r w:rsidRPr="00AC5421">
        <w:rPr>
          <w:rFonts w:asciiTheme="minorHAnsi" w:hAnsiTheme="minorHAnsi" w:cstheme="minorHAnsi"/>
          <w:sz w:val="24"/>
          <w:szCs w:val="24"/>
        </w:rPr>
        <w:t>la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r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i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r</w:t>
      </w:r>
      <w:r w:rsidRPr="00AC5421">
        <w:rPr>
          <w:rFonts w:asciiTheme="minorHAnsi" w:hAnsiTheme="minorHAnsi" w:cstheme="minorHAnsi"/>
          <w:sz w:val="24"/>
          <w:szCs w:val="24"/>
        </w:rPr>
        <w:t>s</w:t>
      </w:r>
      <w:r w:rsidRPr="00AC5421">
        <w:rPr>
          <w:rFonts w:asciiTheme="minorHAnsi" w:hAnsiTheme="minorHAnsi" w:cstheme="minorHAnsi"/>
          <w:sz w:val="24"/>
          <w:szCs w:val="24"/>
        </w:rPr>
        <w:t>on w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ereas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res</w:t>
      </w:r>
      <w:r w:rsidRPr="00AC5421">
        <w:rPr>
          <w:rFonts w:asciiTheme="minorHAnsi" w:hAnsiTheme="minorHAnsi" w:cstheme="minorHAnsi"/>
          <w:sz w:val="24"/>
          <w:szCs w:val="24"/>
        </w:rPr>
        <w:t>po</w:t>
      </w:r>
      <w:r w:rsidRPr="00AC5421">
        <w:rPr>
          <w:rFonts w:asciiTheme="minorHAnsi" w:hAnsiTheme="minorHAnsi" w:cstheme="minorHAnsi"/>
          <w:sz w:val="24"/>
          <w:szCs w:val="24"/>
        </w:rPr>
        <w:t>ndent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R</w:t>
      </w:r>
      <w:r w:rsidRPr="00AC5421">
        <w:rPr>
          <w:rFonts w:asciiTheme="minorHAnsi" w:hAnsiTheme="minorHAnsi" w:cstheme="minorHAnsi"/>
          <w:sz w:val="24"/>
          <w:szCs w:val="24"/>
        </w:rPr>
        <w:t>ep</w:t>
      </w:r>
      <w:r w:rsidRPr="00AC5421">
        <w:rPr>
          <w:rFonts w:asciiTheme="minorHAnsi" w:hAnsiTheme="minorHAnsi" w:cstheme="minorHAnsi"/>
          <w:sz w:val="24"/>
          <w:szCs w:val="24"/>
        </w:rPr>
        <w:t>u</w:t>
      </w:r>
      <w:r w:rsidRPr="00AC5421">
        <w:rPr>
          <w:rFonts w:asciiTheme="minorHAnsi" w:hAnsiTheme="minorHAnsi" w:cstheme="minorHAnsi"/>
          <w:sz w:val="24"/>
          <w:szCs w:val="24"/>
        </w:rPr>
        <w:t>b</w:t>
      </w:r>
      <w:r w:rsidRPr="00AC5421">
        <w:rPr>
          <w:rFonts w:asciiTheme="minorHAnsi" w:hAnsiTheme="minorHAnsi" w:cstheme="minorHAnsi"/>
          <w:sz w:val="24"/>
          <w:szCs w:val="24"/>
        </w:rPr>
        <w:t>l</w:t>
      </w:r>
      <w:r w:rsidRPr="00AC5421">
        <w:rPr>
          <w:rFonts w:asciiTheme="minorHAnsi" w:hAnsiTheme="minorHAnsi" w:cstheme="minorHAnsi"/>
          <w:sz w:val="24"/>
          <w:szCs w:val="24"/>
        </w:rPr>
        <w:t>ic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was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re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>re</w:t>
      </w:r>
      <w:r w:rsidRPr="00AC5421">
        <w:rPr>
          <w:rFonts w:asciiTheme="minorHAnsi" w:hAnsiTheme="minorHAnsi" w:cstheme="minorHAnsi"/>
          <w:sz w:val="24"/>
          <w:szCs w:val="24"/>
        </w:rPr>
        <w:t>s</w:t>
      </w:r>
      <w:r w:rsidRPr="00AC5421">
        <w:rPr>
          <w:rFonts w:asciiTheme="minorHAnsi" w:hAnsiTheme="minorHAnsi" w:cstheme="minorHAnsi"/>
          <w:sz w:val="24"/>
          <w:szCs w:val="24"/>
        </w:rPr>
        <w:t>en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by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l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r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ed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S</w:t>
      </w:r>
      <w:r w:rsidRPr="00AC5421">
        <w:rPr>
          <w:rFonts w:asciiTheme="minorHAnsi" w:hAnsiTheme="minorHAnsi" w:cstheme="minorHAnsi"/>
          <w:sz w:val="24"/>
          <w:szCs w:val="24"/>
        </w:rPr>
        <w:t>enior St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te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At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or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ey, M</w:t>
      </w:r>
      <w:r w:rsidRPr="00AC5421">
        <w:rPr>
          <w:rFonts w:asciiTheme="minorHAnsi" w:hAnsiTheme="minorHAnsi" w:cstheme="minorHAnsi"/>
          <w:sz w:val="24"/>
          <w:szCs w:val="24"/>
        </w:rPr>
        <w:t>s</w:t>
      </w:r>
      <w:r w:rsidRPr="00AC5421">
        <w:rPr>
          <w:rFonts w:asciiTheme="minorHAnsi" w:hAnsiTheme="minorHAnsi" w:cstheme="minorHAnsi"/>
          <w:sz w:val="24"/>
          <w:szCs w:val="24"/>
        </w:rPr>
        <w:t>.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C5421">
        <w:rPr>
          <w:rFonts w:asciiTheme="minorHAnsi" w:hAnsiTheme="minorHAnsi" w:cstheme="minorHAnsi"/>
          <w:sz w:val="24"/>
          <w:szCs w:val="24"/>
        </w:rPr>
        <w:t>Aj</w:t>
      </w:r>
      <w:r w:rsidRPr="00AC5421">
        <w:rPr>
          <w:rFonts w:asciiTheme="minorHAnsi" w:hAnsiTheme="minorHAnsi" w:cstheme="minorHAnsi"/>
          <w:sz w:val="24"/>
          <w:szCs w:val="24"/>
        </w:rPr>
        <w:t>u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ye</w:t>
      </w:r>
      <w:proofErr w:type="spellEnd"/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C5421">
        <w:rPr>
          <w:rFonts w:asciiTheme="minorHAnsi" w:hAnsiTheme="minorHAnsi" w:cstheme="minorHAnsi"/>
          <w:sz w:val="24"/>
          <w:szCs w:val="24"/>
        </w:rPr>
        <w:t>Bi</w:t>
      </w:r>
      <w:r w:rsidRPr="00AC5421">
        <w:rPr>
          <w:rFonts w:asciiTheme="minorHAnsi" w:hAnsiTheme="minorHAnsi" w:cstheme="minorHAnsi"/>
          <w:sz w:val="24"/>
          <w:szCs w:val="24"/>
        </w:rPr>
        <w:t>l</w:t>
      </w:r>
      <w:r w:rsidRPr="00AC5421">
        <w:rPr>
          <w:rFonts w:asciiTheme="minorHAnsi" w:hAnsiTheme="minorHAnsi" w:cstheme="minorHAnsi"/>
          <w:sz w:val="24"/>
          <w:szCs w:val="24"/>
        </w:rPr>
        <w:t>ish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ng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proofErr w:type="spellEnd"/>
      <w:r w:rsidRPr="00AC5421">
        <w:rPr>
          <w:rFonts w:asciiTheme="minorHAnsi" w:hAnsiTheme="minorHAnsi" w:cstheme="minorHAnsi"/>
          <w:sz w:val="24"/>
          <w:szCs w:val="24"/>
        </w:rPr>
        <w:t>.</w:t>
      </w:r>
    </w:p>
    <w:p w:rsidR="00F6758C" w:rsidRPr="00AC5421" w:rsidRDefault="00F6758C">
      <w:pPr>
        <w:spacing w:line="200" w:lineRule="exact"/>
        <w:rPr>
          <w:rFonts w:cstheme="minorHAnsi"/>
          <w:sz w:val="24"/>
          <w:szCs w:val="24"/>
        </w:rPr>
      </w:pPr>
    </w:p>
    <w:p w:rsidR="00F6758C" w:rsidRPr="00AC5421" w:rsidRDefault="00F6758C">
      <w:pPr>
        <w:spacing w:before="10" w:line="240" w:lineRule="exact"/>
        <w:rPr>
          <w:rFonts w:cstheme="minorHAnsi"/>
          <w:sz w:val="24"/>
          <w:szCs w:val="24"/>
        </w:rPr>
      </w:pPr>
    </w:p>
    <w:p w:rsidR="00F6758C" w:rsidRPr="00AC5421" w:rsidRDefault="00A47CBE">
      <w:pPr>
        <w:pStyle w:val="BodyText"/>
        <w:spacing w:line="480" w:lineRule="auto"/>
        <w:ind w:right="113"/>
        <w:jc w:val="both"/>
        <w:rPr>
          <w:rFonts w:asciiTheme="minorHAnsi" w:hAnsiTheme="minorHAnsi" w:cstheme="minorHAnsi"/>
          <w:sz w:val="24"/>
          <w:szCs w:val="24"/>
        </w:rPr>
      </w:pP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l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r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ed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S</w:t>
      </w:r>
      <w:r w:rsidRPr="00AC5421">
        <w:rPr>
          <w:rFonts w:asciiTheme="minorHAnsi" w:hAnsiTheme="minorHAnsi" w:cstheme="minorHAnsi"/>
          <w:sz w:val="24"/>
          <w:szCs w:val="24"/>
        </w:rPr>
        <w:t>en</w:t>
      </w:r>
      <w:r w:rsidRPr="00AC5421">
        <w:rPr>
          <w:rFonts w:asciiTheme="minorHAnsi" w:hAnsiTheme="minorHAnsi" w:cstheme="minorHAnsi"/>
          <w:sz w:val="24"/>
          <w:szCs w:val="24"/>
        </w:rPr>
        <w:t>i</w:t>
      </w:r>
      <w:r w:rsidRPr="00AC5421">
        <w:rPr>
          <w:rFonts w:asciiTheme="minorHAnsi" w:hAnsiTheme="minorHAnsi" w:cstheme="minorHAnsi"/>
          <w:sz w:val="24"/>
          <w:szCs w:val="24"/>
        </w:rPr>
        <w:t>or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St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te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At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or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ey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>id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not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s</w:t>
      </w:r>
      <w:r w:rsidRPr="00AC5421">
        <w:rPr>
          <w:rFonts w:asciiTheme="minorHAnsi" w:hAnsiTheme="minorHAnsi" w:cstheme="minorHAnsi"/>
          <w:sz w:val="24"/>
          <w:szCs w:val="24"/>
        </w:rPr>
        <w:t>up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>o</w:t>
      </w:r>
      <w:r w:rsidRPr="00AC5421">
        <w:rPr>
          <w:rFonts w:asciiTheme="minorHAnsi" w:hAnsiTheme="minorHAnsi" w:cstheme="minorHAnsi"/>
          <w:sz w:val="24"/>
          <w:szCs w:val="24"/>
        </w:rPr>
        <w:t>rt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l.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S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 s</w:t>
      </w:r>
      <w:r w:rsidRPr="00AC5421">
        <w:rPr>
          <w:rFonts w:asciiTheme="minorHAnsi" w:hAnsiTheme="minorHAnsi" w:cstheme="minorHAnsi"/>
          <w:sz w:val="24"/>
          <w:szCs w:val="24"/>
        </w:rPr>
        <w:t>u</w:t>
      </w:r>
      <w:r w:rsidRPr="00AC5421">
        <w:rPr>
          <w:rFonts w:asciiTheme="minorHAnsi" w:hAnsiTheme="minorHAnsi" w:cstheme="minorHAnsi"/>
          <w:sz w:val="24"/>
          <w:szCs w:val="24"/>
        </w:rPr>
        <w:t>bmitt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c</w:t>
      </w:r>
      <w:r w:rsidRPr="00AC5421">
        <w:rPr>
          <w:rFonts w:asciiTheme="minorHAnsi" w:hAnsiTheme="minorHAnsi" w:cstheme="minorHAnsi"/>
          <w:sz w:val="24"/>
          <w:szCs w:val="24"/>
        </w:rPr>
        <w:t>o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v</w:t>
      </w:r>
      <w:r w:rsidRPr="00AC5421">
        <w:rPr>
          <w:rFonts w:asciiTheme="minorHAnsi" w:hAnsiTheme="minorHAnsi" w:cstheme="minorHAnsi"/>
          <w:sz w:val="24"/>
          <w:szCs w:val="24"/>
        </w:rPr>
        <w:t>ict</w:t>
      </w:r>
      <w:r w:rsidRPr="00AC5421">
        <w:rPr>
          <w:rFonts w:asciiTheme="minorHAnsi" w:hAnsiTheme="minorHAnsi" w:cstheme="minorHAnsi"/>
          <w:sz w:val="24"/>
          <w:szCs w:val="24"/>
        </w:rPr>
        <w:t>i</w:t>
      </w:r>
      <w:r w:rsidRPr="00AC5421">
        <w:rPr>
          <w:rFonts w:asciiTheme="minorHAnsi" w:hAnsiTheme="minorHAnsi" w:cstheme="minorHAnsi"/>
          <w:sz w:val="24"/>
          <w:szCs w:val="24"/>
        </w:rPr>
        <w:t>on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of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l</w:t>
      </w:r>
      <w:r w:rsidRPr="00AC5421">
        <w:rPr>
          <w:rFonts w:asciiTheme="minorHAnsi" w:hAnsiTheme="minorHAnsi" w:cstheme="minorHAnsi"/>
          <w:sz w:val="24"/>
          <w:szCs w:val="24"/>
        </w:rPr>
        <w:t>l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nt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was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pr</w:t>
      </w:r>
      <w:r w:rsidRPr="00AC5421">
        <w:rPr>
          <w:rFonts w:asciiTheme="minorHAnsi" w:hAnsiTheme="minorHAnsi" w:cstheme="minorHAnsi"/>
          <w:sz w:val="24"/>
          <w:szCs w:val="24"/>
        </w:rPr>
        <w:t>o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>erly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foun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>ed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on 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st</w:t>
      </w:r>
      <w:r w:rsidRPr="00AC5421">
        <w:rPr>
          <w:rFonts w:asciiTheme="minorHAnsi" w:hAnsiTheme="minorHAnsi" w:cstheme="minorHAnsi"/>
          <w:sz w:val="24"/>
          <w:szCs w:val="24"/>
        </w:rPr>
        <w:t>r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gth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of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cr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>i</w:t>
      </w:r>
      <w:r w:rsidRPr="00AC5421">
        <w:rPr>
          <w:rFonts w:asciiTheme="minorHAnsi" w:hAnsiTheme="minorHAnsi" w:cstheme="minorHAnsi"/>
          <w:sz w:val="24"/>
          <w:szCs w:val="24"/>
        </w:rPr>
        <w:t>b</w:t>
      </w:r>
      <w:r w:rsidRPr="00AC5421">
        <w:rPr>
          <w:rFonts w:asciiTheme="minorHAnsi" w:hAnsiTheme="minorHAnsi" w:cstheme="minorHAnsi"/>
          <w:sz w:val="24"/>
          <w:szCs w:val="24"/>
        </w:rPr>
        <w:t>le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ev</w:t>
      </w:r>
      <w:r w:rsidRPr="00AC5421">
        <w:rPr>
          <w:rFonts w:asciiTheme="minorHAnsi" w:hAnsiTheme="minorHAnsi" w:cstheme="minorHAnsi"/>
          <w:sz w:val="24"/>
          <w:szCs w:val="24"/>
        </w:rPr>
        <w:t>i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>ence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of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victims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in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r</w:t>
      </w:r>
      <w:r w:rsidRPr="00AC5421">
        <w:rPr>
          <w:rFonts w:asciiTheme="minorHAnsi" w:hAnsiTheme="minorHAnsi" w:cstheme="minorHAnsi"/>
          <w:sz w:val="24"/>
          <w:szCs w:val="24"/>
        </w:rPr>
        <w:t>m</w:t>
      </w:r>
      <w:r w:rsidRPr="00AC5421">
        <w:rPr>
          <w:rFonts w:asciiTheme="minorHAnsi" w:hAnsiTheme="minorHAnsi" w:cstheme="minorHAnsi"/>
          <w:sz w:val="24"/>
          <w:szCs w:val="24"/>
        </w:rPr>
        <w:t>s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of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s</w:t>
      </w:r>
      <w:r w:rsidRPr="00AC5421">
        <w:rPr>
          <w:rFonts w:asciiTheme="minorHAnsi" w:hAnsiTheme="minorHAnsi" w:cstheme="minorHAnsi"/>
          <w:sz w:val="24"/>
          <w:szCs w:val="24"/>
        </w:rPr>
        <w:t>ect</w:t>
      </w:r>
      <w:r w:rsidRPr="00AC5421">
        <w:rPr>
          <w:rFonts w:asciiTheme="minorHAnsi" w:hAnsiTheme="minorHAnsi" w:cstheme="minorHAnsi"/>
          <w:sz w:val="24"/>
          <w:szCs w:val="24"/>
        </w:rPr>
        <w:t>i</w:t>
      </w:r>
      <w:r w:rsidRPr="00AC5421">
        <w:rPr>
          <w:rFonts w:asciiTheme="minorHAnsi" w:hAnsiTheme="minorHAnsi" w:cstheme="minorHAnsi"/>
          <w:sz w:val="24"/>
          <w:szCs w:val="24"/>
        </w:rPr>
        <w:t>on 127</w:t>
      </w:r>
      <w:r w:rsidRPr="00AC5421">
        <w:rPr>
          <w:rFonts w:asciiTheme="minorHAnsi" w:hAnsiTheme="minorHAnsi" w:cstheme="minorHAnsi"/>
          <w:sz w:val="24"/>
          <w:szCs w:val="24"/>
        </w:rPr>
        <w:t>(</w:t>
      </w:r>
      <w:r w:rsidRPr="00AC5421">
        <w:rPr>
          <w:rFonts w:asciiTheme="minorHAnsi" w:hAnsiTheme="minorHAnsi" w:cstheme="minorHAnsi"/>
          <w:sz w:val="24"/>
          <w:szCs w:val="24"/>
        </w:rPr>
        <w:t>2)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nd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(</w:t>
      </w:r>
      <w:r w:rsidRPr="00AC5421">
        <w:rPr>
          <w:rFonts w:asciiTheme="minorHAnsi" w:hAnsiTheme="minorHAnsi" w:cstheme="minorHAnsi"/>
          <w:sz w:val="24"/>
          <w:szCs w:val="24"/>
        </w:rPr>
        <w:t>7)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of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Ev</w:t>
      </w:r>
      <w:r w:rsidRPr="00AC5421">
        <w:rPr>
          <w:rFonts w:asciiTheme="minorHAnsi" w:hAnsiTheme="minorHAnsi" w:cstheme="minorHAnsi"/>
          <w:sz w:val="24"/>
          <w:szCs w:val="24"/>
        </w:rPr>
        <w:t>i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c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Act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[</w:t>
      </w:r>
      <w:r w:rsidRPr="00AC5421">
        <w:rPr>
          <w:rFonts w:asciiTheme="minorHAnsi" w:hAnsiTheme="minorHAnsi" w:cstheme="minorHAnsi"/>
          <w:sz w:val="24"/>
          <w:szCs w:val="24"/>
        </w:rPr>
        <w:t>C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6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R</w:t>
      </w:r>
      <w:r w:rsidRPr="00AC5421">
        <w:rPr>
          <w:rFonts w:asciiTheme="minorHAnsi" w:hAnsiTheme="minorHAnsi" w:cstheme="minorHAnsi"/>
          <w:sz w:val="24"/>
          <w:szCs w:val="24"/>
        </w:rPr>
        <w:t>E.20</w:t>
      </w:r>
      <w:r w:rsidRPr="00AC5421">
        <w:rPr>
          <w:rFonts w:asciiTheme="minorHAnsi" w:hAnsiTheme="minorHAnsi" w:cstheme="minorHAnsi"/>
          <w:sz w:val="24"/>
          <w:szCs w:val="24"/>
        </w:rPr>
        <w:t>0</w:t>
      </w:r>
      <w:r w:rsidRPr="00AC5421">
        <w:rPr>
          <w:rFonts w:asciiTheme="minorHAnsi" w:hAnsiTheme="minorHAnsi" w:cstheme="minorHAnsi"/>
          <w:sz w:val="24"/>
          <w:szCs w:val="24"/>
        </w:rPr>
        <w:t>2].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On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pr</w:t>
      </w:r>
      <w:r w:rsidRPr="00AC5421">
        <w:rPr>
          <w:rFonts w:asciiTheme="minorHAnsi" w:hAnsiTheme="minorHAnsi" w:cstheme="minorHAnsi"/>
          <w:sz w:val="24"/>
          <w:szCs w:val="24"/>
        </w:rPr>
        <w:t>o</w:t>
      </w:r>
      <w:r w:rsidRPr="00AC5421">
        <w:rPr>
          <w:rFonts w:asciiTheme="minorHAnsi" w:hAnsiTheme="minorHAnsi" w:cstheme="minorHAnsi"/>
          <w:sz w:val="24"/>
          <w:szCs w:val="24"/>
        </w:rPr>
        <w:t>m</w:t>
      </w:r>
      <w:r w:rsidRPr="00AC5421">
        <w:rPr>
          <w:rFonts w:asciiTheme="minorHAnsi" w:hAnsiTheme="minorHAnsi" w:cstheme="minorHAnsi"/>
          <w:sz w:val="24"/>
          <w:szCs w:val="24"/>
        </w:rPr>
        <w:t>pting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by 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Court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s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c</w:t>
      </w:r>
      <w:r w:rsidRPr="00AC5421">
        <w:rPr>
          <w:rFonts w:asciiTheme="minorHAnsi" w:hAnsiTheme="minorHAnsi" w:cstheme="minorHAnsi"/>
          <w:sz w:val="24"/>
          <w:szCs w:val="24"/>
        </w:rPr>
        <w:t>o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ce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>ed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,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tr</w:t>
      </w:r>
      <w:r w:rsidRPr="00AC5421">
        <w:rPr>
          <w:rFonts w:asciiTheme="minorHAnsi" w:hAnsiTheme="minorHAnsi" w:cstheme="minorHAnsi"/>
          <w:sz w:val="24"/>
          <w:szCs w:val="24"/>
        </w:rPr>
        <w:t>i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l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m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g</w:t>
      </w:r>
      <w:r w:rsidRPr="00AC5421">
        <w:rPr>
          <w:rFonts w:asciiTheme="minorHAnsi" w:hAnsiTheme="minorHAnsi" w:cstheme="minorHAnsi"/>
          <w:sz w:val="24"/>
          <w:szCs w:val="24"/>
        </w:rPr>
        <w:t>i</w:t>
      </w:r>
      <w:r w:rsidRPr="00AC5421">
        <w:rPr>
          <w:rFonts w:asciiTheme="minorHAnsi" w:hAnsiTheme="minorHAnsi" w:cstheme="minorHAnsi"/>
          <w:sz w:val="24"/>
          <w:szCs w:val="24"/>
        </w:rPr>
        <w:t>st</w:t>
      </w:r>
      <w:r w:rsidRPr="00AC5421">
        <w:rPr>
          <w:rFonts w:asciiTheme="minorHAnsi" w:hAnsiTheme="minorHAnsi" w:cstheme="minorHAnsi"/>
          <w:sz w:val="24"/>
          <w:szCs w:val="24"/>
        </w:rPr>
        <w:t>ra</w:t>
      </w:r>
      <w:r w:rsidRPr="00AC5421">
        <w:rPr>
          <w:rFonts w:asciiTheme="minorHAnsi" w:hAnsiTheme="minorHAnsi" w:cstheme="minorHAnsi"/>
          <w:sz w:val="24"/>
          <w:szCs w:val="24"/>
        </w:rPr>
        <w:t>te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>i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not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c</w:t>
      </w:r>
      <w:r w:rsidRPr="00AC5421">
        <w:rPr>
          <w:rFonts w:asciiTheme="minorHAnsi" w:hAnsiTheme="minorHAnsi" w:cstheme="minorHAnsi"/>
          <w:sz w:val="24"/>
          <w:szCs w:val="24"/>
        </w:rPr>
        <w:t>omply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with sect</w:t>
      </w:r>
      <w:r w:rsidRPr="00AC5421">
        <w:rPr>
          <w:rFonts w:asciiTheme="minorHAnsi" w:hAnsiTheme="minorHAnsi" w:cstheme="minorHAnsi"/>
          <w:sz w:val="24"/>
          <w:szCs w:val="24"/>
        </w:rPr>
        <w:t>i</w:t>
      </w:r>
      <w:r w:rsidRPr="00AC5421">
        <w:rPr>
          <w:rFonts w:asciiTheme="minorHAnsi" w:hAnsiTheme="minorHAnsi" w:cstheme="minorHAnsi"/>
          <w:sz w:val="24"/>
          <w:szCs w:val="24"/>
        </w:rPr>
        <w:t>on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12</w:t>
      </w:r>
      <w:r w:rsidRPr="00AC5421">
        <w:rPr>
          <w:rFonts w:asciiTheme="minorHAnsi" w:hAnsiTheme="minorHAnsi" w:cstheme="minorHAnsi"/>
          <w:sz w:val="24"/>
          <w:szCs w:val="24"/>
        </w:rPr>
        <w:t>7</w:t>
      </w:r>
      <w:r w:rsidRPr="00AC5421">
        <w:rPr>
          <w:rFonts w:asciiTheme="minorHAnsi" w:hAnsiTheme="minorHAnsi" w:cstheme="minorHAnsi"/>
          <w:sz w:val="24"/>
          <w:szCs w:val="24"/>
        </w:rPr>
        <w:t>(2)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b</w:t>
      </w:r>
      <w:r w:rsidRPr="00AC5421">
        <w:rPr>
          <w:rFonts w:asciiTheme="minorHAnsi" w:hAnsiTheme="minorHAnsi" w:cstheme="minorHAnsi"/>
          <w:sz w:val="24"/>
          <w:szCs w:val="24"/>
        </w:rPr>
        <w:t>ef</w:t>
      </w:r>
      <w:r w:rsidRPr="00AC5421">
        <w:rPr>
          <w:rFonts w:asciiTheme="minorHAnsi" w:hAnsiTheme="minorHAnsi" w:cstheme="minorHAnsi"/>
          <w:sz w:val="24"/>
          <w:szCs w:val="24"/>
        </w:rPr>
        <w:t>o</w:t>
      </w:r>
      <w:r w:rsidRPr="00AC5421">
        <w:rPr>
          <w:rFonts w:asciiTheme="minorHAnsi" w:hAnsiTheme="minorHAnsi" w:cstheme="minorHAnsi"/>
          <w:sz w:val="24"/>
          <w:szCs w:val="24"/>
        </w:rPr>
        <w:t>re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>r</w:t>
      </w:r>
      <w:r w:rsidRPr="00AC5421">
        <w:rPr>
          <w:rFonts w:asciiTheme="minorHAnsi" w:hAnsiTheme="minorHAnsi" w:cstheme="minorHAnsi"/>
          <w:sz w:val="24"/>
          <w:szCs w:val="24"/>
        </w:rPr>
        <w:t>oc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>ing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o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ke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u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s</w:t>
      </w:r>
      <w:r w:rsidRPr="00AC5421">
        <w:rPr>
          <w:rFonts w:asciiTheme="minorHAnsi" w:hAnsiTheme="minorHAnsi" w:cstheme="minorHAnsi"/>
          <w:sz w:val="24"/>
          <w:szCs w:val="24"/>
        </w:rPr>
        <w:t>w</w:t>
      </w:r>
      <w:r w:rsidRPr="00AC5421">
        <w:rPr>
          <w:rFonts w:asciiTheme="minorHAnsi" w:hAnsiTheme="minorHAnsi" w:cstheme="minorHAnsi"/>
          <w:sz w:val="24"/>
          <w:szCs w:val="24"/>
        </w:rPr>
        <w:t>orn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te</w:t>
      </w:r>
      <w:r w:rsidRPr="00AC5421">
        <w:rPr>
          <w:rFonts w:asciiTheme="minorHAnsi" w:hAnsiTheme="minorHAnsi" w:cstheme="minorHAnsi"/>
          <w:sz w:val="24"/>
          <w:szCs w:val="24"/>
        </w:rPr>
        <w:t>s</w:t>
      </w:r>
      <w:r w:rsidRPr="00AC5421">
        <w:rPr>
          <w:rFonts w:asciiTheme="minorHAnsi" w:hAnsiTheme="minorHAnsi" w:cstheme="minorHAnsi"/>
          <w:sz w:val="24"/>
          <w:szCs w:val="24"/>
        </w:rPr>
        <w:t>timony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of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s</w:t>
      </w:r>
      <w:r w:rsidRPr="00AC5421">
        <w:rPr>
          <w:rFonts w:asciiTheme="minorHAnsi" w:hAnsiTheme="minorHAnsi" w:cstheme="minorHAnsi"/>
          <w:sz w:val="24"/>
          <w:szCs w:val="24"/>
        </w:rPr>
        <w:t>ome of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vic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ims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w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i</w:t>
      </w:r>
      <w:r w:rsidRPr="00AC5421">
        <w:rPr>
          <w:rFonts w:asciiTheme="minorHAnsi" w:hAnsiTheme="minorHAnsi" w:cstheme="minorHAnsi"/>
          <w:sz w:val="24"/>
          <w:szCs w:val="24"/>
        </w:rPr>
        <w:t>c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was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ct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u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>on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to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c</w:t>
      </w:r>
      <w:r w:rsidRPr="00AC5421">
        <w:rPr>
          <w:rFonts w:asciiTheme="minorHAnsi" w:hAnsiTheme="minorHAnsi" w:cstheme="minorHAnsi"/>
          <w:sz w:val="24"/>
          <w:szCs w:val="24"/>
        </w:rPr>
        <w:t>on</w:t>
      </w:r>
      <w:r w:rsidRPr="00AC5421">
        <w:rPr>
          <w:rFonts w:asciiTheme="minorHAnsi" w:hAnsiTheme="minorHAnsi" w:cstheme="minorHAnsi"/>
          <w:sz w:val="24"/>
          <w:szCs w:val="24"/>
        </w:rPr>
        <w:t>v</w:t>
      </w:r>
      <w:r w:rsidRPr="00AC5421">
        <w:rPr>
          <w:rFonts w:asciiTheme="minorHAnsi" w:hAnsiTheme="minorHAnsi" w:cstheme="minorHAnsi"/>
          <w:sz w:val="24"/>
          <w:szCs w:val="24"/>
        </w:rPr>
        <w:t>ict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l</w:t>
      </w:r>
      <w:r w:rsidRPr="00AC5421">
        <w:rPr>
          <w:rFonts w:asciiTheme="minorHAnsi" w:hAnsiTheme="minorHAnsi" w:cstheme="minorHAnsi"/>
          <w:sz w:val="24"/>
          <w:szCs w:val="24"/>
        </w:rPr>
        <w:t>l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.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o</w:t>
      </w:r>
      <w:r w:rsidRPr="00AC5421">
        <w:rPr>
          <w:rFonts w:asciiTheme="minorHAnsi" w:hAnsiTheme="minorHAnsi" w:cstheme="minorHAnsi"/>
          <w:sz w:val="24"/>
          <w:szCs w:val="24"/>
        </w:rPr>
        <w:t>w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v</w:t>
      </w:r>
      <w:r w:rsidRPr="00AC5421">
        <w:rPr>
          <w:rFonts w:asciiTheme="minorHAnsi" w:hAnsiTheme="minorHAnsi" w:cstheme="minorHAnsi"/>
          <w:sz w:val="24"/>
          <w:szCs w:val="24"/>
        </w:rPr>
        <w:t>er, s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rgu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t,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v</w:t>
      </w:r>
      <w:r w:rsidRPr="00AC5421">
        <w:rPr>
          <w:rFonts w:asciiTheme="minorHAnsi" w:hAnsiTheme="minorHAnsi" w:cstheme="minorHAnsi"/>
          <w:sz w:val="24"/>
          <w:szCs w:val="24"/>
        </w:rPr>
        <w:t>i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>ence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of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vic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ims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is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c</w:t>
      </w:r>
      <w:r w:rsidRPr="00AC5421">
        <w:rPr>
          <w:rFonts w:asciiTheme="minorHAnsi" w:hAnsiTheme="minorHAnsi" w:cstheme="minorHAnsi"/>
          <w:sz w:val="24"/>
          <w:szCs w:val="24"/>
        </w:rPr>
        <w:t>or</w:t>
      </w:r>
      <w:r w:rsidRPr="00AC5421">
        <w:rPr>
          <w:rFonts w:asciiTheme="minorHAnsi" w:hAnsiTheme="minorHAnsi" w:cstheme="minorHAnsi"/>
          <w:sz w:val="24"/>
          <w:szCs w:val="24"/>
        </w:rPr>
        <w:t>r</w:t>
      </w:r>
      <w:r w:rsidRPr="00AC5421">
        <w:rPr>
          <w:rFonts w:asciiTheme="minorHAnsi" w:hAnsiTheme="minorHAnsi" w:cstheme="minorHAnsi"/>
          <w:sz w:val="24"/>
          <w:szCs w:val="24"/>
        </w:rPr>
        <w:t>o</w:t>
      </w:r>
      <w:r w:rsidRPr="00AC5421">
        <w:rPr>
          <w:rFonts w:asciiTheme="minorHAnsi" w:hAnsiTheme="minorHAnsi" w:cstheme="minorHAnsi"/>
          <w:sz w:val="24"/>
          <w:szCs w:val="24"/>
        </w:rPr>
        <w:t>b</w:t>
      </w:r>
      <w:r w:rsidRPr="00AC5421">
        <w:rPr>
          <w:rFonts w:asciiTheme="minorHAnsi" w:hAnsiTheme="minorHAnsi" w:cstheme="minorHAnsi"/>
          <w:sz w:val="24"/>
          <w:szCs w:val="24"/>
        </w:rPr>
        <w:t>o</w:t>
      </w:r>
      <w:r w:rsidRPr="00AC5421">
        <w:rPr>
          <w:rFonts w:asciiTheme="minorHAnsi" w:hAnsiTheme="minorHAnsi" w:cstheme="minorHAnsi"/>
          <w:sz w:val="24"/>
          <w:szCs w:val="24"/>
        </w:rPr>
        <w:t>r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by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 d</w:t>
      </w:r>
      <w:r w:rsidRPr="00AC5421">
        <w:rPr>
          <w:rFonts w:asciiTheme="minorHAnsi" w:hAnsiTheme="minorHAnsi" w:cstheme="minorHAnsi"/>
          <w:sz w:val="24"/>
          <w:szCs w:val="24"/>
        </w:rPr>
        <w:t>o</w:t>
      </w:r>
      <w:r w:rsidRPr="00AC5421">
        <w:rPr>
          <w:rFonts w:asciiTheme="minorHAnsi" w:hAnsiTheme="minorHAnsi" w:cstheme="minorHAnsi"/>
          <w:sz w:val="24"/>
          <w:szCs w:val="24"/>
        </w:rPr>
        <w:t>cu</w:t>
      </w:r>
      <w:r w:rsidRPr="00AC5421">
        <w:rPr>
          <w:rFonts w:asciiTheme="minorHAnsi" w:hAnsiTheme="minorHAnsi" w:cstheme="minorHAnsi"/>
          <w:sz w:val="24"/>
          <w:szCs w:val="24"/>
        </w:rPr>
        <w:t>m</w:t>
      </w:r>
      <w:r w:rsidRPr="00AC5421">
        <w:rPr>
          <w:rFonts w:asciiTheme="minorHAnsi" w:hAnsiTheme="minorHAnsi" w:cstheme="minorHAnsi"/>
          <w:sz w:val="24"/>
          <w:szCs w:val="24"/>
        </w:rPr>
        <w:t>en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ry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ev</w:t>
      </w:r>
      <w:r w:rsidRPr="00AC5421">
        <w:rPr>
          <w:rFonts w:asciiTheme="minorHAnsi" w:hAnsiTheme="minorHAnsi" w:cstheme="minorHAnsi"/>
          <w:sz w:val="24"/>
          <w:szCs w:val="24"/>
        </w:rPr>
        <w:t>i</w:t>
      </w:r>
      <w:r w:rsidRPr="00AC5421">
        <w:rPr>
          <w:rFonts w:asciiTheme="minorHAnsi" w:hAnsiTheme="minorHAnsi" w:cstheme="minorHAnsi"/>
          <w:sz w:val="24"/>
          <w:szCs w:val="24"/>
        </w:rPr>
        <w:t>de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ce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of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>oc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or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which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s</w:t>
      </w:r>
      <w:r w:rsidRPr="00AC5421">
        <w:rPr>
          <w:rFonts w:asciiTheme="minorHAnsi" w:hAnsiTheme="minorHAnsi" w:cstheme="minorHAnsi"/>
          <w:sz w:val="24"/>
          <w:szCs w:val="24"/>
        </w:rPr>
        <w:t>ho</w:t>
      </w:r>
      <w:r w:rsidRPr="00AC5421">
        <w:rPr>
          <w:rFonts w:asciiTheme="minorHAnsi" w:hAnsiTheme="minorHAnsi" w:cstheme="minorHAnsi"/>
          <w:sz w:val="24"/>
          <w:szCs w:val="24"/>
        </w:rPr>
        <w:t>ws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victims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w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r</w:t>
      </w:r>
      <w:r w:rsidRPr="00AC5421">
        <w:rPr>
          <w:rFonts w:asciiTheme="minorHAnsi" w:hAnsiTheme="minorHAnsi" w:cstheme="minorHAnsi"/>
          <w:sz w:val="24"/>
          <w:szCs w:val="24"/>
        </w:rPr>
        <w:t xml:space="preserve">e </w:t>
      </w:r>
      <w:proofErr w:type="spellStart"/>
      <w:r w:rsidRPr="00AC5421">
        <w:rPr>
          <w:rFonts w:asciiTheme="minorHAnsi" w:hAnsiTheme="minorHAnsi" w:cstheme="minorHAnsi"/>
          <w:sz w:val="24"/>
          <w:szCs w:val="24"/>
        </w:rPr>
        <w:t>so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>omi</w:t>
      </w:r>
      <w:r w:rsidRPr="00AC5421">
        <w:rPr>
          <w:rFonts w:asciiTheme="minorHAnsi" w:hAnsiTheme="minorHAnsi" w:cstheme="minorHAnsi"/>
          <w:sz w:val="24"/>
          <w:szCs w:val="24"/>
        </w:rPr>
        <w:t>s</w:t>
      </w:r>
      <w:r w:rsidRPr="00AC5421">
        <w:rPr>
          <w:rFonts w:asciiTheme="minorHAnsi" w:hAnsiTheme="minorHAnsi" w:cstheme="minorHAnsi"/>
          <w:sz w:val="24"/>
          <w:szCs w:val="24"/>
        </w:rPr>
        <w:t>ed</w:t>
      </w:r>
      <w:proofErr w:type="spellEnd"/>
      <w:r w:rsidRPr="00AC5421">
        <w:rPr>
          <w:rFonts w:asciiTheme="minorHAnsi" w:hAnsiTheme="minorHAnsi" w:cstheme="minorHAnsi"/>
          <w:sz w:val="24"/>
          <w:szCs w:val="24"/>
        </w:rPr>
        <w:t>.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S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lso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c</w:t>
      </w:r>
      <w:r w:rsidRPr="00AC5421">
        <w:rPr>
          <w:rFonts w:asciiTheme="minorHAnsi" w:hAnsiTheme="minorHAnsi" w:cstheme="minorHAnsi"/>
          <w:sz w:val="24"/>
          <w:szCs w:val="24"/>
        </w:rPr>
        <w:t>o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c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>ed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t,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f</w:t>
      </w:r>
      <w:r w:rsidRPr="00AC5421">
        <w:rPr>
          <w:rFonts w:asciiTheme="minorHAnsi" w:hAnsiTheme="minorHAnsi" w:cstheme="minorHAnsi"/>
          <w:sz w:val="24"/>
          <w:szCs w:val="24"/>
        </w:rPr>
        <w:t>i</w:t>
      </w:r>
      <w:r w:rsidRPr="00AC5421">
        <w:rPr>
          <w:rFonts w:asciiTheme="minorHAnsi" w:hAnsiTheme="minorHAnsi" w:cstheme="minorHAnsi"/>
          <w:sz w:val="24"/>
          <w:szCs w:val="24"/>
        </w:rPr>
        <w:t>rst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ap</w:t>
      </w:r>
      <w:r w:rsidRPr="00AC5421">
        <w:rPr>
          <w:rFonts w:asciiTheme="minorHAnsi" w:hAnsiTheme="minorHAnsi" w:cstheme="minorHAnsi"/>
          <w:sz w:val="24"/>
          <w:szCs w:val="24"/>
        </w:rPr>
        <w:t>pellate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c</w:t>
      </w:r>
      <w:r w:rsidRPr="00AC5421">
        <w:rPr>
          <w:rFonts w:asciiTheme="minorHAnsi" w:hAnsiTheme="minorHAnsi" w:cstheme="minorHAnsi"/>
          <w:sz w:val="24"/>
          <w:szCs w:val="24"/>
        </w:rPr>
        <w:t>o</w:t>
      </w:r>
      <w:r w:rsidRPr="00AC5421">
        <w:rPr>
          <w:rFonts w:asciiTheme="minorHAnsi" w:hAnsiTheme="minorHAnsi" w:cstheme="minorHAnsi"/>
          <w:sz w:val="24"/>
          <w:szCs w:val="24"/>
        </w:rPr>
        <w:t>u</w:t>
      </w:r>
      <w:r w:rsidRPr="00AC5421">
        <w:rPr>
          <w:rFonts w:asciiTheme="minorHAnsi" w:hAnsiTheme="minorHAnsi" w:cstheme="minorHAnsi"/>
          <w:sz w:val="24"/>
          <w:szCs w:val="24"/>
        </w:rPr>
        <w:t>r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w</w:t>
      </w:r>
      <w:r w:rsidRPr="00AC5421">
        <w:rPr>
          <w:rFonts w:asciiTheme="minorHAnsi" w:hAnsiTheme="minorHAnsi" w:cstheme="minorHAnsi"/>
          <w:sz w:val="24"/>
          <w:szCs w:val="24"/>
        </w:rPr>
        <w:t>r</w:t>
      </w:r>
      <w:r w:rsidRPr="00AC5421">
        <w:rPr>
          <w:rFonts w:asciiTheme="minorHAnsi" w:hAnsiTheme="minorHAnsi" w:cstheme="minorHAnsi"/>
          <w:sz w:val="24"/>
          <w:szCs w:val="24"/>
        </w:rPr>
        <w:t>ong</w:t>
      </w:r>
      <w:r w:rsidRPr="00AC5421">
        <w:rPr>
          <w:rFonts w:asciiTheme="minorHAnsi" w:hAnsiTheme="minorHAnsi" w:cstheme="minorHAnsi"/>
          <w:sz w:val="24"/>
          <w:szCs w:val="24"/>
        </w:rPr>
        <w:t>l</w:t>
      </w:r>
      <w:r w:rsidRPr="00AC5421">
        <w:rPr>
          <w:rFonts w:asciiTheme="minorHAnsi" w:hAnsiTheme="minorHAnsi" w:cstheme="minorHAnsi"/>
          <w:sz w:val="24"/>
          <w:szCs w:val="24"/>
        </w:rPr>
        <w:t xml:space="preserve">y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cted</w:t>
      </w:r>
      <w:r w:rsidR="00DE54FD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on</w:t>
      </w:r>
      <w:r w:rsidR="00DE54FD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="00DE54FD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c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u</w:t>
      </w:r>
      <w:r w:rsidRPr="00AC5421">
        <w:rPr>
          <w:rFonts w:asciiTheme="minorHAnsi" w:hAnsiTheme="minorHAnsi" w:cstheme="minorHAnsi"/>
          <w:sz w:val="24"/>
          <w:szCs w:val="24"/>
        </w:rPr>
        <w:t>ti</w:t>
      </w:r>
      <w:r w:rsidRPr="00AC5421">
        <w:rPr>
          <w:rFonts w:asciiTheme="minorHAnsi" w:hAnsiTheme="minorHAnsi" w:cstheme="minorHAnsi"/>
          <w:sz w:val="24"/>
          <w:szCs w:val="24"/>
        </w:rPr>
        <w:t>o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="00DE54FD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st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ement</w:t>
      </w:r>
      <w:r w:rsidR="00DE54FD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of</w:t>
      </w:r>
      <w:r w:rsidR="00DE54FD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="00DE54FD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l</w:t>
      </w:r>
      <w:r w:rsidRPr="00AC5421">
        <w:rPr>
          <w:rFonts w:asciiTheme="minorHAnsi" w:hAnsiTheme="minorHAnsi" w:cstheme="minorHAnsi"/>
          <w:sz w:val="24"/>
          <w:szCs w:val="24"/>
        </w:rPr>
        <w:t>la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="00DE54FD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which</w:t>
      </w:r>
      <w:r w:rsidR="00DE54FD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was</w:t>
      </w:r>
      <w:r w:rsidR="00DE54FD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not</w:t>
      </w:r>
    </w:p>
    <w:p w:rsidR="00F6758C" w:rsidRPr="00AC5421" w:rsidRDefault="00F6758C">
      <w:pPr>
        <w:spacing w:line="480" w:lineRule="auto"/>
        <w:jc w:val="both"/>
        <w:rPr>
          <w:rFonts w:cstheme="minorHAnsi"/>
          <w:sz w:val="24"/>
          <w:szCs w:val="24"/>
        </w:rPr>
        <w:sectPr w:rsidR="00F6758C" w:rsidRPr="00AC5421">
          <w:pgSz w:w="12240" w:h="15840"/>
          <w:pgMar w:top="1380" w:right="1320" w:bottom="1200" w:left="1600" w:header="0" w:footer="1015" w:gutter="0"/>
          <w:cols w:space="720"/>
        </w:sectPr>
      </w:pPr>
    </w:p>
    <w:p w:rsidR="00F6758C" w:rsidRPr="00AC5421" w:rsidRDefault="00A47CBE">
      <w:pPr>
        <w:pStyle w:val="BodyText"/>
        <w:spacing w:before="58" w:line="480" w:lineRule="auto"/>
        <w:ind w:right="116" w:firstLine="0"/>
        <w:rPr>
          <w:rFonts w:asciiTheme="minorHAnsi" w:hAnsiTheme="minorHAnsi" w:cstheme="minorHAnsi"/>
          <w:sz w:val="24"/>
          <w:szCs w:val="24"/>
        </w:rPr>
      </w:pPr>
      <w:proofErr w:type="gramStart"/>
      <w:r w:rsidRPr="00AC5421">
        <w:rPr>
          <w:rFonts w:asciiTheme="minorHAnsi" w:hAnsiTheme="minorHAnsi" w:cstheme="minorHAnsi"/>
          <w:sz w:val="24"/>
          <w:szCs w:val="24"/>
        </w:rPr>
        <w:lastRenderedPageBreak/>
        <w:t>a</w:t>
      </w:r>
      <w:r w:rsidRPr="00AC5421">
        <w:rPr>
          <w:rFonts w:asciiTheme="minorHAnsi" w:hAnsiTheme="minorHAnsi" w:cstheme="minorHAnsi"/>
          <w:sz w:val="24"/>
          <w:szCs w:val="24"/>
        </w:rPr>
        <w:t>dmitt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proofErr w:type="gramEnd"/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in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o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evi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>en</w:t>
      </w:r>
      <w:r w:rsidRPr="00AC5421">
        <w:rPr>
          <w:rFonts w:asciiTheme="minorHAnsi" w:hAnsiTheme="minorHAnsi" w:cstheme="minorHAnsi"/>
          <w:sz w:val="24"/>
          <w:szCs w:val="24"/>
        </w:rPr>
        <w:t>c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r</w:t>
      </w:r>
      <w:r w:rsidRPr="00AC5421">
        <w:rPr>
          <w:rFonts w:asciiTheme="minorHAnsi" w:hAnsiTheme="minorHAnsi" w:cstheme="minorHAnsi"/>
          <w:sz w:val="24"/>
          <w:szCs w:val="24"/>
        </w:rPr>
        <w:t>ial.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As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s</w:t>
      </w:r>
      <w:r w:rsidRPr="00AC5421">
        <w:rPr>
          <w:rFonts w:asciiTheme="minorHAnsi" w:hAnsiTheme="minorHAnsi" w:cstheme="minorHAnsi"/>
          <w:sz w:val="24"/>
          <w:szCs w:val="24"/>
        </w:rPr>
        <w:t>u</w:t>
      </w:r>
      <w:r w:rsidRPr="00AC5421">
        <w:rPr>
          <w:rFonts w:asciiTheme="minorHAnsi" w:hAnsiTheme="minorHAnsi" w:cstheme="minorHAnsi"/>
          <w:sz w:val="24"/>
          <w:szCs w:val="24"/>
        </w:rPr>
        <w:t>c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,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s</w:t>
      </w:r>
      <w:r w:rsidRPr="00AC5421">
        <w:rPr>
          <w:rFonts w:asciiTheme="minorHAnsi" w:hAnsiTheme="minorHAnsi" w:cstheme="minorHAnsi"/>
          <w:sz w:val="24"/>
          <w:szCs w:val="24"/>
        </w:rPr>
        <w:t>he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u</w:t>
      </w:r>
      <w:r w:rsidRPr="00AC5421">
        <w:rPr>
          <w:rFonts w:asciiTheme="minorHAnsi" w:hAnsiTheme="minorHAnsi" w:cstheme="minorHAnsi"/>
          <w:sz w:val="24"/>
          <w:szCs w:val="24"/>
        </w:rPr>
        <w:t>r</w:t>
      </w:r>
      <w:r w:rsidRPr="00AC5421">
        <w:rPr>
          <w:rFonts w:asciiTheme="minorHAnsi" w:hAnsiTheme="minorHAnsi" w:cstheme="minorHAnsi"/>
          <w:sz w:val="24"/>
          <w:szCs w:val="24"/>
        </w:rPr>
        <w:t>g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we expu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ge it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from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re</w:t>
      </w:r>
      <w:r w:rsidRPr="00AC5421">
        <w:rPr>
          <w:rFonts w:asciiTheme="minorHAnsi" w:hAnsiTheme="minorHAnsi" w:cstheme="minorHAnsi"/>
          <w:sz w:val="24"/>
          <w:szCs w:val="24"/>
        </w:rPr>
        <w:t>c</w:t>
      </w:r>
      <w:r w:rsidRPr="00AC5421">
        <w:rPr>
          <w:rFonts w:asciiTheme="minorHAnsi" w:hAnsiTheme="minorHAnsi" w:cstheme="minorHAnsi"/>
          <w:sz w:val="24"/>
          <w:szCs w:val="24"/>
        </w:rPr>
        <w:t>ord.</w:t>
      </w:r>
    </w:p>
    <w:p w:rsidR="00F6758C" w:rsidRPr="00AC5421" w:rsidRDefault="00F6758C">
      <w:pPr>
        <w:spacing w:before="9" w:line="190" w:lineRule="exact"/>
        <w:rPr>
          <w:rFonts w:cstheme="minorHAnsi"/>
          <w:sz w:val="24"/>
          <w:szCs w:val="24"/>
        </w:rPr>
      </w:pPr>
    </w:p>
    <w:p w:rsidR="00F6758C" w:rsidRPr="00AC5421" w:rsidRDefault="00A47CBE">
      <w:pPr>
        <w:pStyle w:val="BodyText"/>
        <w:spacing w:line="480" w:lineRule="auto"/>
        <w:ind w:right="115"/>
        <w:jc w:val="both"/>
        <w:rPr>
          <w:rFonts w:asciiTheme="minorHAnsi" w:hAnsiTheme="minorHAnsi" w:cstheme="minorHAnsi"/>
          <w:sz w:val="24"/>
          <w:szCs w:val="24"/>
        </w:rPr>
      </w:pPr>
      <w:r w:rsidRPr="00AC5421">
        <w:rPr>
          <w:rFonts w:asciiTheme="minorHAnsi" w:hAnsiTheme="minorHAnsi" w:cstheme="minorHAnsi"/>
          <w:sz w:val="24"/>
          <w:szCs w:val="24"/>
        </w:rPr>
        <w:t>S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ch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lle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ged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ll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’s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c</w:t>
      </w:r>
      <w:r w:rsidRPr="00AC5421">
        <w:rPr>
          <w:rFonts w:asciiTheme="minorHAnsi" w:hAnsiTheme="minorHAnsi" w:cstheme="minorHAnsi"/>
          <w:sz w:val="24"/>
          <w:szCs w:val="24"/>
        </w:rPr>
        <w:t>o</w:t>
      </w:r>
      <w:r w:rsidRPr="00AC5421">
        <w:rPr>
          <w:rFonts w:asciiTheme="minorHAnsi" w:hAnsiTheme="minorHAnsi" w:cstheme="minorHAnsi"/>
          <w:sz w:val="24"/>
          <w:szCs w:val="24"/>
        </w:rPr>
        <w:t>mpla</w:t>
      </w:r>
      <w:r w:rsidRPr="00AC5421">
        <w:rPr>
          <w:rFonts w:asciiTheme="minorHAnsi" w:hAnsiTheme="minorHAnsi" w:cstheme="minorHAnsi"/>
          <w:sz w:val="24"/>
          <w:szCs w:val="24"/>
        </w:rPr>
        <w:t>i</w:t>
      </w:r>
      <w:r w:rsidRPr="00AC5421">
        <w:rPr>
          <w:rFonts w:asciiTheme="minorHAnsi" w:hAnsiTheme="minorHAnsi" w:cstheme="minorHAnsi"/>
          <w:sz w:val="24"/>
          <w:szCs w:val="24"/>
        </w:rPr>
        <w:t xml:space="preserve">nt on 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 xml:space="preserve">ock </w:t>
      </w:r>
      <w:r w:rsidRPr="00AC5421">
        <w:rPr>
          <w:rFonts w:asciiTheme="minorHAnsi" w:hAnsiTheme="minorHAnsi" w:cstheme="minorHAnsi"/>
          <w:sz w:val="24"/>
          <w:szCs w:val="24"/>
        </w:rPr>
        <w:t>i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i</w:t>
      </w:r>
      <w:r w:rsidRPr="00AC5421">
        <w:rPr>
          <w:rFonts w:asciiTheme="minorHAnsi" w:hAnsiTheme="minorHAnsi" w:cstheme="minorHAnsi"/>
          <w:sz w:val="24"/>
          <w:szCs w:val="24"/>
        </w:rPr>
        <w:t>f</w:t>
      </w:r>
      <w:r w:rsidRPr="00AC5421">
        <w:rPr>
          <w:rFonts w:asciiTheme="minorHAnsi" w:hAnsiTheme="minorHAnsi" w:cstheme="minorHAnsi"/>
          <w:sz w:val="24"/>
          <w:szCs w:val="24"/>
        </w:rPr>
        <w:t>i</w:t>
      </w:r>
      <w:r w:rsidRPr="00AC5421">
        <w:rPr>
          <w:rFonts w:asciiTheme="minorHAnsi" w:hAnsiTheme="minorHAnsi" w:cstheme="minorHAnsi"/>
          <w:sz w:val="24"/>
          <w:szCs w:val="24"/>
        </w:rPr>
        <w:t>ca</w:t>
      </w:r>
      <w:r w:rsidRPr="00AC5421">
        <w:rPr>
          <w:rFonts w:asciiTheme="minorHAnsi" w:hAnsiTheme="minorHAnsi" w:cstheme="minorHAnsi"/>
          <w:sz w:val="24"/>
          <w:szCs w:val="24"/>
        </w:rPr>
        <w:t>ti</w:t>
      </w:r>
      <w:r w:rsidRPr="00AC5421">
        <w:rPr>
          <w:rFonts w:asciiTheme="minorHAnsi" w:hAnsiTheme="minorHAnsi" w:cstheme="minorHAnsi"/>
          <w:sz w:val="24"/>
          <w:szCs w:val="24"/>
        </w:rPr>
        <w:t>o</w:t>
      </w:r>
      <w:r w:rsidRPr="00AC5421">
        <w:rPr>
          <w:rFonts w:asciiTheme="minorHAnsi" w:hAnsiTheme="minorHAnsi" w:cstheme="minorHAnsi"/>
          <w:sz w:val="24"/>
          <w:szCs w:val="24"/>
        </w:rPr>
        <w:t>n as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 new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g</w:t>
      </w:r>
      <w:r w:rsidRPr="00AC5421">
        <w:rPr>
          <w:rFonts w:asciiTheme="minorHAnsi" w:hAnsiTheme="minorHAnsi" w:cstheme="minorHAnsi"/>
          <w:sz w:val="24"/>
          <w:szCs w:val="24"/>
        </w:rPr>
        <w:t>r</w:t>
      </w:r>
      <w:r w:rsidRPr="00AC5421">
        <w:rPr>
          <w:rFonts w:asciiTheme="minorHAnsi" w:hAnsiTheme="minorHAnsi" w:cstheme="minorHAnsi"/>
          <w:sz w:val="24"/>
          <w:szCs w:val="24"/>
        </w:rPr>
        <w:t>ou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not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r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ised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in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first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ap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l</w:t>
      </w:r>
      <w:r w:rsidRPr="00AC5421">
        <w:rPr>
          <w:rFonts w:asciiTheme="minorHAnsi" w:hAnsiTheme="minorHAnsi" w:cstheme="minorHAnsi"/>
          <w:sz w:val="24"/>
          <w:szCs w:val="24"/>
        </w:rPr>
        <w:t>late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c</w:t>
      </w:r>
      <w:r w:rsidRPr="00AC5421">
        <w:rPr>
          <w:rFonts w:asciiTheme="minorHAnsi" w:hAnsiTheme="minorHAnsi" w:cstheme="minorHAnsi"/>
          <w:sz w:val="24"/>
          <w:szCs w:val="24"/>
        </w:rPr>
        <w:t>o</w:t>
      </w:r>
      <w:r w:rsidRPr="00AC5421">
        <w:rPr>
          <w:rFonts w:asciiTheme="minorHAnsi" w:hAnsiTheme="minorHAnsi" w:cstheme="minorHAnsi"/>
          <w:sz w:val="24"/>
          <w:szCs w:val="24"/>
        </w:rPr>
        <w:t>u</w:t>
      </w:r>
      <w:r w:rsidRPr="00AC5421">
        <w:rPr>
          <w:rFonts w:asciiTheme="minorHAnsi" w:hAnsiTheme="minorHAnsi" w:cstheme="minorHAnsi"/>
          <w:sz w:val="24"/>
          <w:szCs w:val="24"/>
        </w:rPr>
        <w:t>r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nd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u</w:t>
      </w:r>
      <w:r w:rsidRPr="00AC5421">
        <w:rPr>
          <w:rFonts w:asciiTheme="minorHAnsi" w:hAnsiTheme="minorHAnsi" w:cstheme="minorHAnsi"/>
          <w:sz w:val="24"/>
          <w:szCs w:val="24"/>
        </w:rPr>
        <w:t>rg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Court not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o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c</w:t>
      </w:r>
      <w:r w:rsidRPr="00AC5421">
        <w:rPr>
          <w:rFonts w:asciiTheme="minorHAnsi" w:hAnsiTheme="minorHAnsi" w:cstheme="minorHAnsi"/>
          <w:sz w:val="24"/>
          <w:szCs w:val="24"/>
        </w:rPr>
        <w:t>on</w:t>
      </w:r>
      <w:r w:rsidRPr="00AC5421">
        <w:rPr>
          <w:rFonts w:asciiTheme="minorHAnsi" w:hAnsiTheme="minorHAnsi" w:cstheme="minorHAnsi"/>
          <w:sz w:val="24"/>
          <w:szCs w:val="24"/>
        </w:rPr>
        <w:t>si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r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it.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When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s</w:t>
      </w:r>
      <w:r w:rsidRPr="00AC5421">
        <w:rPr>
          <w:rFonts w:asciiTheme="minorHAnsi" w:hAnsiTheme="minorHAnsi" w:cstheme="minorHAnsi"/>
          <w:sz w:val="24"/>
          <w:szCs w:val="24"/>
        </w:rPr>
        <w:t>k</w:t>
      </w:r>
      <w:r w:rsidRPr="00AC5421">
        <w:rPr>
          <w:rFonts w:asciiTheme="minorHAnsi" w:hAnsiTheme="minorHAnsi" w:cstheme="minorHAnsi"/>
          <w:sz w:val="24"/>
          <w:szCs w:val="24"/>
        </w:rPr>
        <w:t>ed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by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Court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s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to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w</w:t>
      </w:r>
      <w:r w:rsidRPr="00AC5421">
        <w:rPr>
          <w:rFonts w:asciiTheme="minorHAnsi" w:hAnsiTheme="minorHAnsi" w:cstheme="minorHAnsi"/>
          <w:sz w:val="24"/>
          <w:szCs w:val="24"/>
        </w:rPr>
        <w:t>ho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rres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ed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 xml:space="preserve">e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l</w:t>
      </w:r>
      <w:r w:rsidRPr="00AC5421">
        <w:rPr>
          <w:rFonts w:asciiTheme="minorHAnsi" w:hAnsiTheme="minorHAnsi" w:cstheme="minorHAnsi"/>
          <w:sz w:val="24"/>
          <w:szCs w:val="24"/>
        </w:rPr>
        <w:t>l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nt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s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c</w:t>
      </w:r>
      <w:r w:rsidRPr="00AC5421">
        <w:rPr>
          <w:rFonts w:asciiTheme="minorHAnsi" w:hAnsiTheme="minorHAnsi" w:cstheme="minorHAnsi"/>
          <w:sz w:val="24"/>
          <w:szCs w:val="24"/>
        </w:rPr>
        <w:t>o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c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>ed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rr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sting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of</w:t>
      </w:r>
      <w:r w:rsidRPr="00AC5421">
        <w:rPr>
          <w:rFonts w:asciiTheme="minorHAnsi" w:hAnsiTheme="minorHAnsi" w:cstheme="minorHAnsi"/>
          <w:sz w:val="24"/>
          <w:szCs w:val="24"/>
        </w:rPr>
        <w:t>f</w:t>
      </w:r>
      <w:r w:rsidRPr="00AC5421">
        <w:rPr>
          <w:rFonts w:asciiTheme="minorHAnsi" w:hAnsiTheme="minorHAnsi" w:cstheme="minorHAnsi"/>
          <w:sz w:val="24"/>
          <w:szCs w:val="24"/>
        </w:rPr>
        <w:t>ic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r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was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ot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c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l</w:t>
      </w:r>
      <w:r w:rsidRPr="00AC5421">
        <w:rPr>
          <w:rFonts w:asciiTheme="minorHAnsi" w:hAnsiTheme="minorHAnsi" w:cstheme="minorHAnsi"/>
          <w:sz w:val="24"/>
          <w:szCs w:val="24"/>
        </w:rPr>
        <w:t>l</w:t>
      </w:r>
      <w:r w:rsidRPr="00AC5421">
        <w:rPr>
          <w:rFonts w:asciiTheme="minorHAnsi" w:hAnsiTheme="minorHAnsi" w:cstheme="minorHAnsi"/>
          <w:sz w:val="24"/>
          <w:szCs w:val="24"/>
        </w:rPr>
        <w:t>ed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s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 pr</w:t>
      </w:r>
      <w:r w:rsidRPr="00AC5421">
        <w:rPr>
          <w:rFonts w:asciiTheme="minorHAnsi" w:hAnsiTheme="minorHAnsi" w:cstheme="minorHAnsi"/>
          <w:sz w:val="24"/>
          <w:szCs w:val="24"/>
        </w:rPr>
        <w:t>o</w:t>
      </w:r>
      <w:r w:rsidRPr="00AC5421">
        <w:rPr>
          <w:rFonts w:asciiTheme="minorHAnsi" w:hAnsiTheme="minorHAnsi" w:cstheme="minorHAnsi"/>
          <w:sz w:val="24"/>
          <w:szCs w:val="24"/>
        </w:rPr>
        <w:t>s</w:t>
      </w:r>
      <w:r w:rsidRPr="00AC5421">
        <w:rPr>
          <w:rFonts w:asciiTheme="minorHAnsi" w:hAnsiTheme="minorHAnsi" w:cstheme="minorHAnsi"/>
          <w:sz w:val="24"/>
          <w:szCs w:val="24"/>
        </w:rPr>
        <w:t>ecut</w:t>
      </w:r>
      <w:r w:rsidRPr="00AC5421">
        <w:rPr>
          <w:rFonts w:asciiTheme="minorHAnsi" w:hAnsiTheme="minorHAnsi" w:cstheme="minorHAnsi"/>
          <w:sz w:val="24"/>
          <w:szCs w:val="24"/>
        </w:rPr>
        <w:t>i</w:t>
      </w:r>
      <w:r w:rsidRPr="00AC5421">
        <w:rPr>
          <w:rFonts w:asciiTheme="minorHAnsi" w:hAnsiTheme="minorHAnsi" w:cstheme="minorHAnsi"/>
          <w:sz w:val="24"/>
          <w:szCs w:val="24"/>
        </w:rPr>
        <w:t>on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w</w:t>
      </w:r>
      <w:r w:rsidRPr="00AC5421">
        <w:rPr>
          <w:rFonts w:asciiTheme="minorHAnsi" w:hAnsiTheme="minorHAnsi" w:cstheme="minorHAnsi"/>
          <w:sz w:val="24"/>
          <w:szCs w:val="24"/>
        </w:rPr>
        <w:t>itne</w:t>
      </w:r>
      <w:r w:rsidRPr="00AC5421">
        <w:rPr>
          <w:rFonts w:asciiTheme="minorHAnsi" w:hAnsiTheme="minorHAnsi" w:cstheme="minorHAnsi"/>
          <w:sz w:val="24"/>
          <w:szCs w:val="24"/>
        </w:rPr>
        <w:t>s</w:t>
      </w:r>
      <w:r w:rsidRPr="00AC5421">
        <w:rPr>
          <w:rFonts w:asciiTheme="minorHAnsi" w:hAnsiTheme="minorHAnsi" w:cstheme="minorHAnsi"/>
          <w:sz w:val="24"/>
          <w:szCs w:val="24"/>
        </w:rPr>
        <w:t>s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nd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v</w:t>
      </w:r>
      <w:r w:rsidRPr="00AC5421">
        <w:rPr>
          <w:rFonts w:asciiTheme="minorHAnsi" w:hAnsiTheme="minorHAnsi" w:cstheme="minorHAnsi"/>
          <w:sz w:val="24"/>
          <w:szCs w:val="24"/>
        </w:rPr>
        <w:t>ictims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w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r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ot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m</w:t>
      </w:r>
      <w:r w:rsidRPr="00AC5421">
        <w:rPr>
          <w:rFonts w:asciiTheme="minorHAnsi" w:hAnsiTheme="minorHAnsi" w:cstheme="minorHAnsi"/>
          <w:sz w:val="24"/>
          <w:szCs w:val="24"/>
        </w:rPr>
        <w:t>ad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to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i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ify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 xml:space="preserve">e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l</w:t>
      </w:r>
      <w:r w:rsidRPr="00AC5421">
        <w:rPr>
          <w:rFonts w:asciiTheme="minorHAnsi" w:hAnsiTheme="minorHAnsi" w:cstheme="minorHAnsi"/>
          <w:sz w:val="24"/>
          <w:szCs w:val="24"/>
        </w:rPr>
        <w:t>l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nt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ny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i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ification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par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.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Ho</w:t>
      </w:r>
      <w:r w:rsidRPr="00AC5421">
        <w:rPr>
          <w:rFonts w:asciiTheme="minorHAnsi" w:hAnsiTheme="minorHAnsi" w:cstheme="minorHAnsi"/>
          <w:sz w:val="24"/>
          <w:szCs w:val="24"/>
        </w:rPr>
        <w:t>w</w:t>
      </w:r>
      <w:r w:rsidRPr="00AC5421">
        <w:rPr>
          <w:rFonts w:asciiTheme="minorHAnsi" w:hAnsiTheme="minorHAnsi" w:cstheme="minorHAnsi"/>
          <w:sz w:val="24"/>
          <w:szCs w:val="24"/>
        </w:rPr>
        <w:t>ever,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s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m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i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ined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 victims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k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ew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l</w:t>
      </w:r>
      <w:r w:rsidRPr="00AC5421">
        <w:rPr>
          <w:rFonts w:asciiTheme="minorHAnsi" w:hAnsiTheme="minorHAnsi" w:cstheme="minorHAnsi"/>
          <w:sz w:val="24"/>
          <w:szCs w:val="24"/>
        </w:rPr>
        <w:t>l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nt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by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me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of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C5421">
        <w:rPr>
          <w:rFonts w:asciiTheme="minorHAnsi" w:hAnsiTheme="minorHAnsi" w:cstheme="minorHAnsi"/>
          <w:sz w:val="24"/>
          <w:szCs w:val="24"/>
        </w:rPr>
        <w:t>Mb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g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proofErr w:type="spellEnd"/>
      <w:r w:rsidRPr="00AC5421">
        <w:rPr>
          <w:rFonts w:asciiTheme="minorHAnsi" w:hAnsiTheme="minorHAnsi" w:cstheme="minorHAnsi"/>
          <w:sz w:val="24"/>
          <w:szCs w:val="24"/>
        </w:rPr>
        <w:t>.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S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u</w:t>
      </w:r>
      <w:r w:rsidRPr="00AC5421">
        <w:rPr>
          <w:rFonts w:asciiTheme="minorHAnsi" w:hAnsiTheme="minorHAnsi" w:cstheme="minorHAnsi"/>
          <w:sz w:val="24"/>
          <w:szCs w:val="24"/>
        </w:rPr>
        <w:t>r</w:t>
      </w:r>
      <w:r w:rsidRPr="00AC5421">
        <w:rPr>
          <w:rFonts w:asciiTheme="minorHAnsi" w:hAnsiTheme="minorHAnsi" w:cstheme="minorHAnsi"/>
          <w:sz w:val="24"/>
          <w:szCs w:val="24"/>
        </w:rPr>
        <w:t>g</w:t>
      </w:r>
      <w:r w:rsidRPr="00AC5421">
        <w:rPr>
          <w:rFonts w:asciiTheme="minorHAnsi" w:hAnsiTheme="minorHAnsi" w:cstheme="minorHAnsi"/>
          <w:sz w:val="24"/>
          <w:szCs w:val="24"/>
        </w:rPr>
        <w:t>ed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us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o d</w:t>
      </w:r>
      <w:r w:rsidRPr="00AC5421">
        <w:rPr>
          <w:rFonts w:asciiTheme="minorHAnsi" w:hAnsiTheme="minorHAnsi" w:cstheme="minorHAnsi"/>
          <w:sz w:val="24"/>
          <w:szCs w:val="24"/>
        </w:rPr>
        <w:t>i</w:t>
      </w:r>
      <w:r w:rsidRPr="00AC5421">
        <w:rPr>
          <w:rFonts w:asciiTheme="minorHAnsi" w:hAnsiTheme="minorHAnsi" w:cstheme="minorHAnsi"/>
          <w:sz w:val="24"/>
          <w:szCs w:val="24"/>
        </w:rPr>
        <w:t>s</w:t>
      </w:r>
      <w:r w:rsidRPr="00AC5421">
        <w:rPr>
          <w:rFonts w:asciiTheme="minorHAnsi" w:hAnsiTheme="minorHAnsi" w:cstheme="minorHAnsi"/>
          <w:sz w:val="24"/>
          <w:szCs w:val="24"/>
        </w:rPr>
        <w:t>m</w:t>
      </w:r>
      <w:r w:rsidRPr="00AC5421">
        <w:rPr>
          <w:rFonts w:asciiTheme="minorHAnsi" w:hAnsiTheme="minorHAnsi" w:cstheme="minorHAnsi"/>
          <w:sz w:val="24"/>
          <w:szCs w:val="24"/>
        </w:rPr>
        <w:t>iss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 xml:space="preserve">e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l.</w:t>
      </w:r>
    </w:p>
    <w:p w:rsidR="00F6758C" w:rsidRPr="00AC5421" w:rsidRDefault="00F6758C">
      <w:pPr>
        <w:spacing w:line="200" w:lineRule="exact"/>
        <w:rPr>
          <w:rFonts w:cstheme="minorHAnsi"/>
          <w:sz w:val="24"/>
          <w:szCs w:val="24"/>
        </w:rPr>
      </w:pPr>
    </w:p>
    <w:p w:rsidR="00F6758C" w:rsidRPr="00AC5421" w:rsidRDefault="00A47CBE">
      <w:pPr>
        <w:pStyle w:val="BodyText"/>
        <w:spacing w:line="480" w:lineRule="auto"/>
        <w:ind w:right="122"/>
        <w:jc w:val="both"/>
        <w:rPr>
          <w:rFonts w:asciiTheme="minorHAnsi" w:hAnsiTheme="minorHAnsi" w:cstheme="minorHAnsi"/>
          <w:sz w:val="24"/>
          <w:szCs w:val="24"/>
        </w:rPr>
      </w:pP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ap</w:t>
      </w:r>
      <w:r w:rsidRPr="00AC5421">
        <w:rPr>
          <w:rFonts w:asciiTheme="minorHAnsi" w:hAnsiTheme="minorHAnsi" w:cstheme="minorHAnsi"/>
          <w:sz w:val="24"/>
          <w:szCs w:val="24"/>
        </w:rPr>
        <w:t>pella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nothi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g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u</w:t>
      </w:r>
      <w:r w:rsidRPr="00AC5421">
        <w:rPr>
          <w:rFonts w:asciiTheme="minorHAnsi" w:hAnsiTheme="minorHAnsi" w:cstheme="minorHAnsi"/>
          <w:sz w:val="24"/>
          <w:szCs w:val="24"/>
        </w:rPr>
        <w:t>s</w:t>
      </w:r>
      <w:r w:rsidRPr="00AC5421">
        <w:rPr>
          <w:rFonts w:asciiTheme="minorHAnsi" w:hAnsiTheme="minorHAnsi" w:cstheme="minorHAnsi"/>
          <w:sz w:val="24"/>
          <w:szCs w:val="24"/>
        </w:rPr>
        <w:t>ef</w:t>
      </w:r>
      <w:r w:rsidRPr="00AC5421">
        <w:rPr>
          <w:rFonts w:asciiTheme="minorHAnsi" w:hAnsiTheme="minorHAnsi" w:cstheme="minorHAnsi"/>
          <w:sz w:val="24"/>
          <w:szCs w:val="24"/>
        </w:rPr>
        <w:t>u</w:t>
      </w:r>
      <w:r w:rsidRPr="00AC5421">
        <w:rPr>
          <w:rFonts w:asciiTheme="minorHAnsi" w:hAnsiTheme="minorHAnsi" w:cstheme="minorHAnsi"/>
          <w:sz w:val="24"/>
          <w:szCs w:val="24"/>
        </w:rPr>
        <w:t>l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in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r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>l</w:t>
      </w:r>
      <w:r w:rsidRPr="00AC5421">
        <w:rPr>
          <w:rFonts w:asciiTheme="minorHAnsi" w:hAnsiTheme="minorHAnsi" w:cstheme="minorHAnsi"/>
          <w:sz w:val="24"/>
          <w:szCs w:val="24"/>
        </w:rPr>
        <w:t>y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part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from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re</w:t>
      </w:r>
      <w:r w:rsidRPr="00AC5421">
        <w:rPr>
          <w:rFonts w:asciiTheme="minorHAnsi" w:hAnsiTheme="minorHAnsi" w:cstheme="minorHAnsi"/>
          <w:sz w:val="24"/>
          <w:szCs w:val="24"/>
        </w:rPr>
        <w:t>i</w:t>
      </w:r>
      <w:r w:rsidRPr="00AC5421">
        <w:rPr>
          <w:rFonts w:asciiTheme="minorHAnsi" w:hAnsiTheme="minorHAnsi" w:cstheme="minorHAnsi"/>
          <w:sz w:val="24"/>
          <w:szCs w:val="24"/>
        </w:rPr>
        <w:t>ter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ti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g 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t he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>i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 xml:space="preserve">ot </w:t>
      </w:r>
      <w:r w:rsidRPr="00AC5421">
        <w:rPr>
          <w:rFonts w:asciiTheme="minorHAnsi" w:hAnsiTheme="minorHAnsi" w:cstheme="minorHAnsi"/>
          <w:sz w:val="24"/>
          <w:szCs w:val="24"/>
        </w:rPr>
        <w:t>c</w:t>
      </w:r>
      <w:r w:rsidRPr="00AC5421">
        <w:rPr>
          <w:rFonts w:asciiTheme="minorHAnsi" w:hAnsiTheme="minorHAnsi" w:cstheme="minorHAnsi"/>
          <w:sz w:val="24"/>
          <w:szCs w:val="24"/>
        </w:rPr>
        <w:t>o</w:t>
      </w:r>
      <w:r w:rsidRPr="00AC5421">
        <w:rPr>
          <w:rFonts w:asciiTheme="minorHAnsi" w:hAnsiTheme="minorHAnsi" w:cstheme="minorHAnsi"/>
          <w:sz w:val="24"/>
          <w:szCs w:val="24"/>
        </w:rPr>
        <w:t>m</w:t>
      </w:r>
      <w:r w:rsidRPr="00AC5421">
        <w:rPr>
          <w:rFonts w:asciiTheme="minorHAnsi" w:hAnsiTheme="minorHAnsi" w:cstheme="minorHAnsi"/>
          <w:sz w:val="24"/>
          <w:szCs w:val="24"/>
        </w:rPr>
        <w:t>mit the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of</w:t>
      </w:r>
      <w:r w:rsidRPr="00AC5421">
        <w:rPr>
          <w:rFonts w:asciiTheme="minorHAnsi" w:hAnsiTheme="minorHAnsi" w:cstheme="minorHAnsi"/>
          <w:sz w:val="24"/>
          <w:szCs w:val="24"/>
        </w:rPr>
        <w:t>f</w:t>
      </w:r>
      <w:r w:rsidRPr="00AC5421">
        <w:rPr>
          <w:rFonts w:asciiTheme="minorHAnsi" w:hAnsiTheme="minorHAnsi" w:cstheme="minorHAnsi"/>
          <w:sz w:val="24"/>
          <w:szCs w:val="24"/>
        </w:rPr>
        <w:t>en</w:t>
      </w:r>
      <w:r w:rsidRPr="00AC5421">
        <w:rPr>
          <w:rFonts w:asciiTheme="minorHAnsi" w:hAnsiTheme="minorHAnsi" w:cstheme="minorHAnsi"/>
          <w:sz w:val="24"/>
          <w:szCs w:val="24"/>
        </w:rPr>
        <w:t>c</w:t>
      </w:r>
      <w:r w:rsidRPr="00AC5421">
        <w:rPr>
          <w:rFonts w:asciiTheme="minorHAnsi" w:hAnsiTheme="minorHAnsi" w:cstheme="minorHAnsi"/>
          <w:sz w:val="24"/>
          <w:szCs w:val="24"/>
        </w:rPr>
        <w:t>e.</w:t>
      </w:r>
    </w:p>
    <w:p w:rsidR="00F6758C" w:rsidRPr="00AC5421" w:rsidRDefault="00F6758C">
      <w:pPr>
        <w:spacing w:before="9" w:line="190" w:lineRule="exact"/>
        <w:rPr>
          <w:rFonts w:cstheme="minorHAnsi"/>
          <w:sz w:val="24"/>
          <w:szCs w:val="24"/>
        </w:rPr>
      </w:pPr>
    </w:p>
    <w:p w:rsidR="00F6758C" w:rsidRPr="00AC5421" w:rsidRDefault="00A47CBE">
      <w:pPr>
        <w:pStyle w:val="BodyText"/>
        <w:spacing w:line="480" w:lineRule="auto"/>
        <w:ind w:right="116"/>
        <w:jc w:val="both"/>
        <w:rPr>
          <w:rFonts w:asciiTheme="minorHAnsi" w:hAnsiTheme="minorHAnsi" w:cstheme="minorHAnsi"/>
          <w:sz w:val="24"/>
          <w:szCs w:val="24"/>
        </w:rPr>
      </w:pP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c</w:t>
      </w:r>
      <w:r w:rsidRPr="00AC5421">
        <w:rPr>
          <w:rFonts w:asciiTheme="minorHAnsi" w:hAnsiTheme="minorHAnsi" w:cstheme="minorHAnsi"/>
          <w:sz w:val="24"/>
          <w:szCs w:val="24"/>
        </w:rPr>
        <w:t>o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vi</w:t>
      </w:r>
      <w:r w:rsidRPr="00AC5421">
        <w:rPr>
          <w:rFonts w:asciiTheme="minorHAnsi" w:hAnsiTheme="minorHAnsi" w:cstheme="minorHAnsi"/>
          <w:sz w:val="24"/>
          <w:szCs w:val="24"/>
        </w:rPr>
        <w:t>ct</w:t>
      </w:r>
      <w:r w:rsidRPr="00AC5421">
        <w:rPr>
          <w:rFonts w:asciiTheme="minorHAnsi" w:hAnsiTheme="minorHAnsi" w:cstheme="minorHAnsi"/>
          <w:sz w:val="24"/>
          <w:szCs w:val="24"/>
        </w:rPr>
        <w:t>i</w:t>
      </w:r>
      <w:r w:rsidRPr="00AC5421">
        <w:rPr>
          <w:rFonts w:asciiTheme="minorHAnsi" w:hAnsiTheme="minorHAnsi" w:cstheme="minorHAnsi"/>
          <w:sz w:val="24"/>
          <w:szCs w:val="24"/>
        </w:rPr>
        <w:t>on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of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l</w:t>
      </w:r>
      <w:r w:rsidRPr="00AC5421">
        <w:rPr>
          <w:rFonts w:asciiTheme="minorHAnsi" w:hAnsiTheme="minorHAnsi" w:cstheme="minorHAnsi"/>
          <w:sz w:val="24"/>
          <w:szCs w:val="24"/>
        </w:rPr>
        <w:t>la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s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uphe</w:t>
      </w:r>
      <w:r w:rsidRPr="00AC5421">
        <w:rPr>
          <w:rFonts w:asciiTheme="minorHAnsi" w:hAnsiTheme="minorHAnsi" w:cstheme="minorHAnsi"/>
          <w:sz w:val="24"/>
          <w:szCs w:val="24"/>
        </w:rPr>
        <w:t>l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by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first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l</w:t>
      </w:r>
      <w:r w:rsidRPr="00AC5421">
        <w:rPr>
          <w:rFonts w:asciiTheme="minorHAnsi" w:hAnsiTheme="minorHAnsi" w:cstheme="minorHAnsi"/>
          <w:sz w:val="24"/>
          <w:szCs w:val="24"/>
        </w:rPr>
        <w:t>l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te c</w:t>
      </w:r>
      <w:r w:rsidRPr="00AC5421">
        <w:rPr>
          <w:rFonts w:asciiTheme="minorHAnsi" w:hAnsiTheme="minorHAnsi" w:cstheme="minorHAnsi"/>
          <w:sz w:val="24"/>
          <w:szCs w:val="24"/>
        </w:rPr>
        <w:t>o</w:t>
      </w:r>
      <w:r w:rsidRPr="00AC5421">
        <w:rPr>
          <w:rFonts w:asciiTheme="minorHAnsi" w:hAnsiTheme="minorHAnsi" w:cstheme="minorHAnsi"/>
          <w:sz w:val="24"/>
          <w:szCs w:val="24"/>
        </w:rPr>
        <w:t>u</w:t>
      </w:r>
      <w:r w:rsidRPr="00AC5421">
        <w:rPr>
          <w:rFonts w:asciiTheme="minorHAnsi" w:hAnsiTheme="minorHAnsi" w:cstheme="minorHAnsi"/>
          <w:sz w:val="24"/>
          <w:szCs w:val="24"/>
        </w:rPr>
        <w:t>r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is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bas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on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c</w:t>
      </w:r>
      <w:r w:rsidRPr="00AC5421">
        <w:rPr>
          <w:rFonts w:asciiTheme="minorHAnsi" w:hAnsiTheme="minorHAnsi" w:cstheme="minorHAnsi"/>
          <w:sz w:val="24"/>
          <w:szCs w:val="24"/>
        </w:rPr>
        <w:t>re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>i</w:t>
      </w:r>
      <w:r w:rsidRPr="00AC5421">
        <w:rPr>
          <w:rFonts w:asciiTheme="minorHAnsi" w:hAnsiTheme="minorHAnsi" w:cstheme="minorHAnsi"/>
          <w:sz w:val="24"/>
          <w:szCs w:val="24"/>
        </w:rPr>
        <w:t>b</w:t>
      </w:r>
      <w:r w:rsidRPr="00AC5421">
        <w:rPr>
          <w:rFonts w:asciiTheme="minorHAnsi" w:hAnsiTheme="minorHAnsi" w:cstheme="minorHAnsi"/>
          <w:sz w:val="24"/>
          <w:szCs w:val="24"/>
        </w:rPr>
        <w:t>i</w:t>
      </w:r>
      <w:r w:rsidRPr="00AC5421">
        <w:rPr>
          <w:rFonts w:asciiTheme="minorHAnsi" w:hAnsiTheme="minorHAnsi" w:cstheme="minorHAnsi"/>
          <w:sz w:val="24"/>
          <w:szCs w:val="24"/>
        </w:rPr>
        <w:t>l</w:t>
      </w:r>
      <w:r w:rsidRPr="00AC5421">
        <w:rPr>
          <w:rFonts w:asciiTheme="minorHAnsi" w:hAnsiTheme="minorHAnsi" w:cstheme="minorHAnsi"/>
          <w:sz w:val="24"/>
          <w:szCs w:val="24"/>
        </w:rPr>
        <w:t>i</w:t>
      </w:r>
      <w:r w:rsidRPr="00AC5421">
        <w:rPr>
          <w:rFonts w:asciiTheme="minorHAnsi" w:hAnsiTheme="minorHAnsi" w:cstheme="minorHAnsi"/>
          <w:sz w:val="24"/>
          <w:szCs w:val="24"/>
        </w:rPr>
        <w:t>ty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of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c</w:t>
      </w:r>
      <w:r w:rsidRPr="00AC5421">
        <w:rPr>
          <w:rFonts w:asciiTheme="minorHAnsi" w:hAnsiTheme="minorHAnsi" w:cstheme="minorHAnsi"/>
          <w:sz w:val="24"/>
          <w:szCs w:val="24"/>
        </w:rPr>
        <w:t>c</w:t>
      </w:r>
      <w:r w:rsidRPr="00AC5421">
        <w:rPr>
          <w:rFonts w:asciiTheme="minorHAnsi" w:hAnsiTheme="minorHAnsi" w:cstheme="minorHAnsi"/>
          <w:sz w:val="24"/>
          <w:szCs w:val="24"/>
        </w:rPr>
        <w:t>ou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of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>r</w:t>
      </w:r>
      <w:r w:rsidRPr="00AC5421">
        <w:rPr>
          <w:rFonts w:asciiTheme="minorHAnsi" w:hAnsiTheme="minorHAnsi" w:cstheme="minorHAnsi"/>
          <w:sz w:val="24"/>
          <w:szCs w:val="24"/>
        </w:rPr>
        <w:t>os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c</w:t>
      </w:r>
      <w:r w:rsidRPr="00AC5421">
        <w:rPr>
          <w:rFonts w:asciiTheme="minorHAnsi" w:hAnsiTheme="minorHAnsi" w:cstheme="minorHAnsi"/>
          <w:sz w:val="24"/>
          <w:szCs w:val="24"/>
        </w:rPr>
        <w:t>u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i</w:t>
      </w:r>
      <w:r w:rsidRPr="00AC5421">
        <w:rPr>
          <w:rFonts w:asciiTheme="minorHAnsi" w:hAnsiTheme="minorHAnsi" w:cstheme="minorHAnsi"/>
          <w:sz w:val="24"/>
          <w:szCs w:val="24"/>
        </w:rPr>
        <w:t>o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wit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es</w:t>
      </w:r>
      <w:r w:rsidRPr="00AC5421">
        <w:rPr>
          <w:rFonts w:asciiTheme="minorHAnsi" w:hAnsiTheme="minorHAnsi" w:cstheme="minorHAnsi"/>
          <w:sz w:val="24"/>
          <w:szCs w:val="24"/>
        </w:rPr>
        <w:t>s</w:t>
      </w:r>
      <w:r w:rsidRPr="00AC5421">
        <w:rPr>
          <w:rFonts w:asciiTheme="minorHAnsi" w:hAnsiTheme="minorHAnsi" w:cstheme="minorHAnsi"/>
          <w:sz w:val="24"/>
          <w:szCs w:val="24"/>
        </w:rPr>
        <w:t>es 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it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is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ap</w:t>
      </w:r>
      <w:r w:rsidRPr="00AC5421">
        <w:rPr>
          <w:rFonts w:asciiTheme="minorHAnsi" w:hAnsiTheme="minorHAnsi" w:cstheme="minorHAnsi"/>
          <w:sz w:val="24"/>
          <w:szCs w:val="24"/>
        </w:rPr>
        <w:t>pel</w:t>
      </w:r>
      <w:r w:rsidRPr="00AC5421">
        <w:rPr>
          <w:rFonts w:asciiTheme="minorHAnsi" w:hAnsiTheme="minorHAnsi" w:cstheme="minorHAnsi"/>
          <w:sz w:val="24"/>
          <w:szCs w:val="24"/>
        </w:rPr>
        <w:t>la</w:t>
      </w:r>
      <w:r w:rsidRPr="00AC5421">
        <w:rPr>
          <w:rFonts w:asciiTheme="minorHAnsi" w:hAnsiTheme="minorHAnsi" w:cstheme="minorHAnsi"/>
          <w:sz w:val="24"/>
          <w:szCs w:val="24"/>
        </w:rPr>
        <w:t>nt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who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C5421">
        <w:rPr>
          <w:rFonts w:asciiTheme="minorHAnsi" w:hAnsiTheme="minorHAnsi" w:cstheme="minorHAnsi"/>
          <w:sz w:val="24"/>
          <w:szCs w:val="24"/>
        </w:rPr>
        <w:t>s</w:t>
      </w:r>
      <w:r w:rsidRPr="00AC5421">
        <w:rPr>
          <w:rFonts w:asciiTheme="minorHAnsi" w:hAnsiTheme="minorHAnsi" w:cstheme="minorHAnsi"/>
          <w:sz w:val="24"/>
          <w:szCs w:val="24"/>
        </w:rPr>
        <w:t>o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>omi</w:t>
      </w:r>
      <w:r w:rsidRPr="00AC5421">
        <w:rPr>
          <w:rFonts w:asciiTheme="minorHAnsi" w:hAnsiTheme="minorHAnsi" w:cstheme="minorHAnsi"/>
          <w:sz w:val="24"/>
          <w:szCs w:val="24"/>
        </w:rPr>
        <w:t>s</w:t>
      </w:r>
      <w:r w:rsidRPr="00AC5421">
        <w:rPr>
          <w:rFonts w:asciiTheme="minorHAnsi" w:hAnsiTheme="minorHAnsi" w:cstheme="minorHAnsi"/>
          <w:sz w:val="24"/>
          <w:szCs w:val="24"/>
        </w:rPr>
        <w:t>ed</w:t>
      </w:r>
      <w:proofErr w:type="spellEnd"/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vic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ims.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We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re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l</w:t>
      </w:r>
      <w:r w:rsidRPr="00AC5421">
        <w:rPr>
          <w:rFonts w:asciiTheme="minorHAnsi" w:hAnsiTheme="minorHAnsi" w:cstheme="minorHAnsi"/>
          <w:sz w:val="24"/>
          <w:szCs w:val="24"/>
        </w:rPr>
        <w:t>i</w:t>
      </w:r>
      <w:r w:rsidRPr="00AC5421">
        <w:rPr>
          <w:rFonts w:asciiTheme="minorHAnsi" w:hAnsiTheme="minorHAnsi" w:cstheme="minorHAnsi"/>
          <w:sz w:val="24"/>
          <w:szCs w:val="24"/>
        </w:rPr>
        <w:t>v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o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 princ</w:t>
      </w:r>
      <w:r w:rsidRPr="00AC5421">
        <w:rPr>
          <w:rFonts w:asciiTheme="minorHAnsi" w:hAnsiTheme="minorHAnsi" w:cstheme="minorHAnsi"/>
          <w:sz w:val="24"/>
          <w:szCs w:val="24"/>
        </w:rPr>
        <w:t>i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>l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in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se</w:t>
      </w:r>
      <w:r w:rsidRPr="00AC5421">
        <w:rPr>
          <w:rFonts w:asciiTheme="minorHAnsi" w:hAnsiTheme="minorHAnsi" w:cstheme="minorHAnsi"/>
          <w:sz w:val="24"/>
          <w:szCs w:val="24"/>
        </w:rPr>
        <w:t>c</w:t>
      </w:r>
      <w:r w:rsidRPr="00AC5421">
        <w:rPr>
          <w:rFonts w:asciiTheme="minorHAnsi" w:hAnsiTheme="minorHAnsi" w:cstheme="minorHAnsi"/>
          <w:sz w:val="24"/>
          <w:szCs w:val="24"/>
        </w:rPr>
        <w:t>ond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l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l</w:t>
      </w:r>
      <w:r w:rsidRPr="00AC5421">
        <w:rPr>
          <w:rFonts w:asciiTheme="minorHAnsi" w:hAnsiTheme="minorHAnsi" w:cstheme="minorHAnsi"/>
          <w:sz w:val="24"/>
          <w:szCs w:val="24"/>
        </w:rPr>
        <w:t>ike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pr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s</w:t>
      </w:r>
      <w:r w:rsidRPr="00AC5421">
        <w:rPr>
          <w:rFonts w:asciiTheme="minorHAnsi" w:hAnsiTheme="minorHAnsi" w:cstheme="minorHAnsi"/>
          <w:sz w:val="24"/>
          <w:szCs w:val="24"/>
        </w:rPr>
        <w:t>ent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one,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Court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s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ou</w:t>
      </w:r>
      <w:r w:rsidRPr="00AC5421">
        <w:rPr>
          <w:rFonts w:asciiTheme="minorHAnsi" w:hAnsiTheme="minorHAnsi" w:cstheme="minorHAnsi"/>
          <w:sz w:val="24"/>
          <w:szCs w:val="24"/>
        </w:rPr>
        <w:t>l</w:t>
      </w:r>
      <w:r w:rsidRPr="00AC5421">
        <w:rPr>
          <w:rFonts w:asciiTheme="minorHAnsi" w:hAnsiTheme="minorHAnsi" w:cstheme="minorHAnsi"/>
          <w:sz w:val="24"/>
          <w:szCs w:val="24"/>
        </w:rPr>
        <w:t>d r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re</w:t>
      </w:r>
      <w:r w:rsidRPr="00AC5421">
        <w:rPr>
          <w:rFonts w:asciiTheme="minorHAnsi" w:hAnsiTheme="minorHAnsi" w:cstheme="minorHAnsi"/>
          <w:sz w:val="24"/>
          <w:szCs w:val="24"/>
        </w:rPr>
        <w:t>l</w:t>
      </w:r>
      <w:r w:rsidRPr="00AC5421">
        <w:rPr>
          <w:rFonts w:asciiTheme="minorHAnsi" w:hAnsiTheme="minorHAnsi" w:cstheme="minorHAnsi"/>
          <w:sz w:val="24"/>
          <w:szCs w:val="24"/>
        </w:rPr>
        <w:t>y interfe</w:t>
      </w:r>
      <w:r w:rsidRPr="00AC5421">
        <w:rPr>
          <w:rFonts w:asciiTheme="minorHAnsi" w:hAnsiTheme="minorHAnsi" w:cstheme="minorHAnsi"/>
          <w:sz w:val="24"/>
          <w:szCs w:val="24"/>
        </w:rPr>
        <w:t>r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with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c</w:t>
      </w:r>
      <w:r w:rsidRPr="00AC5421">
        <w:rPr>
          <w:rFonts w:asciiTheme="minorHAnsi" w:hAnsiTheme="minorHAnsi" w:cstheme="minorHAnsi"/>
          <w:sz w:val="24"/>
          <w:szCs w:val="24"/>
        </w:rPr>
        <w:t>o</w:t>
      </w:r>
      <w:r w:rsidRPr="00AC5421">
        <w:rPr>
          <w:rFonts w:asciiTheme="minorHAnsi" w:hAnsiTheme="minorHAnsi" w:cstheme="minorHAnsi"/>
          <w:sz w:val="24"/>
          <w:szCs w:val="24"/>
        </w:rPr>
        <w:t>nc</w:t>
      </w:r>
      <w:r w:rsidRPr="00AC5421">
        <w:rPr>
          <w:rFonts w:asciiTheme="minorHAnsi" w:hAnsiTheme="minorHAnsi" w:cstheme="minorHAnsi"/>
          <w:sz w:val="24"/>
          <w:szCs w:val="24"/>
        </w:rPr>
        <w:t>u</w:t>
      </w:r>
      <w:r w:rsidRPr="00AC5421">
        <w:rPr>
          <w:rFonts w:asciiTheme="minorHAnsi" w:hAnsiTheme="minorHAnsi" w:cstheme="minorHAnsi"/>
          <w:sz w:val="24"/>
          <w:szCs w:val="24"/>
        </w:rPr>
        <w:t>rrent find</w:t>
      </w:r>
      <w:r w:rsidRPr="00AC5421">
        <w:rPr>
          <w:rFonts w:asciiTheme="minorHAnsi" w:hAnsiTheme="minorHAnsi" w:cstheme="minorHAnsi"/>
          <w:sz w:val="24"/>
          <w:szCs w:val="24"/>
        </w:rPr>
        <w:t>i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g</w:t>
      </w:r>
      <w:r w:rsidRPr="00AC5421">
        <w:rPr>
          <w:rFonts w:asciiTheme="minorHAnsi" w:hAnsiTheme="minorHAnsi" w:cstheme="minorHAnsi"/>
          <w:sz w:val="24"/>
          <w:szCs w:val="24"/>
        </w:rPr>
        <w:t xml:space="preserve">s </w:t>
      </w:r>
      <w:r w:rsidRPr="00AC5421">
        <w:rPr>
          <w:rFonts w:asciiTheme="minorHAnsi" w:hAnsiTheme="minorHAnsi" w:cstheme="minorHAnsi"/>
          <w:sz w:val="24"/>
          <w:szCs w:val="24"/>
        </w:rPr>
        <w:t>o</w:t>
      </w:r>
      <w:r w:rsidRPr="00AC5421">
        <w:rPr>
          <w:rFonts w:asciiTheme="minorHAnsi" w:hAnsiTheme="minorHAnsi" w:cstheme="minorHAnsi"/>
          <w:sz w:val="24"/>
          <w:szCs w:val="24"/>
        </w:rPr>
        <w:t>f f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ct by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l</w:t>
      </w:r>
      <w:r w:rsidRPr="00AC5421">
        <w:rPr>
          <w:rFonts w:asciiTheme="minorHAnsi" w:hAnsiTheme="minorHAnsi" w:cstheme="minorHAnsi"/>
          <w:sz w:val="24"/>
          <w:szCs w:val="24"/>
        </w:rPr>
        <w:t>o</w:t>
      </w:r>
      <w:r w:rsidRPr="00AC5421">
        <w:rPr>
          <w:rFonts w:asciiTheme="minorHAnsi" w:hAnsiTheme="minorHAnsi" w:cstheme="minorHAnsi"/>
          <w:sz w:val="24"/>
          <w:szCs w:val="24"/>
        </w:rPr>
        <w:t>w</w:t>
      </w:r>
      <w:r w:rsidRPr="00AC5421">
        <w:rPr>
          <w:rFonts w:asciiTheme="minorHAnsi" w:hAnsiTheme="minorHAnsi" w:cstheme="minorHAnsi"/>
          <w:sz w:val="24"/>
          <w:szCs w:val="24"/>
        </w:rPr>
        <w:t>er c</w:t>
      </w:r>
      <w:r w:rsidRPr="00AC5421">
        <w:rPr>
          <w:rFonts w:asciiTheme="minorHAnsi" w:hAnsiTheme="minorHAnsi" w:cstheme="minorHAnsi"/>
          <w:sz w:val="24"/>
          <w:szCs w:val="24"/>
        </w:rPr>
        <w:t>o</w:t>
      </w:r>
      <w:r w:rsidRPr="00AC5421">
        <w:rPr>
          <w:rFonts w:asciiTheme="minorHAnsi" w:hAnsiTheme="minorHAnsi" w:cstheme="minorHAnsi"/>
          <w:sz w:val="24"/>
          <w:szCs w:val="24"/>
        </w:rPr>
        <w:t>u</w:t>
      </w:r>
      <w:r w:rsidRPr="00AC5421">
        <w:rPr>
          <w:rFonts w:asciiTheme="minorHAnsi" w:hAnsiTheme="minorHAnsi" w:cstheme="minorHAnsi"/>
          <w:sz w:val="24"/>
          <w:szCs w:val="24"/>
        </w:rPr>
        <w:t>r</w:t>
      </w:r>
      <w:r w:rsidRPr="00AC5421">
        <w:rPr>
          <w:rFonts w:asciiTheme="minorHAnsi" w:hAnsiTheme="minorHAnsi" w:cstheme="minorHAnsi"/>
          <w:sz w:val="24"/>
          <w:szCs w:val="24"/>
        </w:rPr>
        <w:t>ts b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s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d on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cr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>i</w:t>
      </w:r>
      <w:r w:rsidRPr="00AC5421">
        <w:rPr>
          <w:rFonts w:asciiTheme="minorHAnsi" w:hAnsiTheme="minorHAnsi" w:cstheme="minorHAnsi"/>
          <w:sz w:val="24"/>
          <w:szCs w:val="24"/>
        </w:rPr>
        <w:t>b</w:t>
      </w:r>
      <w:r w:rsidRPr="00AC5421">
        <w:rPr>
          <w:rFonts w:asciiTheme="minorHAnsi" w:hAnsiTheme="minorHAnsi" w:cstheme="minorHAnsi"/>
          <w:sz w:val="24"/>
          <w:szCs w:val="24"/>
        </w:rPr>
        <w:t>i</w:t>
      </w:r>
      <w:r w:rsidRPr="00AC5421">
        <w:rPr>
          <w:rFonts w:asciiTheme="minorHAnsi" w:hAnsiTheme="minorHAnsi" w:cstheme="minorHAnsi"/>
          <w:sz w:val="24"/>
          <w:szCs w:val="24"/>
        </w:rPr>
        <w:t>l</w:t>
      </w:r>
      <w:r w:rsidRPr="00AC5421">
        <w:rPr>
          <w:rFonts w:asciiTheme="minorHAnsi" w:hAnsiTheme="minorHAnsi" w:cstheme="minorHAnsi"/>
          <w:sz w:val="24"/>
          <w:szCs w:val="24"/>
        </w:rPr>
        <w:t>i</w:t>
      </w:r>
      <w:r w:rsidRPr="00AC5421">
        <w:rPr>
          <w:rFonts w:asciiTheme="minorHAnsi" w:hAnsiTheme="minorHAnsi" w:cstheme="minorHAnsi"/>
          <w:sz w:val="24"/>
          <w:szCs w:val="24"/>
        </w:rPr>
        <w:t>ty.</w:t>
      </w:r>
      <w:r w:rsidR="00DE54FD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hi</w:t>
      </w:r>
      <w:r w:rsidRPr="00AC5421">
        <w:rPr>
          <w:rFonts w:asciiTheme="minorHAnsi" w:hAnsiTheme="minorHAnsi" w:cstheme="minorHAnsi"/>
          <w:sz w:val="24"/>
          <w:szCs w:val="24"/>
        </w:rPr>
        <w:t>s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is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so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bec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u</w:t>
      </w:r>
      <w:r w:rsidRPr="00AC5421">
        <w:rPr>
          <w:rFonts w:asciiTheme="minorHAnsi" w:hAnsiTheme="minorHAnsi" w:cstheme="minorHAnsi"/>
          <w:sz w:val="24"/>
          <w:szCs w:val="24"/>
        </w:rPr>
        <w:t>s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w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ve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ot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o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>ort</w:t>
      </w:r>
      <w:r w:rsidRPr="00AC5421">
        <w:rPr>
          <w:rFonts w:asciiTheme="minorHAnsi" w:hAnsiTheme="minorHAnsi" w:cstheme="minorHAnsi"/>
          <w:sz w:val="24"/>
          <w:szCs w:val="24"/>
        </w:rPr>
        <w:t>u</w:t>
      </w:r>
      <w:r w:rsidRPr="00AC5421">
        <w:rPr>
          <w:rFonts w:asciiTheme="minorHAnsi" w:hAnsiTheme="minorHAnsi" w:cstheme="minorHAnsi"/>
          <w:sz w:val="24"/>
          <w:szCs w:val="24"/>
        </w:rPr>
        <w:t>nity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of</w:t>
      </w:r>
    </w:p>
    <w:p w:rsidR="00F6758C" w:rsidRPr="00AC5421" w:rsidRDefault="00F6758C">
      <w:pPr>
        <w:spacing w:line="480" w:lineRule="auto"/>
        <w:jc w:val="both"/>
        <w:rPr>
          <w:rFonts w:cstheme="minorHAnsi"/>
          <w:sz w:val="24"/>
          <w:szCs w:val="24"/>
        </w:rPr>
        <w:sectPr w:rsidR="00F6758C" w:rsidRPr="00AC5421">
          <w:pgSz w:w="12240" w:h="15840"/>
          <w:pgMar w:top="1380" w:right="1320" w:bottom="1200" w:left="1600" w:header="0" w:footer="1015" w:gutter="0"/>
          <w:cols w:space="720"/>
        </w:sectPr>
      </w:pPr>
    </w:p>
    <w:p w:rsidR="00F6758C" w:rsidRPr="00AC5421" w:rsidRDefault="00A47CBE">
      <w:pPr>
        <w:spacing w:before="58" w:line="480" w:lineRule="auto"/>
        <w:ind w:left="111" w:right="112"/>
        <w:jc w:val="both"/>
        <w:rPr>
          <w:rFonts w:eastAsia="Tahoma" w:cstheme="minorHAnsi"/>
          <w:sz w:val="24"/>
          <w:szCs w:val="24"/>
        </w:rPr>
      </w:pPr>
      <w:proofErr w:type="gramStart"/>
      <w:r w:rsidRPr="00AC5421">
        <w:rPr>
          <w:rFonts w:eastAsia="Tahoma" w:cstheme="minorHAnsi"/>
          <w:sz w:val="24"/>
          <w:szCs w:val="24"/>
        </w:rPr>
        <w:lastRenderedPageBreak/>
        <w:t>se</w:t>
      </w:r>
      <w:r w:rsidRPr="00AC5421">
        <w:rPr>
          <w:rFonts w:eastAsia="Tahoma" w:cstheme="minorHAnsi"/>
          <w:sz w:val="24"/>
          <w:szCs w:val="24"/>
        </w:rPr>
        <w:t>e</w:t>
      </w:r>
      <w:r w:rsidRPr="00AC5421">
        <w:rPr>
          <w:rFonts w:eastAsia="Tahoma" w:cstheme="minorHAnsi"/>
          <w:sz w:val="24"/>
          <w:szCs w:val="24"/>
        </w:rPr>
        <w:t>i</w:t>
      </w:r>
      <w:r w:rsidRPr="00AC5421">
        <w:rPr>
          <w:rFonts w:eastAsia="Tahoma" w:cstheme="minorHAnsi"/>
          <w:sz w:val="24"/>
          <w:szCs w:val="24"/>
        </w:rPr>
        <w:t>n</w:t>
      </w:r>
      <w:r w:rsidRPr="00AC5421">
        <w:rPr>
          <w:rFonts w:eastAsia="Tahoma" w:cstheme="minorHAnsi"/>
          <w:sz w:val="24"/>
          <w:szCs w:val="24"/>
        </w:rPr>
        <w:t>g</w:t>
      </w:r>
      <w:proofErr w:type="gramEnd"/>
      <w:r w:rsidRPr="00AC5421">
        <w:rPr>
          <w:rFonts w:eastAsia="Tahoma" w:cstheme="minorHAnsi"/>
          <w:sz w:val="24"/>
          <w:szCs w:val="24"/>
        </w:rPr>
        <w:t>,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hea</w:t>
      </w:r>
      <w:r w:rsidRPr="00AC5421">
        <w:rPr>
          <w:rFonts w:eastAsia="Tahoma" w:cstheme="minorHAnsi"/>
          <w:sz w:val="24"/>
          <w:szCs w:val="24"/>
        </w:rPr>
        <w:t>r</w:t>
      </w:r>
      <w:r w:rsidRPr="00AC5421">
        <w:rPr>
          <w:rFonts w:eastAsia="Tahoma" w:cstheme="minorHAnsi"/>
          <w:sz w:val="24"/>
          <w:szCs w:val="24"/>
        </w:rPr>
        <w:t>i</w:t>
      </w:r>
      <w:r w:rsidRPr="00AC5421">
        <w:rPr>
          <w:rFonts w:eastAsia="Tahoma" w:cstheme="minorHAnsi"/>
          <w:sz w:val="24"/>
          <w:szCs w:val="24"/>
        </w:rPr>
        <w:t>n</w:t>
      </w:r>
      <w:r w:rsidRPr="00AC5421">
        <w:rPr>
          <w:rFonts w:eastAsia="Tahoma" w:cstheme="minorHAnsi"/>
          <w:sz w:val="24"/>
          <w:szCs w:val="24"/>
        </w:rPr>
        <w:t>g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nd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s</w:t>
      </w:r>
      <w:r w:rsidRPr="00AC5421">
        <w:rPr>
          <w:rFonts w:eastAsia="Tahoma" w:cstheme="minorHAnsi"/>
          <w:sz w:val="24"/>
          <w:szCs w:val="24"/>
        </w:rPr>
        <w:t>s</w:t>
      </w:r>
      <w:r w:rsidRPr="00AC5421">
        <w:rPr>
          <w:rFonts w:eastAsia="Tahoma" w:cstheme="minorHAnsi"/>
          <w:sz w:val="24"/>
          <w:szCs w:val="24"/>
        </w:rPr>
        <w:t>es</w:t>
      </w:r>
      <w:r w:rsidRPr="00AC5421">
        <w:rPr>
          <w:rFonts w:eastAsia="Tahoma" w:cstheme="minorHAnsi"/>
          <w:sz w:val="24"/>
          <w:szCs w:val="24"/>
        </w:rPr>
        <w:t>s</w:t>
      </w:r>
      <w:r w:rsidRPr="00AC5421">
        <w:rPr>
          <w:rFonts w:eastAsia="Tahoma" w:cstheme="minorHAnsi"/>
          <w:sz w:val="24"/>
          <w:szCs w:val="24"/>
        </w:rPr>
        <w:t>ing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t</w:t>
      </w:r>
      <w:r w:rsidRPr="00AC5421">
        <w:rPr>
          <w:rFonts w:eastAsia="Tahoma" w:cstheme="minorHAnsi"/>
          <w:sz w:val="24"/>
          <w:szCs w:val="24"/>
        </w:rPr>
        <w:t>h</w:t>
      </w:r>
      <w:r w:rsidRPr="00AC5421">
        <w:rPr>
          <w:rFonts w:eastAsia="Tahoma" w:cstheme="minorHAnsi"/>
          <w:sz w:val="24"/>
          <w:szCs w:val="24"/>
        </w:rPr>
        <w:t>e</w:t>
      </w:r>
      <w:r w:rsidRPr="00AC5421">
        <w:rPr>
          <w:rFonts w:eastAsia="Tahoma" w:cstheme="minorHAnsi"/>
          <w:sz w:val="24"/>
          <w:szCs w:val="24"/>
        </w:rPr>
        <w:t xml:space="preserve"> </w:t>
      </w:r>
      <w:proofErr w:type="spellStart"/>
      <w:r w:rsidRPr="00AC5421">
        <w:rPr>
          <w:rFonts w:eastAsia="Tahoma" w:cstheme="minorHAnsi"/>
          <w:sz w:val="24"/>
          <w:szCs w:val="24"/>
        </w:rPr>
        <w:t>de</w:t>
      </w:r>
      <w:r w:rsidRPr="00AC5421">
        <w:rPr>
          <w:rFonts w:eastAsia="Tahoma" w:cstheme="minorHAnsi"/>
          <w:sz w:val="24"/>
          <w:szCs w:val="24"/>
        </w:rPr>
        <w:t>mea</w:t>
      </w:r>
      <w:r w:rsidRPr="00AC5421">
        <w:rPr>
          <w:rFonts w:eastAsia="Tahoma" w:cstheme="minorHAnsi"/>
          <w:sz w:val="24"/>
          <w:szCs w:val="24"/>
        </w:rPr>
        <w:t>n</w:t>
      </w:r>
      <w:r w:rsidRPr="00AC5421">
        <w:rPr>
          <w:rFonts w:eastAsia="Tahoma" w:cstheme="minorHAnsi"/>
          <w:sz w:val="24"/>
          <w:szCs w:val="24"/>
        </w:rPr>
        <w:t>our</w:t>
      </w:r>
      <w:proofErr w:type="spellEnd"/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of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t</w:t>
      </w:r>
      <w:r w:rsidRPr="00AC5421">
        <w:rPr>
          <w:rFonts w:eastAsia="Tahoma" w:cstheme="minorHAnsi"/>
          <w:sz w:val="24"/>
          <w:szCs w:val="24"/>
        </w:rPr>
        <w:t>h</w:t>
      </w:r>
      <w:r w:rsidRPr="00AC5421">
        <w:rPr>
          <w:rFonts w:eastAsia="Tahoma" w:cstheme="minorHAnsi"/>
          <w:sz w:val="24"/>
          <w:szCs w:val="24"/>
        </w:rPr>
        <w:t>e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wi</w:t>
      </w:r>
      <w:r w:rsidRPr="00AC5421">
        <w:rPr>
          <w:rFonts w:eastAsia="Tahoma" w:cstheme="minorHAnsi"/>
          <w:sz w:val="24"/>
          <w:szCs w:val="24"/>
        </w:rPr>
        <w:t>t</w:t>
      </w:r>
      <w:r w:rsidRPr="00AC5421">
        <w:rPr>
          <w:rFonts w:eastAsia="Tahoma" w:cstheme="minorHAnsi"/>
          <w:sz w:val="24"/>
          <w:szCs w:val="24"/>
        </w:rPr>
        <w:t>n</w:t>
      </w:r>
      <w:r w:rsidRPr="00AC5421">
        <w:rPr>
          <w:rFonts w:eastAsia="Tahoma" w:cstheme="minorHAnsi"/>
          <w:sz w:val="24"/>
          <w:szCs w:val="24"/>
        </w:rPr>
        <w:t>es</w:t>
      </w:r>
      <w:r w:rsidRPr="00AC5421">
        <w:rPr>
          <w:rFonts w:eastAsia="Tahoma" w:cstheme="minorHAnsi"/>
          <w:sz w:val="24"/>
          <w:szCs w:val="24"/>
        </w:rPr>
        <w:t>s</w:t>
      </w:r>
      <w:r w:rsidRPr="00AC5421">
        <w:rPr>
          <w:rFonts w:eastAsia="Tahoma" w:cstheme="minorHAnsi"/>
          <w:sz w:val="24"/>
          <w:szCs w:val="24"/>
        </w:rPr>
        <w:t>es.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(</w:t>
      </w:r>
      <w:r w:rsidRPr="00AC5421">
        <w:rPr>
          <w:rFonts w:eastAsia="Tahoma" w:cstheme="minorHAnsi"/>
          <w:sz w:val="24"/>
          <w:szCs w:val="24"/>
        </w:rPr>
        <w:t>S</w:t>
      </w:r>
      <w:r w:rsidRPr="00AC5421">
        <w:rPr>
          <w:rFonts w:eastAsia="Tahoma" w:cstheme="minorHAnsi"/>
          <w:sz w:val="24"/>
          <w:szCs w:val="24"/>
        </w:rPr>
        <w:t xml:space="preserve">ee </w:t>
      </w:r>
      <w:r w:rsidRPr="00AC5421">
        <w:rPr>
          <w:rFonts w:eastAsia="Tahoma" w:cstheme="minorHAnsi"/>
          <w:sz w:val="24"/>
          <w:szCs w:val="24"/>
        </w:rPr>
        <w:t>S</w:t>
      </w:r>
      <w:r w:rsidRPr="00AC5421">
        <w:rPr>
          <w:rFonts w:eastAsia="Tahoma" w:cstheme="minorHAnsi"/>
          <w:sz w:val="24"/>
          <w:szCs w:val="24"/>
        </w:rPr>
        <w:t>EIF</w:t>
      </w:r>
      <w:r w:rsidR="00DE54FD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MOH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MED</w:t>
      </w:r>
      <w:r w:rsidR="00DE54FD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E.L</w:t>
      </w:r>
      <w:r w:rsidR="00DE54FD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B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DAN</w:t>
      </w:r>
      <w:r w:rsidR="00DE54FD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v</w:t>
      </w:r>
      <w:r w:rsidRPr="00AC5421">
        <w:rPr>
          <w:rFonts w:eastAsia="Tahoma" w:cstheme="minorHAnsi"/>
          <w:sz w:val="24"/>
          <w:szCs w:val="24"/>
        </w:rPr>
        <w:t>s</w:t>
      </w:r>
      <w:r w:rsidR="00DE54FD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REPUBL</w:t>
      </w:r>
      <w:r w:rsidRPr="00AC5421">
        <w:rPr>
          <w:rFonts w:eastAsia="Tahoma" w:cstheme="minorHAnsi"/>
          <w:sz w:val="24"/>
          <w:szCs w:val="24"/>
        </w:rPr>
        <w:t>I</w:t>
      </w:r>
      <w:r w:rsidRPr="00AC5421">
        <w:rPr>
          <w:rFonts w:eastAsia="Tahoma" w:cstheme="minorHAnsi"/>
          <w:sz w:val="24"/>
          <w:szCs w:val="24"/>
        </w:rPr>
        <w:t>C,</w:t>
      </w:r>
      <w:r w:rsidR="00DE54FD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C</w:t>
      </w:r>
      <w:r w:rsidRPr="00AC5421">
        <w:rPr>
          <w:rFonts w:eastAsia="Tahoma" w:cstheme="minorHAnsi"/>
          <w:sz w:val="24"/>
          <w:szCs w:val="24"/>
        </w:rPr>
        <w:t>r</w:t>
      </w:r>
      <w:r w:rsidRPr="00AC5421">
        <w:rPr>
          <w:rFonts w:eastAsia="Tahoma" w:cstheme="minorHAnsi"/>
          <w:sz w:val="24"/>
          <w:szCs w:val="24"/>
        </w:rPr>
        <w:t>i</w:t>
      </w:r>
      <w:r w:rsidRPr="00AC5421">
        <w:rPr>
          <w:rFonts w:eastAsia="Tahoma" w:cstheme="minorHAnsi"/>
          <w:sz w:val="24"/>
          <w:szCs w:val="24"/>
        </w:rPr>
        <w:t>m</w:t>
      </w:r>
      <w:r w:rsidRPr="00AC5421">
        <w:rPr>
          <w:rFonts w:eastAsia="Tahoma" w:cstheme="minorHAnsi"/>
          <w:sz w:val="24"/>
          <w:szCs w:val="24"/>
        </w:rPr>
        <w:t>inal</w:t>
      </w:r>
      <w:r w:rsidR="00DE54FD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p</w:t>
      </w:r>
      <w:r w:rsidRPr="00AC5421">
        <w:rPr>
          <w:rFonts w:eastAsia="Tahoma" w:cstheme="minorHAnsi"/>
          <w:sz w:val="24"/>
          <w:szCs w:val="24"/>
        </w:rPr>
        <w:t>p</w:t>
      </w:r>
      <w:r w:rsidRPr="00AC5421">
        <w:rPr>
          <w:rFonts w:eastAsia="Tahoma" w:cstheme="minorHAnsi"/>
          <w:sz w:val="24"/>
          <w:szCs w:val="24"/>
        </w:rPr>
        <w:t>e</w:t>
      </w:r>
      <w:r w:rsidRPr="00AC5421">
        <w:rPr>
          <w:rFonts w:eastAsia="Tahoma" w:cstheme="minorHAnsi"/>
          <w:sz w:val="24"/>
          <w:szCs w:val="24"/>
        </w:rPr>
        <w:t>al</w:t>
      </w:r>
      <w:r w:rsidR="00DE54FD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No.</w:t>
      </w:r>
      <w:r w:rsidR="00DE54FD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320</w:t>
      </w:r>
      <w:r w:rsidR="00DE54FD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of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 xml:space="preserve">2009 </w:t>
      </w:r>
      <w:r w:rsidRPr="00AC5421">
        <w:rPr>
          <w:rFonts w:eastAsia="Tahoma" w:cstheme="minorHAnsi"/>
          <w:sz w:val="24"/>
          <w:szCs w:val="24"/>
        </w:rPr>
        <w:t>(u</w:t>
      </w:r>
      <w:r w:rsidRPr="00AC5421">
        <w:rPr>
          <w:rFonts w:eastAsia="Tahoma" w:cstheme="minorHAnsi"/>
          <w:sz w:val="24"/>
          <w:szCs w:val="24"/>
        </w:rPr>
        <w:t>n</w:t>
      </w:r>
      <w:r w:rsidRPr="00AC5421">
        <w:rPr>
          <w:rFonts w:eastAsia="Tahoma" w:cstheme="minorHAnsi"/>
          <w:sz w:val="24"/>
          <w:szCs w:val="24"/>
        </w:rPr>
        <w:t>r</w:t>
      </w:r>
      <w:r w:rsidRPr="00AC5421">
        <w:rPr>
          <w:rFonts w:eastAsia="Tahoma" w:cstheme="minorHAnsi"/>
          <w:sz w:val="24"/>
          <w:szCs w:val="24"/>
        </w:rPr>
        <w:t>ep</w:t>
      </w:r>
      <w:r w:rsidRPr="00AC5421">
        <w:rPr>
          <w:rFonts w:eastAsia="Tahoma" w:cstheme="minorHAnsi"/>
          <w:sz w:val="24"/>
          <w:szCs w:val="24"/>
        </w:rPr>
        <w:t>ort</w:t>
      </w:r>
      <w:r w:rsidRPr="00AC5421">
        <w:rPr>
          <w:rFonts w:eastAsia="Tahoma" w:cstheme="minorHAnsi"/>
          <w:sz w:val="24"/>
          <w:szCs w:val="24"/>
        </w:rPr>
        <w:t>e</w:t>
      </w:r>
      <w:r w:rsidRPr="00AC5421">
        <w:rPr>
          <w:rFonts w:eastAsia="Tahoma" w:cstheme="minorHAnsi"/>
          <w:sz w:val="24"/>
          <w:szCs w:val="24"/>
        </w:rPr>
        <w:t>d).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H</w:t>
      </w:r>
      <w:r w:rsidRPr="00AC5421">
        <w:rPr>
          <w:rFonts w:eastAsia="Tahoma" w:cstheme="minorHAnsi"/>
          <w:sz w:val="24"/>
          <w:szCs w:val="24"/>
        </w:rPr>
        <w:t>ow</w:t>
      </w:r>
      <w:r w:rsidRPr="00AC5421">
        <w:rPr>
          <w:rFonts w:eastAsia="Tahoma" w:cstheme="minorHAnsi"/>
          <w:sz w:val="24"/>
          <w:szCs w:val="24"/>
        </w:rPr>
        <w:t>e</w:t>
      </w:r>
      <w:r w:rsidRPr="00AC5421">
        <w:rPr>
          <w:rFonts w:eastAsia="Tahoma" w:cstheme="minorHAnsi"/>
          <w:sz w:val="24"/>
          <w:szCs w:val="24"/>
        </w:rPr>
        <w:t>v</w:t>
      </w:r>
      <w:r w:rsidRPr="00AC5421">
        <w:rPr>
          <w:rFonts w:eastAsia="Tahoma" w:cstheme="minorHAnsi"/>
          <w:sz w:val="24"/>
          <w:szCs w:val="24"/>
        </w:rPr>
        <w:t>er,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t</w:t>
      </w:r>
      <w:r w:rsidRPr="00AC5421">
        <w:rPr>
          <w:rFonts w:eastAsia="Tahoma" w:cstheme="minorHAnsi"/>
          <w:sz w:val="24"/>
          <w:szCs w:val="24"/>
        </w:rPr>
        <w:t>h</w:t>
      </w:r>
      <w:r w:rsidRPr="00AC5421">
        <w:rPr>
          <w:rFonts w:eastAsia="Tahoma" w:cstheme="minorHAnsi"/>
          <w:sz w:val="24"/>
          <w:szCs w:val="24"/>
        </w:rPr>
        <w:t>e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C</w:t>
      </w:r>
      <w:r w:rsidRPr="00AC5421">
        <w:rPr>
          <w:rFonts w:eastAsia="Tahoma" w:cstheme="minorHAnsi"/>
          <w:sz w:val="24"/>
          <w:szCs w:val="24"/>
        </w:rPr>
        <w:t>ou</w:t>
      </w:r>
      <w:r w:rsidRPr="00AC5421">
        <w:rPr>
          <w:rFonts w:eastAsia="Tahoma" w:cstheme="minorHAnsi"/>
          <w:sz w:val="24"/>
          <w:szCs w:val="24"/>
        </w:rPr>
        <w:t>r</w:t>
      </w:r>
      <w:r w:rsidRPr="00AC5421">
        <w:rPr>
          <w:rFonts w:eastAsia="Tahoma" w:cstheme="minorHAnsi"/>
          <w:sz w:val="24"/>
          <w:szCs w:val="24"/>
        </w:rPr>
        <w:t>t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w</w:t>
      </w:r>
      <w:r w:rsidRPr="00AC5421">
        <w:rPr>
          <w:rFonts w:eastAsia="Tahoma" w:cstheme="minorHAnsi"/>
          <w:sz w:val="24"/>
          <w:szCs w:val="24"/>
        </w:rPr>
        <w:t>i</w:t>
      </w:r>
      <w:r w:rsidRPr="00AC5421">
        <w:rPr>
          <w:rFonts w:eastAsia="Tahoma" w:cstheme="minorHAnsi"/>
          <w:sz w:val="24"/>
          <w:szCs w:val="24"/>
        </w:rPr>
        <w:t>l</w:t>
      </w:r>
      <w:r w:rsidRPr="00AC5421">
        <w:rPr>
          <w:rFonts w:eastAsia="Tahoma" w:cstheme="minorHAnsi"/>
          <w:sz w:val="24"/>
          <w:szCs w:val="24"/>
        </w:rPr>
        <w:t>l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int</w:t>
      </w:r>
      <w:r w:rsidRPr="00AC5421">
        <w:rPr>
          <w:rFonts w:eastAsia="Tahoma" w:cstheme="minorHAnsi"/>
          <w:sz w:val="24"/>
          <w:szCs w:val="24"/>
        </w:rPr>
        <w:t>e</w:t>
      </w:r>
      <w:r w:rsidRPr="00AC5421">
        <w:rPr>
          <w:rFonts w:eastAsia="Tahoma" w:cstheme="minorHAnsi"/>
          <w:sz w:val="24"/>
          <w:szCs w:val="24"/>
        </w:rPr>
        <w:t>r</w:t>
      </w:r>
      <w:r w:rsidRPr="00AC5421">
        <w:rPr>
          <w:rFonts w:eastAsia="Tahoma" w:cstheme="minorHAnsi"/>
          <w:sz w:val="24"/>
          <w:szCs w:val="24"/>
        </w:rPr>
        <w:t>f</w:t>
      </w:r>
      <w:r w:rsidRPr="00AC5421">
        <w:rPr>
          <w:rFonts w:eastAsia="Tahoma" w:cstheme="minorHAnsi"/>
          <w:sz w:val="24"/>
          <w:szCs w:val="24"/>
        </w:rPr>
        <w:t>ere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with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c</w:t>
      </w:r>
      <w:r w:rsidRPr="00AC5421">
        <w:rPr>
          <w:rFonts w:eastAsia="Tahoma" w:cstheme="minorHAnsi"/>
          <w:sz w:val="24"/>
          <w:szCs w:val="24"/>
        </w:rPr>
        <w:t>onc</w:t>
      </w:r>
      <w:r w:rsidRPr="00AC5421">
        <w:rPr>
          <w:rFonts w:eastAsia="Tahoma" w:cstheme="minorHAnsi"/>
          <w:sz w:val="24"/>
          <w:szCs w:val="24"/>
        </w:rPr>
        <w:t>u</w:t>
      </w:r>
      <w:r w:rsidRPr="00AC5421">
        <w:rPr>
          <w:rFonts w:eastAsia="Tahoma" w:cstheme="minorHAnsi"/>
          <w:sz w:val="24"/>
          <w:szCs w:val="24"/>
        </w:rPr>
        <w:t>rrent findings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if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t</w:t>
      </w:r>
      <w:r w:rsidRPr="00AC5421">
        <w:rPr>
          <w:rFonts w:eastAsia="Tahoma" w:cstheme="minorHAnsi"/>
          <w:sz w:val="24"/>
          <w:szCs w:val="24"/>
        </w:rPr>
        <w:t>h</w:t>
      </w:r>
      <w:r w:rsidRPr="00AC5421">
        <w:rPr>
          <w:rFonts w:eastAsia="Tahoma" w:cstheme="minorHAnsi"/>
          <w:sz w:val="24"/>
          <w:szCs w:val="24"/>
        </w:rPr>
        <w:t>ere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h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s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b</w:t>
      </w:r>
      <w:r w:rsidRPr="00AC5421">
        <w:rPr>
          <w:rFonts w:eastAsia="Tahoma" w:cstheme="minorHAnsi"/>
          <w:sz w:val="24"/>
          <w:szCs w:val="24"/>
        </w:rPr>
        <w:t>e</w:t>
      </w:r>
      <w:r w:rsidRPr="00AC5421">
        <w:rPr>
          <w:rFonts w:eastAsia="Tahoma" w:cstheme="minorHAnsi"/>
          <w:sz w:val="24"/>
          <w:szCs w:val="24"/>
        </w:rPr>
        <w:t>en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m</w:t>
      </w:r>
      <w:r w:rsidRPr="00AC5421">
        <w:rPr>
          <w:rFonts w:eastAsia="Tahoma" w:cstheme="minorHAnsi"/>
          <w:sz w:val="24"/>
          <w:szCs w:val="24"/>
        </w:rPr>
        <w:t>is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p</w:t>
      </w:r>
      <w:r w:rsidRPr="00AC5421">
        <w:rPr>
          <w:rFonts w:eastAsia="Tahoma" w:cstheme="minorHAnsi"/>
          <w:sz w:val="24"/>
          <w:szCs w:val="24"/>
        </w:rPr>
        <w:t>p</w:t>
      </w:r>
      <w:r w:rsidRPr="00AC5421">
        <w:rPr>
          <w:rFonts w:eastAsia="Tahoma" w:cstheme="minorHAnsi"/>
          <w:sz w:val="24"/>
          <w:szCs w:val="24"/>
        </w:rPr>
        <w:t>r</w:t>
      </w:r>
      <w:r w:rsidRPr="00AC5421">
        <w:rPr>
          <w:rFonts w:eastAsia="Tahoma" w:cstheme="minorHAnsi"/>
          <w:sz w:val="24"/>
          <w:szCs w:val="24"/>
        </w:rPr>
        <w:t>eh</w:t>
      </w:r>
      <w:r w:rsidRPr="00AC5421">
        <w:rPr>
          <w:rFonts w:eastAsia="Tahoma" w:cstheme="minorHAnsi"/>
          <w:sz w:val="24"/>
          <w:szCs w:val="24"/>
        </w:rPr>
        <w:t>e</w:t>
      </w:r>
      <w:r w:rsidRPr="00AC5421">
        <w:rPr>
          <w:rFonts w:eastAsia="Tahoma" w:cstheme="minorHAnsi"/>
          <w:sz w:val="24"/>
          <w:szCs w:val="24"/>
        </w:rPr>
        <w:t>n</w:t>
      </w:r>
      <w:r w:rsidRPr="00AC5421">
        <w:rPr>
          <w:rFonts w:eastAsia="Tahoma" w:cstheme="minorHAnsi"/>
          <w:sz w:val="24"/>
          <w:szCs w:val="24"/>
        </w:rPr>
        <w:t>s</w:t>
      </w:r>
      <w:r w:rsidRPr="00AC5421">
        <w:rPr>
          <w:rFonts w:eastAsia="Tahoma" w:cstheme="minorHAnsi"/>
          <w:sz w:val="24"/>
          <w:szCs w:val="24"/>
        </w:rPr>
        <w:t>i</w:t>
      </w:r>
      <w:r w:rsidRPr="00AC5421">
        <w:rPr>
          <w:rFonts w:eastAsia="Tahoma" w:cstheme="minorHAnsi"/>
          <w:sz w:val="24"/>
          <w:szCs w:val="24"/>
        </w:rPr>
        <w:t>o</w:t>
      </w:r>
      <w:r w:rsidRPr="00AC5421">
        <w:rPr>
          <w:rFonts w:eastAsia="Tahoma" w:cstheme="minorHAnsi"/>
          <w:sz w:val="24"/>
          <w:szCs w:val="24"/>
        </w:rPr>
        <w:t>n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of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t</w:t>
      </w:r>
      <w:r w:rsidRPr="00AC5421">
        <w:rPr>
          <w:rFonts w:eastAsia="Tahoma" w:cstheme="minorHAnsi"/>
          <w:sz w:val="24"/>
          <w:szCs w:val="24"/>
        </w:rPr>
        <w:t>h</w:t>
      </w:r>
      <w:r w:rsidRPr="00AC5421">
        <w:rPr>
          <w:rFonts w:eastAsia="Tahoma" w:cstheme="minorHAnsi"/>
          <w:sz w:val="24"/>
          <w:szCs w:val="24"/>
        </w:rPr>
        <w:t>e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n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t</w:t>
      </w:r>
      <w:r w:rsidRPr="00AC5421">
        <w:rPr>
          <w:rFonts w:eastAsia="Tahoma" w:cstheme="minorHAnsi"/>
          <w:sz w:val="24"/>
          <w:szCs w:val="24"/>
        </w:rPr>
        <w:t>u</w:t>
      </w:r>
      <w:r w:rsidRPr="00AC5421">
        <w:rPr>
          <w:rFonts w:eastAsia="Tahoma" w:cstheme="minorHAnsi"/>
          <w:sz w:val="24"/>
          <w:szCs w:val="24"/>
        </w:rPr>
        <w:t>r</w:t>
      </w:r>
      <w:r w:rsidRPr="00AC5421">
        <w:rPr>
          <w:rFonts w:eastAsia="Tahoma" w:cstheme="minorHAnsi"/>
          <w:sz w:val="24"/>
          <w:szCs w:val="24"/>
        </w:rPr>
        <w:t>e</w:t>
      </w:r>
      <w:r w:rsidRPr="00AC5421">
        <w:rPr>
          <w:rFonts w:eastAsia="Tahoma" w:cstheme="minorHAnsi"/>
          <w:sz w:val="24"/>
          <w:szCs w:val="24"/>
        </w:rPr>
        <w:t>,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nd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qu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l</w:t>
      </w:r>
      <w:r w:rsidRPr="00AC5421">
        <w:rPr>
          <w:rFonts w:eastAsia="Tahoma" w:cstheme="minorHAnsi"/>
          <w:sz w:val="24"/>
          <w:szCs w:val="24"/>
        </w:rPr>
        <w:t>i</w:t>
      </w:r>
      <w:r w:rsidRPr="00AC5421">
        <w:rPr>
          <w:rFonts w:eastAsia="Tahoma" w:cstheme="minorHAnsi"/>
          <w:sz w:val="24"/>
          <w:szCs w:val="24"/>
        </w:rPr>
        <w:t>ty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of t</w:t>
      </w:r>
      <w:r w:rsidRPr="00AC5421">
        <w:rPr>
          <w:rFonts w:eastAsia="Tahoma" w:cstheme="minorHAnsi"/>
          <w:sz w:val="24"/>
          <w:szCs w:val="24"/>
        </w:rPr>
        <w:t>h</w:t>
      </w:r>
      <w:r w:rsidRPr="00AC5421">
        <w:rPr>
          <w:rFonts w:eastAsia="Tahoma" w:cstheme="minorHAnsi"/>
          <w:sz w:val="24"/>
          <w:szCs w:val="24"/>
        </w:rPr>
        <w:t>e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ev</w:t>
      </w:r>
      <w:r w:rsidRPr="00AC5421">
        <w:rPr>
          <w:rFonts w:eastAsia="Tahoma" w:cstheme="minorHAnsi"/>
          <w:sz w:val="24"/>
          <w:szCs w:val="24"/>
        </w:rPr>
        <w:t>i</w:t>
      </w:r>
      <w:r w:rsidRPr="00AC5421">
        <w:rPr>
          <w:rFonts w:eastAsia="Tahoma" w:cstheme="minorHAnsi"/>
          <w:sz w:val="24"/>
          <w:szCs w:val="24"/>
        </w:rPr>
        <w:t>d</w:t>
      </w:r>
      <w:r w:rsidRPr="00AC5421">
        <w:rPr>
          <w:rFonts w:eastAsia="Tahoma" w:cstheme="minorHAnsi"/>
          <w:sz w:val="24"/>
          <w:szCs w:val="24"/>
        </w:rPr>
        <w:t>ence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n</w:t>
      </w:r>
      <w:r w:rsidRPr="00AC5421">
        <w:rPr>
          <w:rFonts w:eastAsia="Tahoma" w:cstheme="minorHAnsi"/>
          <w:sz w:val="24"/>
          <w:szCs w:val="24"/>
        </w:rPr>
        <w:t>d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ot</w:t>
      </w:r>
      <w:r w:rsidRPr="00AC5421">
        <w:rPr>
          <w:rFonts w:eastAsia="Tahoma" w:cstheme="minorHAnsi"/>
          <w:sz w:val="24"/>
          <w:szCs w:val="24"/>
        </w:rPr>
        <w:t>h</w:t>
      </w:r>
      <w:r w:rsidRPr="00AC5421">
        <w:rPr>
          <w:rFonts w:eastAsia="Tahoma" w:cstheme="minorHAnsi"/>
          <w:sz w:val="24"/>
          <w:szCs w:val="24"/>
        </w:rPr>
        <w:t>er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r</w:t>
      </w:r>
      <w:r w:rsidRPr="00AC5421">
        <w:rPr>
          <w:rFonts w:eastAsia="Tahoma" w:cstheme="minorHAnsi"/>
          <w:sz w:val="24"/>
          <w:szCs w:val="24"/>
        </w:rPr>
        <w:t>e</w:t>
      </w:r>
      <w:r w:rsidRPr="00AC5421">
        <w:rPr>
          <w:rFonts w:eastAsia="Tahoma" w:cstheme="minorHAnsi"/>
          <w:sz w:val="24"/>
          <w:szCs w:val="24"/>
        </w:rPr>
        <w:t>c</w:t>
      </w:r>
      <w:r w:rsidRPr="00AC5421">
        <w:rPr>
          <w:rFonts w:eastAsia="Tahoma" w:cstheme="minorHAnsi"/>
          <w:sz w:val="24"/>
          <w:szCs w:val="24"/>
        </w:rPr>
        <w:t>ogn</w:t>
      </w:r>
      <w:r w:rsidRPr="00AC5421">
        <w:rPr>
          <w:rFonts w:eastAsia="Tahoma" w:cstheme="minorHAnsi"/>
          <w:sz w:val="24"/>
          <w:szCs w:val="24"/>
        </w:rPr>
        <w:t>i</w:t>
      </w:r>
      <w:r w:rsidRPr="00AC5421">
        <w:rPr>
          <w:rFonts w:eastAsia="Tahoma" w:cstheme="minorHAnsi"/>
          <w:sz w:val="24"/>
          <w:szCs w:val="24"/>
        </w:rPr>
        <w:t>z</w:t>
      </w:r>
      <w:r w:rsidRPr="00AC5421">
        <w:rPr>
          <w:rFonts w:eastAsia="Tahoma" w:cstheme="minorHAnsi"/>
          <w:sz w:val="24"/>
          <w:szCs w:val="24"/>
        </w:rPr>
        <w:t>e</w:t>
      </w:r>
      <w:r w:rsidRPr="00AC5421">
        <w:rPr>
          <w:rFonts w:eastAsia="Tahoma" w:cstheme="minorHAnsi"/>
          <w:sz w:val="24"/>
          <w:szCs w:val="24"/>
        </w:rPr>
        <w:t>d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f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ctors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o</w:t>
      </w:r>
      <w:r w:rsidRPr="00AC5421">
        <w:rPr>
          <w:rFonts w:eastAsia="Tahoma" w:cstheme="minorHAnsi"/>
          <w:sz w:val="24"/>
          <w:szCs w:val="24"/>
        </w:rPr>
        <w:t>c</w:t>
      </w:r>
      <w:r w:rsidRPr="00AC5421">
        <w:rPr>
          <w:rFonts w:eastAsia="Tahoma" w:cstheme="minorHAnsi"/>
          <w:sz w:val="24"/>
          <w:szCs w:val="24"/>
        </w:rPr>
        <w:t>c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sioni</w:t>
      </w:r>
      <w:r w:rsidRPr="00AC5421">
        <w:rPr>
          <w:rFonts w:eastAsia="Tahoma" w:cstheme="minorHAnsi"/>
          <w:sz w:val="24"/>
          <w:szCs w:val="24"/>
        </w:rPr>
        <w:t>n</w:t>
      </w:r>
      <w:r w:rsidRPr="00AC5421">
        <w:rPr>
          <w:rFonts w:eastAsia="Tahoma" w:cstheme="minorHAnsi"/>
          <w:sz w:val="24"/>
          <w:szCs w:val="24"/>
        </w:rPr>
        <w:t>g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misc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rri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ge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of ju</w:t>
      </w:r>
      <w:r w:rsidRPr="00AC5421">
        <w:rPr>
          <w:rFonts w:eastAsia="Tahoma" w:cstheme="minorHAnsi"/>
          <w:sz w:val="24"/>
          <w:szCs w:val="24"/>
        </w:rPr>
        <w:t>s</w:t>
      </w:r>
      <w:r w:rsidRPr="00AC5421">
        <w:rPr>
          <w:rFonts w:eastAsia="Tahoma" w:cstheme="minorHAnsi"/>
          <w:sz w:val="24"/>
          <w:szCs w:val="24"/>
        </w:rPr>
        <w:t>tic</w:t>
      </w:r>
      <w:r w:rsidRPr="00AC5421">
        <w:rPr>
          <w:rFonts w:eastAsia="Tahoma" w:cstheme="minorHAnsi"/>
          <w:sz w:val="24"/>
          <w:szCs w:val="24"/>
        </w:rPr>
        <w:t>e</w:t>
      </w:r>
      <w:r w:rsidRPr="00AC5421">
        <w:rPr>
          <w:rFonts w:eastAsia="Tahoma" w:cstheme="minorHAnsi"/>
          <w:sz w:val="24"/>
          <w:szCs w:val="24"/>
        </w:rPr>
        <w:t>.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T</w:t>
      </w:r>
      <w:r w:rsidRPr="00AC5421">
        <w:rPr>
          <w:rFonts w:eastAsia="Tahoma" w:cstheme="minorHAnsi"/>
          <w:sz w:val="24"/>
          <w:szCs w:val="24"/>
        </w:rPr>
        <w:t>h</w:t>
      </w:r>
      <w:r w:rsidRPr="00AC5421">
        <w:rPr>
          <w:rFonts w:eastAsia="Tahoma" w:cstheme="minorHAnsi"/>
          <w:sz w:val="24"/>
          <w:szCs w:val="24"/>
        </w:rPr>
        <w:t>is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p</w:t>
      </w:r>
      <w:r w:rsidRPr="00AC5421">
        <w:rPr>
          <w:rFonts w:eastAsia="Tahoma" w:cstheme="minorHAnsi"/>
          <w:sz w:val="24"/>
          <w:szCs w:val="24"/>
        </w:rPr>
        <w:t>o</w:t>
      </w:r>
      <w:r w:rsidRPr="00AC5421">
        <w:rPr>
          <w:rFonts w:eastAsia="Tahoma" w:cstheme="minorHAnsi"/>
          <w:sz w:val="24"/>
          <w:szCs w:val="24"/>
        </w:rPr>
        <w:t>si</w:t>
      </w:r>
      <w:r w:rsidRPr="00AC5421">
        <w:rPr>
          <w:rFonts w:eastAsia="Tahoma" w:cstheme="minorHAnsi"/>
          <w:sz w:val="24"/>
          <w:szCs w:val="24"/>
        </w:rPr>
        <w:t>t</w:t>
      </w:r>
      <w:r w:rsidRPr="00AC5421">
        <w:rPr>
          <w:rFonts w:eastAsia="Tahoma" w:cstheme="minorHAnsi"/>
          <w:sz w:val="24"/>
          <w:szCs w:val="24"/>
        </w:rPr>
        <w:t>ion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was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w</w:t>
      </w:r>
      <w:r w:rsidRPr="00AC5421">
        <w:rPr>
          <w:rFonts w:eastAsia="Tahoma" w:cstheme="minorHAnsi"/>
          <w:sz w:val="24"/>
          <w:szCs w:val="24"/>
        </w:rPr>
        <w:t>e</w:t>
      </w:r>
      <w:r w:rsidRPr="00AC5421">
        <w:rPr>
          <w:rFonts w:eastAsia="Tahoma" w:cstheme="minorHAnsi"/>
          <w:sz w:val="24"/>
          <w:szCs w:val="24"/>
        </w:rPr>
        <w:t>ll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st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ted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i</w:t>
      </w:r>
      <w:r w:rsidRPr="00AC5421">
        <w:rPr>
          <w:rFonts w:eastAsia="Tahoma" w:cstheme="minorHAnsi"/>
          <w:sz w:val="24"/>
          <w:szCs w:val="24"/>
        </w:rPr>
        <w:t>n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W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NKURU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MW</w:t>
      </w:r>
      <w:r w:rsidRPr="00AC5421">
        <w:rPr>
          <w:rFonts w:eastAsia="Tahoma" w:cstheme="minorHAnsi"/>
          <w:sz w:val="24"/>
          <w:szCs w:val="24"/>
        </w:rPr>
        <w:t>I</w:t>
      </w:r>
      <w:r w:rsidRPr="00AC5421">
        <w:rPr>
          <w:rFonts w:eastAsia="Tahoma" w:cstheme="minorHAnsi"/>
          <w:sz w:val="24"/>
          <w:szCs w:val="24"/>
        </w:rPr>
        <w:t>TA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VS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REPUBL</w:t>
      </w:r>
      <w:r w:rsidRPr="00AC5421">
        <w:rPr>
          <w:rFonts w:eastAsia="Tahoma" w:cstheme="minorHAnsi"/>
          <w:sz w:val="24"/>
          <w:szCs w:val="24"/>
        </w:rPr>
        <w:t>I</w:t>
      </w:r>
      <w:r w:rsidRPr="00AC5421">
        <w:rPr>
          <w:rFonts w:eastAsia="Tahoma" w:cstheme="minorHAnsi"/>
          <w:sz w:val="24"/>
          <w:szCs w:val="24"/>
        </w:rPr>
        <w:t>C</w:t>
      </w:r>
      <w:r w:rsidRPr="00AC5421">
        <w:rPr>
          <w:rFonts w:eastAsia="Tahoma" w:cstheme="minorHAnsi"/>
          <w:sz w:val="24"/>
          <w:szCs w:val="24"/>
        </w:rPr>
        <w:t>., C</w:t>
      </w:r>
      <w:r w:rsidRPr="00AC5421">
        <w:rPr>
          <w:rFonts w:eastAsia="Tahoma" w:cstheme="minorHAnsi"/>
          <w:sz w:val="24"/>
          <w:szCs w:val="24"/>
        </w:rPr>
        <w:t>r</w:t>
      </w:r>
      <w:r w:rsidRPr="00AC5421">
        <w:rPr>
          <w:rFonts w:eastAsia="Tahoma" w:cstheme="minorHAnsi"/>
          <w:sz w:val="24"/>
          <w:szCs w:val="24"/>
        </w:rPr>
        <w:t>imin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l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p</w:t>
      </w:r>
      <w:r w:rsidRPr="00AC5421">
        <w:rPr>
          <w:rFonts w:eastAsia="Tahoma" w:cstheme="minorHAnsi"/>
          <w:sz w:val="24"/>
          <w:szCs w:val="24"/>
        </w:rPr>
        <w:t>p</w:t>
      </w:r>
      <w:r w:rsidRPr="00AC5421">
        <w:rPr>
          <w:rFonts w:eastAsia="Tahoma" w:cstheme="minorHAnsi"/>
          <w:sz w:val="24"/>
          <w:szCs w:val="24"/>
        </w:rPr>
        <w:t>e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l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No.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219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o</w:t>
      </w:r>
      <w:r w:rsidRPr="00AC5421">
        <w:rPr>
          <w:rFonts w:eastAsia="Tahoma" w:cstheme="minorHAnsi"/>
          <w:sz w:val="24"/>
          <w:szCs w:val="24"/>
        </w:rPr>
        <w:t xml:space="preserve">f </w:t>
      </w:r>
      <w:r w:rsidRPr="00AC5421">
        <w:rPr>
          <w:rFonts w:eastAsia="Tahoma" w:cstheme="minorHAnsi"/>
          <w:sz w:val="24"/>
          <w:szCs w:val="24"/>
        </w:rPr>
        <w:t>2</w:t>
      </w:r>
      <w:r w:rsidRPr="00AC5421">
        <w:rPr>
          <w:rFonts w:eastAsia="Tahoma" w:cstheme="minorHAnsi"/>
          <w:sz w:val="24"/>
          <w:szCs w:val="24"/>
        </w:rPr>
        <w:t>012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(u</w:t>
      </w:r>
      <w:r w:rsidRPr="00AC5421">
        <w:rPr>
          <w:rFonts w:eastAsia="Tahoma" w:cstheme="minorHAnsi"/>
          <w:sz w:val="24"/>
          <w:szCs w:val="24"/>
        </w:rPr>
        <w:t>n</w:t>
      </w:r>
      <w:r w:rsidRPr="00AC5421">
        <w:rPr>
          <w:rFonts w:eastAsia="Tahoma" w:cstheme="minorHAnsi"/>
          <w:sz w:val="24"/>
          <w:szCs w:val="24"/>
        </w:rPr>
        <w:t>r</w:t>
      </w:r>
      <w:r w:rsidRPr="00AC5421">
        <w:rPr>
          <w:rFonts w:eastAsia="Tahoma" w:cstheme="minorHAnsi"/>
          <w:sz w:val="24"/>
          <w:szCs w:val="24"/>
        </w:rPr>
        <w:t>e</w:t>
      </w:r>
      <w:r w:rsidRPr="00AC5421">
        <w:rPr>
          <w:rFonts w:eastAsia="Tahoma" w:cstheme="minorHAnsi"/>
          <w:sz w:val="24"/>
          <w:szCs w:val="24"/>
        </w:rPr>
        <w:t>p</w:t>
      </w:r>
      <w:r w:rsidRPr="00AC5421">
        <w:rPr>
          <w:rFonts w:eastAsia="Tahoma" w:cstheme="minorHAnsi"/>
          <w:sz w:val="24"/>
          <w:szCs w:val="24"/>
        </w:rPr>
        <w:t>o</w:t>
      </w:r>
      <w:r w:rsidRPr="00AC5421">
        <w:rPr>
          <w:rFonts w:eastAsia="Tahoma" w:cstheme="minorHAnsi"/>
          <w:sz w:val="24"/>
          <w:szCs w:val="24"/>
        </w:rPr>
        <w:t>r</w:t>
      </w:r>
      <w:r w:rsidRPr="00AC5421">
        <w:rPr>
          <w:rFonts w:eastAsia="Tahoma" w:cstheme="minorHAnsi"/>
          <w:sz w:val="24"/>
          <w:szCs w:val="24"/>
        </w:rPr>
        <w:t>t</w:t>
      </w:r>
      <w:r w:rsidRPr="00AC5421">
        <w:rPr>
          <w:rFonts w:eastAsia="Tahoma" w:cstheme="minorHAnsi"/>
          <w:sz w:val="24"/>
          <w:szCs w:val="24"/>
        </w:rPr>
        <w:t>e</w:t>
      </w:r>
      <w:r w:rsidRPr="00AC5421">
        <w:rPr>
          <w:rFonts w:eastAsia="Tahoma" w:cstheme="minorHAnsi"/>
          <w:sz w:val="24"/>
          <w:szCs w:val="24"/>
        </w:rPr>
        <w:t>d</w:t>
      </w:r>
      <w:r w:rsidRPr="00AC5421">
        <w:rPr>
          <w:rFonts w:eastAsia="Tahoma" w:cstheme="minorHAnsi"/>
          <w:sz w:val="24"/>
          <w:szCs w:val="24"/>
        </w:rPr>
        <w:t>)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w</w:t>
      </w:r>
      <w:r w:rsidRPr="00AC5421">
        <w:rPr>
          <w:rFonts w:eastAsia="Tahoma" w:cstheme="minorHAnsi"/>
          <w:sz w:val="24"/>
          <w:szCs w:val="24"/>
        </w:rPr>
        <w:t>h</w:t>
      </w:r>
      <w:r w:rsidRPr="00AC5421">
        <w:rPr>
          <w:rFonts w:eastAsia="Tahoma" w:cstheme="minorHAnsi"/>
          <w:sz w:val="24"/>
          <w:szCs w:val="24"/>
        </w:rPr>
        <w:t>e</w:t>
      </w:r>
      <w:r w:rsidRPr="00AC5421">
        <w:rPr>
          <w:rFonts w:eastAsia="Tahoma" w:cstheme="minorHAnsi"/>
          <w:sz w:val="24"/>
          <w:szCs w:val="24"/>
        </w:rPr>
        <w:t>r</w:t>
      </w:r>
      <w:r w:rsidRPr="00AC5421">
        <w:rPr>
          <w:rFonts w:eastAsia="Tahoma" w:cstheme="minorHAnsi"/>
          <w:sz w:val="24"/>
          <w:szCs w:val="24"/>
        </w:rPr>
        <w:t>e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t</w:t>
      </w:r>
      <w:r w:rsidRPr="00AC5421">
        <w:rPr>
          <w:rFonts w:eastAsia="Tahoma" w:cstheme="minorHAnsi"/>
          <w:sz w:val="24"/>
          <w:szCs w:val="24"/>
        </w:rPr>
        <w:t>h</w:t>
      </w:r>
      <w:r w:rsidRPr="00AC5421">
        <w:rPr>
          <w:rFonts w:eastAsia="Tahoma" w:cstheme="minorHAnsi"/>
          <w:sz w:val="24"/>
          <w:szCs w:val="24"/>
        </w:rPr>
        <w:t>e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Court s</w:t>
      </w:r>
      <w:r w:rsidRPr="00AC5421">
        <w:rPr>
          <w:rFonts w:eastAsia="Tahoma" w:cstheme="minorHAnsi"/>
          <w:sz w:val="24"/>
          <w:szCs w:val="24"/>
        </w:rPr>
        <w:t>ai</w:t>
      </w:r>
      <w:r w:rsidRPr="00AC5421">
        <w:rPr>
          <w:rFonts w:eastAsia="Tahoma" w:cstheme="minorHAnsi"/>
          <w:sz w:val="24"/>
          <w:szCs w:val="24"/>
        </w:rPr>
        <w:t>d:</w:t>
      </w:r>
    </w:p>
    <w:p w:rsidR="00F6758C" w:rsidRPr="00AC5421" w:rsidRDefault="00F6758C">
      <w:pPr>
        <w:spacing w:before="2" w:line="190" w:lineRule="exact"/>
        <w:rPr>
          <w:rFonts w:cstheme="minorHAnsi"/>
          <w:sz w:val="24"/>
          <w:szCs w:val="24"/>
        </w:rPr>
      </w:pPr>
    </w:p>
    <w:p w:rsidR="00F6758C" w:rsidRPr="00AC5421" w:rsidRDefault="00A47CBE">
      <w:pPr>
        <w:pStyle w:val="Heading1"/>
        <w:spacing w:line="347" w:lineRule="auto"/>
        <w:ind w:left="1011" w:right="473" w:firstLine="0"/>
        <w:jc w:val="both"/>
        <w:rPr>
          <w:rFonts w:asciiTheme="minorHAnsi" w:hAnsiTheme="minorHAnsi" w:cstheme="minorHAnsi"/>
          <w:sz w:val="24"/>
          <w:szCs w:val="24"/>
        </w:rPr>
      </w:pPr>
      <w:r w:rsidRPr="00AC5421">
        <w:rPr>
          <w:rFonts w:asciiTheme="minorHAnsi" w:hAnsiTheme="minorHAnsi" w:cstheme="minorHAnsi"/>
          <w:sz w:val="24"/>
          <w:szCs w:val="24"/>
        </w:rPr>
        <w:t>“…T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law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is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w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ll</w:t>
      </w:r>
      <w:r w:rsidRPr="00AC5421">
        <w:rPr>
          <w:rFonts w:asciiTheme="minorHAnsi" w:hAnsiTheme="minorHAnsi" w:cstheme="minorHAnsi"/>
          <w:sz w:val="24"/>
          <w:szCs w:val="24"/>
        </w:rPr>
        <w:t>-</w:t>
      </w:r>
      <w:r w:rsidRPr="00AC5421">
        <w:rPr>
          <w:rFonts w:asciiTheme="minorHAnsi" w:hAnsiTheme="minorHAnsi" w:cstheme="minorHAnsi"/>
          <w:sz w:val="24"/>
          <w:szCs w:val="24"/>
        </w:rPr>
        <w:t>s</w:t>
      </w:r>
      <w:r w:rsidRPr="00AC5421">
        <w:rPr>
          <w:rFonts w:asciiTheme="minorHAnsi" w:hAnsiTheme="minorHAnsi" w:cstheme="minorHAnsi"/>
          <w:sz w:val="24"/>
          <w:szCs w:val="24"/>
        </w:rPr>
        <w:t>ettl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on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se</w:t>
      </w:r>
      <w:r w:rsidRPr="00AC5421">
        <w:rPr>
          <w:rFonts w:asciiTheme="minorHAnsi" w:hAnsiTheme="minorHAnsi" w:cstheme="minorHAnsi"/>
          <w:sz w:val="24"/>
          <w:szCs w:val="24"/>
        </w:rPr>
        <w:t>co</w:t>
      </w:r>
      <w:r w:rsidRPr="00AC5421">
        <w:rPr>
          <w:rFonts w:asciiTheme="minorHAnsi" w:hAnsiTheme="minorHAnsi" w:cstheme="minorHAnsi"/>
          <w:sz w:val="24"/>
          <w:szCs w:val="24"/>
        </w:rPr>
        <w:t>nd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ap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l,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C</w:t>
      </w:r>
      <w:r w:rsidRPr="00AC5421">
        <w:rPr>
          <w:rFonts w:asciiTheme="minorHAnsi" w:hAnsiTheme="minorHAnsi" w:cstheme="minorHAnsi"/>
          <w:sz w:val="24"/>
          <w:szCs w:val="24"/>
        </w:rPr>
        <w:t>o</w:t>
      </w:r>
      <w:r w:rsidRPr="00AC5421">
        <w:rPr>
          <w:rFonts w:asciiTheme="minorHAnsi" w:hAnsiTheme="minorHAnsi" w:cstheme="minorHAnsi"/>
          <w:sz w:val="24"/>
          <w:szCs w:val="24"/>
        </w:rPr>
        <w:t>u</w:t>
      </w:r>
      <w:r w:rsidRPr="00AC5421">
        <w:rPr>
          <w:rFonts w:asciiTheme="minorHAnsi" w:hAnsiTheme="minorHAnsi" w:cstheme="minorHAnsi"/>
          <w:sz w:val="24"/>
          <w:szCs w:val="24"/>
        </w:rPr>
        <w:t>rt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wi</w:t>
      </w:r>
      <w:r w:rsidRPr="00AC5421">
        <w:rPr>
          <w:rFonts w:asciiTheme="minorHAnsi" w:hAnsiTheme="minorHAnsi" w:cstheme="minorHAnsi"/>
          <w:sz w:val="24"/>
          <w:szCs w:val="24"/>
        </w:rPr>
        <w:t>l</w:t>
      </w:r>
      <w:r w:rsidRPr="00AC5421">
        <w:rPr>
          <w:rFonts w:asciiTheme="minorHAnsi" w:hAnsiTheme="minorHAnsi" w:cstheme="minorHAnsi"/>
          <w:sz w:val="24"/>
          <w:szCs w:val="24"/>
        </w:rPr>
        <w:t>l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not rea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>ily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>istu</w:t>
      </w:r>
      <w:r w:rsidRPr="00AC5421">
        <w:rPr>
          <w:rFonts w:asciiTheme="minorHAnsi" w:hAnsiTheme="minorHAnsi" w:cstheme="minorHAnsi"/>
          <w:sz w:val="24"/>
          <w:szCs w:val="24"/>
        </w:rPr>
        <w:t>r</w:t>
      </w:r>
      <w:r w:rsidRPr="00AC5421">
        <w:rPr>
          <w:rFonts w:asciiTheme="minorHAnsi" w:hAnsiTheme="minorHAnsi" w:cstheme="minorHAnsi"/>
          <w:sz w:val="24"/>
          <w:szCs w:val="24"/>
        </w:rPr>
        <w:t>b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c</w:t>
      </w:r>
      <w:r w:rsidRPr="00AC5421">
        <w:rPr>
          <w:rFonts w:asciiTheme="minorHAnsi" w:hAnsiTheme="minorHAnsi" w:cstheme="minorHAnsi"/>
          <w:sz w:val="24"/>
          <w:szCs w:val="24"/>
        </w:rPr>
        <w:t>o</w:t>
      </w:r>
      <w:r w:rsidRPr="00AC5421">
        <w:rPr>
          <w:rFonts w:asciiTheme="minorHAnsi" w:hAnsiTheme="minorHAnsi" w:cstheme="minorHAnsi"/>
          <w:sz w:val="24"/>
          <w:szCs w:val="24"/>
        </w:rPr>
        <w:t>nc</w:t>
      </w:r>
      <w:r w:rsidRPr="00AC5421">
        <w:rPr>
          <w:rFonts w:asciiTheme="minorHAnsi" w:hAnsiTheme="minorHAnsi" w:cstheme="minorHAnsi"/>
          <w:sz w:val="24"/>
          <w:szCs w:val="24"/>
        </w:rPr>
        <w:t>u</w:t>
      </w:r>
      <w:r w:rsidRPr="00AC5421">
        <w:rPr>
          <w:rFonts w:asciiTheme="minorHAnsi" w:hAnsiTheme="minorHAnsi" w:cstheme="minorHAnsi"/>
          <w:sz w:val="24"/>
          <w:szCs w:val="24"/>
        </w:rPr>
        <w:t>rrent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fi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>i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gs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of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f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cts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by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tri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l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Court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nd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first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ap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l</w:t>
      </w:r>
      <w:r w:rsidRPr="00AC5421">
        <w:rPr>
          <w:rFonts w:asciiTheme="minorHAnsi" w:hAnsiTheme="minorHAnsi" w:cstheme="minorHAnsi"/>
          <w:sz w:val="24"/>
          <w:szCs w:val="24"/>
        </w:rPr>
        <w:t>late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C</w:t>
      </w:r>
      <w:r w:rsidRPr="00AC5421">
        <w:rPr>
          <w:rFonts w:asciiTheme="minorHAnsi" w:hAnsiTheme="minorHAnsi" w:cstheme="minorHAnsi"/>
          <w:sz w:val="24"/>
          <w:szCs w:val="24"/>
        </w:rPr>
        <w:t>ou</w:t>
      </w:r>
      <w:r w:rsidRPr="00AC5421">
        <w:rPr>
          <w:rFonts w:asciiTheme="minorHAnsi" w:hAnsiTheme="minorHAnsi" w:cstheme="minorHAnsi"/>
          <w:sz w:val="24"/>
          <w:szCs w:val="24"/>
        </w:rPr>
        <w:t>r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u</w:t>
      </w:r>
      <w:r w:rsidRPr="00AC5421">
        <w:rPr>
          <w:rFonts w:asciiTheme="minorHAnsi" w:hAnsiTheme="minorHAnsi" w:cstheme="minorHAnsi"/>
          <w:sz w:val="24"/>
          <w:szCs w:val="24"/>
        </w:rPr>
        <w:t>nl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s</w:t>
      </w:r>
      <w:r w:rsidRPr="00AC5421">
        <w:rPr>
          <w:rFonts w:asciiTheme="minorHAnsi" w:hAnsiTheme="minorHAnsi" w:cstheme="minorHAnsi"/>
          <w:sz w:val="24"/>
          <w:szCs w:val="24"/>
        </w:rPr>
        <w:t>s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it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c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b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s</w:t>
      </w:r>
      <w:r w:rsidRPr="00AC5421">
        <w:rPr>
          <w:rFonts w:asciiTheme="minorHAnsi" w:hAnsiTheme="minorHAnsi" w:cstheme="minorHAnsi"/>
          <w:sz w:val="24"/>
          <w:szCs w:val="24"/>
        </w:rPr>
        <w:t>ho</w:t>
      </w:r>
      <w:r w:rsidRPr="00AC5421">
        <w:rPr>
          <w:rFonts w:asciiTheme="minorHAnsi" w:hAnsiTheme="minorHAnsi" w:cstheme="minorHAnsi"/>
          <w:sz w:val="24"/>
          <w:szCs w:val="24"/>
        </w:rPr>
        <w:t>wn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ey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re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r</w:t>
      </w:r>
      <w:r w:rsidRPr="00AC5421">
        <w:rPr>
          <w:rFonts w:asciiTheme="minorHAnsi" w:hAnsiTheme="minorHAnsi" w:cstheme="minorHAnsi"/>
          <w:sz w:val="24"/>
          <w:szCs w:val="24"/>
        </w:rPr>
        <w:t>v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rse,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m</w:t>
      </w:r>
      <w:r w:rsidRPr="00AC5421">
        <w:rPr>
          <w:rFonts w:asciiTheme="minorHAnsi" w:hAnsiTheme="minorHAnsi" w:cstheme="minorHAnsi"/>
          <w:sz w:val="24"/>
          <w:szCs w:val="24"/>
        </w:rPr>
        <w:t>on</w:t>
      </w:r>
      <w:r w:rsidRPr="00AC5421">
        <w:rPr>
          <w:rFonts w:asciiTheme="minorHAnsi" w:hAnsiTheme="minorHAnsi" w:cstheme="minorHAnsi"/>
          <w:sz w:val="24"/>
          <w:szCs w:val="24"/>
        </w:rPr>
        <w:t>s</w:t>
      </w:r>
      <w:r w:rsidRPr="00AC5421">
        <w:rPr>
          <w:rFonts w:asciiTheme="minorHAnsi" w:hAnsiTheme="minorHAnsi" w:cstheme="minorHAnsi"/>
          <w:sz w:val="24"/>
          <w:szCs w:val="24"/>
        </w:rPr>
        <w:t>tr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b</w:t>
      </w:r>
      <w:r w:rsidRPr="00AC5421">
        <w:rPr>
          <w:rFonts w:asciiTheme="minorHAnsi" w:hAnsiTheme="minorHAnsi" w:cstheme="minorHAnsi"/>
          <w:sz w:val="24"/>
          <w:szCs w:val="24"/>
        </w:rPr>
        <w:t>l</w:t>
      </w:r>
      <w:r w:rsidRPr="00AC5421">
        <w:rPr>
          <w:rFonts w:asciiTheme="minorHAnsi" w:hAnsiTheme="minorHAnsi" w:cstheme="minorHAnsi"/>
          <w:sz w:val="24"/>
          <w:szCs w:val="24"/>
        </w:rPr>
        <w:t>y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wr</w:t>
      </w:r>
      <w:r w:rsidRPr="00AC5421">
        <w:rPr>
          <w:rFonts w:asciiTheme="minorHAnsi" w:hAnsiTheme="minorHAnsi" w:cstheme="minorHAnsi"/>
          <w:sz w:val="24"/>
          <w:szCs w:val="24"/>
        </w:rPr>
        <w:t>o</w:t>
      </w:r>
      <w:r w:rsidRPr="00AC5421">
        <w:rPr>
          <w:rFonts w:asciiTheme="minorHAnsi" w:hAnsiTheme="minorHAnsi" w:cstheme="minorHAnsi"/>
          <w:sz w:val="24"/>
          <w:szCs w:val="24"/>
        </w:rPr>
        <w:t>ng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or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cl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rly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u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reason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b</w:t>
      </w:r>
      <w:r w:rsidRPr="00AC5421">
        <w:rPr>
          <w:rFonts w:asciiTheme="minorHAnsi" w:hAnsiTheme="minorHAnsi" w:cstheme="minorHAnsi"/>
          <w:sz w:val="24"/>
          <w:szCs w:val="24"/>
        </w:rPr>
        <w:t>l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or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r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r</w:t>
      </w:r>
      <w:r w:rsidRPr="00AC5421">
        <w:rPr>
          <w:rFonts w:asciiTheme="minorHAnsi" w:hAnsiTheme="minorHAnsi" w:cstheme="minorHAnsi"/>
          <w:sz w:val="24"/>
          <w:szCs w:val="24"/>
        </w:rPr>
        <w:t>es</w:t>
      </w:r>
      <w:r w:rsidRPr="00AC5421">
        <w:rPr>
          <w:rFonts w:asciiTheme="minorHAnsi" w:hAnsiTheme="minorHAnsi" w:cstheme="minorHAnsi"/>
          <w:sz w:val="24"/>
          <w:szCs w:val="24"/>
        </w:rPr>
        <w:t>u</w:t>
      </w:r>
      <w:r w:rsidRPr="00AC5421">
        <w:rPr>
          <w:rFonts w:asciiTheme="minorHAnsi" w:hAnsiTheme="minorHAnsi" w:cstheme="minorHAnsi"/>
          <w:sz w:val="24"/>
          <w:szCs w:val="24"/>
        </w:rPr>
        <w:t>lt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of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c</w:t>
      </w:r>
      <w:r w:rsidRPr="00AC5421">
        <w:rPr>
          <w:rFonts w:asciiTheme="minorHAnsi" w:hAnsiTheme="minorHAnsi" w:cstheme="minorHAnsi"/>
          <w:sz w:val="24"/>
          <w:szCs w:val="24"/>
        </w:rPr>
        <w:t>o</w:t>
      </w:r>
      <w:r w:rsidRPr="00AC5421">
        <w:rPr>
          <w:rFonts w:asciiTheme="minorHAnsi" w:hAnsiTheme="minorHAnsi" w:cstheme="minorHAnsi"/>
          <w:sz w:val="24"/>
          <w:szCs w:val="24"/>
        </w:rPr>
        <w:t>m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>l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m</w:t>
      </w:r>
      <w:r w:rsidRPr="00AC5421">
        <w:rPr>
          <w:rFonts w:asciiTheme="minorHAnsi" w:hAnsiTheme="minorHAnsi" w:cstheme="minorHAnsi"/>
          <w:sz w:val="24"/>
          <w:szCs w:val="24"/>
        </w:rPr>
        <w:t>is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>r</w:t>
      </w:r>
      <w:r w:rsidRPr="00AC5421">
        <w:rPr>
          <w:rFonts w:asciiTheme="minorHAnsi" w:hAnsiTheme="minorHAnsi" w:cstheme="minorHAnsi"/>
          <w:sz w:val="24"/>
          <w:szCs w:val="24"/>
        </w:rPr>
        <w:t>ehen</w:t>
      </w:r>
      <w:r w:rsidRPr="00AC5421">
        <w:rPr>
          <w:rFonts w:asciiTheme="minorHAnsi" w:hAnsiTheme="minorHAnsi" w:cstheme="minorHAnsi"/>
          <w:sz w:val="24"/>
          <w:szCs w:val="24"/>
        </w:rPr>
        <w:t>s</w:t>
      </w:r>
      <w:r w:rsidRPr="00AC5421">
        <w:rPr>
          <w:rFonts w:asciiTheme="minorHAnsi" w:hAnsiTheme="minorHAnsi" w:cstheme="minorHAnsi"/>
          <w:sz w:val="24"/>
          <w:szCs w:val="24"/>
        </w:rPr>
        <w:t>ion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of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s</w:t>
      </w:r>
      <w:r w:rsidRPr="00AC5421">
        <w:rPr>
          <w:rFonts w:asciiTheme="minorHAnsi" w:hAnsiTheme="minorHAnsi" w:cstheme="minorHAnsi"/>
          <w:sz w:val="24"/>
          <w:szCs w:val="24"/>
        </w:rPr>
        <w:t>u</w:t>
      </w:r>
      <w:r w:rsidRPr="00AC5421">
        <w:rPr>
          <w:rFonts w:asciiTheme="minorHAnsi" w:hAnsiTheme="minorHAnsi" w:cstheme="minorHAnsi"/>
          <w:sz w:val="24"/>
          <w:szCs w:val="24"/>
        </w:rPr>
        <w:t>bst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nce,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u</w:t>
      </w:r>
      <w:r w:rsidRPr="00AC5421">
        <w:rPr>
          <w:rFonts w:asciiTheme="minorHAnsi" w:hAnsiTheme="minorHAnsi" w:cstheme="minorHAnsi"/>
          <w:sz w:val="24"/>
          <w:szCs w:val="24"/>
        </w:rPr>
        <w:t>re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nd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qu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lity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of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v</w:t>
      </w:r>
      <w:r w:rsidRPr="00AC5421">
        <w:rPr>
          <w:rFonts w:asciiTheme="minorHAnsi" w:hAnsiTheme="minorHAnsi" w:cstheme="minorHAnsi"/>
          <w:sz w:val="24"/>
          <w:szCs w:val="24"/>
        </w:rPr>
        <w:t>i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>ence;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m</w:t>
      </w:r>
      <w:r w:rsidRPr="00AC5421">
        <w:rPr>
          <w:rFonts w:asciiTheme="minorHAnsi" w:hAnsiTheme="minorHAnsi" w:cstheme="minorHAnsi"/>
          <w:sz w:val="24"/>
          <w:szCs w:val="24"/>
        </w:rPr>
        <w:t>isd</w:t>
      </w:r>
      <w:r w:rsidRPr="00AC5421">
        <w:rPr>
          <w:rFonts w:asciiTheme="minorHAnsi" w:hAnsiTheme="minorHAnsi" w:cstheme="minorHAnsi"/>
          <w:sz w:val="24"/>
          <w:szCs w:val="24"/>
        </w:rPr>
        <w:t>i</w:t>
      </w:r>
      <w:r w:rsidRPr="00AC5421">
        <w:rPr>
          <w:rFonts w:asciiTheme="minorHAnsi" w:hAnsiTheme="minorHAnsi" w:cstheme="minorHAnsi"/>
          <w:sz w:val="24"/>
          <w:szCs w:val="24"/>
        </w:rPr>
        <w:t>r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cti</w:t>
      </w:r>
      <w:r w:rsidRPr="00AC5421">
        <w:rPr>
          <w:rFonts w:asciiTheme="minorHAnsi" w:hAnsiTheme="minorHAnsi" w:cstheme="minorHAnsi"/>
          <w:sz w:val="24"/>
          <w:szCs w:val="24"/>
        </w:rPr>
        <w:t>o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or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no</w:t>
      </w:r>
      <w:r w:rsidRPr="00AC5421">
        <w:rPr>
          <w:rFonts w:asciiTheme="minorHAnsi" w:hAnsiTheme="minorHAnsi" w:cstheme="minorHAnsi"/>
          <w:sz w:val="24"/>
          <w:szCs w:val="24"/>
        </w:rPr>
        <w:t>n-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>i</w:t>
      </w:r>
      <w:r w:rsidRPr="00AC5421">
        <w:rPr>
          <w:rFonts w:asciiTheme="minorHAnsi" w:hAnsiTheme="minorHAnsi" w:cstheme="minorHAnsi"/>
          <w:sz w:val="24"/>
          <w:szCs w:val="24"/>
        </w:rPr>
        <w:t>r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ct</w:t>
      </w:r>
      <w:r w:rsidRPr="00AC5421">
        <w:rPr>
          <w:rFonts w:asciiTheme="minorHAnsi" w:hAnsiTheme="minorHAnsi" w:cstheme="minorHAnsi"/>
          <w:sz w:val="24"/>
          <w:szCs w:val="24"/>
        </w:rPr>
        <w:t>i</w:t>
      </w:r>
      <w:r w:rsidRPr="00AC5421">
        <w:rPr>
          <w:rFonts w:asciiTheme="minorHAnsi" w:hAnsiTheme="minorHAnsi" w:cstheme="minorHAnsi"/>
          <w:sz w:val="24"/>
          <w:szCs w:val="24"/>
        </w:rPr>
        <w:t>on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on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evi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>en</w:t>
      </w:r>
      <w:r w:rsidRPr="00AC5421">
        <w:rPr>
          <w:rFonts w:asciiTheme="minorHAnsi" w:hAnsiTheme="minorHAnsi" w:cstheme="minorHAnsi"/>
          <w:sz w:val="24"/>
          <w:szCs w:val="24"/>
        </w:rPr>
        <w:t>c</w:t>
      </w:r>
      <w:r w:rsidRPr="00AC5421">
        <w:rPr>
          <w:rFonts w:asciiTheme="minorHAnsi" w:hAnsiTheme="minorHAnsi" w:cstheme="minorHAnsi"/>
          <w:sz w:val="24"/>
          <w:szCs w:val="24"/>
        </w:rPr>
        <w:t>e;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v</w:t>
      </w:r>
      <w:r w:rsidRPr="00AC5421">
        <w:rPr>
          <w:rFonts w:asciiTheme="minorHAnsi" w:hAnsiTheme="minorHAnsi" w:cstheme="minorHAnsi"/>
          <w:sz w:val="24"/>
          <w:szCs w:val="24"/>
        </w:rPr>
        <w:t>i</w:t>
      </w:r>
      <w:r w:rsidRPr="00AC5421">
        <w:rPr>
          <w:rFonts w:asciiTheme="minorHAnsi" w:hAnsiTheme="minorHAnsi" w:cstheme="minorHAnsi"/>
          <w:sz w:val="24"/>
          <w:szCs w:val="24"/>
        </w:rPr>
        <w:t>olat</w:t>
      </w:r>
      <w:r w:rsidRPr="00AC5421">
        <w:rPr>
          <w:rFonts w:asciiTheme="minorHAnsi" w:hAnsiTheme="minorHAnsi" w:cstheme="minorHAnsi"/>
          <w:sz w:val="24"/>
          <w:szCs w:val="24"/>
        </w:rPr>
        <w:t>i</w:t>
      </w:r>
      <w:r w:rsidRPr="00AC5421">
        <w:rPr>
          <w:rFonts w:asciiTheme="minorHAnsi" w:hAnsiTheme="minorHAnsi" w:cstheme="minorHAnsi"/>
          <w:sz w:val="24"/>
          <w:szCs w:val="24"/>
        </w:rPr>
        <w:t>on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of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so</w:t>
      </w:r>
      <w:r w:rsidRPr="00AC5421">
        <w:rPr>
          <w:rFonts w:asciiTheme="minorHAnsi" w:hAnsiTheme="minorHAnsi" w:cstheme="minorHAnsi"/>
          <w:sz w:val="24"/>
          <w:szCs w:val="24"/>
        </w:rPr>
        <w:t>m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pr</w:t>
      </w:r>
      <w:r w:rsidRPr="00AC5421">
        <w:rPr>
          <w:rFonts w:asciiTheme="minorHAnsi" w:hAnsiTheme="minorHAnsi" w:cstheme="minorHAnsi"/>
          <w:sz w:val="24"/>
          <w:szCs w:val="24"/>
        </w:rPr>
        <w:t>i</w:t>
      </w:r>
      <w:r w:rsidRPr="00AC5421">
        <w:rPr>
          <w:rFonts w:asciiTheme="minorHAnsi" w:hAnsiTheme="minorHAnsi" w:cstheme="minorHAnsi"/>
          <w:sz w:val="24"/>
          <w:szCs w:val="24"/>
        </w:rPr>
        <w:t>ncip</w:t>
      </w:r>
      <w:r w:rsidRPr="00AC5421">
        <w:rPr>
          <w:rFonts w:asciiTheme="minorHAnsi" w:hAnsiTheme="minorHAnsi" w:cstheme="minorHAnsi"/>
          <w:sz w:val="24"/>
          <w:szCs w:val="24"/>
        </w:rPr>
        <w:t>l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of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law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or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>r</w:t>
      </w:r>
      <w:r w:rsidRPr="00AC5421">
        <w:rPr>
          <w:rFonts w:asciiTheme="minorHAnsi" w:hAnsiTheme="minorHAnsi" w:cstheme="minorHAnsi"/>
          <w:sz w:val="24"/>
          <w:szCs w:val="24"/>
        </w:rPr>
        <w:t>oc</w:t>
      </w:r>
      <w:r w:rsidRPr="00AC5421">
        <w:rPr>
          <w:rFonts w:asciiTheme="minorHAnsi" w:hAnsiTheme="minorHAnsi" w:cstheme="minorHAnsi"/>
          <w:sz w:val="24"/>
          <w:szCs w:val="24"/>
        </w:rPr>
        <w:t>ed</w:t>
      </w:r>
      <w:r w:rsidRPr="00AC5421">
        <w:rPr>
          <w:rFonts w:asciiTheme="minorHAnsi" w:hAnsiTheme="minorHAnsi" w:cstheme="minorHAnsi"/>
          <w:sz w:val="24"/>
          <w:szCs w:val="24"/>
        </w:rPr>
        <w:t>u</w:t>
      </w:r>
      <w:r w:rsidRPr="00AC5421">
        <w:rPr>
          <w:rFonts w:asciiTheme="minorHAnsi" w:hAnsiTheme="minorHAnsi" w:cstheme="minorHAnsi"/>
          <w:sz w:val="24"/>
          <w:szCs w:val="24"/>
        </w:rPr>
        <w:t>r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or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ve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occ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sion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misc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rri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ge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of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ju</w:t>
      </w:r>
      <w:r w:rsidRPr="00AC5421">
        <w:rPr>
          <w:rFonts w:asciiTheme="minorHAnsi" w:hAnsiTheme="minorHAnsi" w:cstheme="minorHAnsi"/>
          <w:sz w:val="24"/>
          <w:szCs w:val="24"/>
        </w:rPr>
        <w:t>s</w:t>
      </w:r>
      <w:r w:rsidRPr="00AC5421">
        <w:rPr>
          <w:rFonts w:asciiTheme="minorHAnsi" w:hAnsiTheme="minorHAnsi" w:cstheme="minorHAnsi"/>
          <w:sz w:val="24"/>
          <w:szCs w:val="24"/>
        </w:rPr>
        <w:t>tic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.</w:t>
      </w:r>
      <w:r w:rsidRPr="00AC5421">
        <w:rPr>
          <w:rFonts w:asciiTheme="minorHAnsi" w:hAnsiTheme="minorHAnsi" w:cstheme="minorHAnsi"/>
          <w:sz w:val="24"/>
          <w:szCs w:val="24"/>
        </w:rPr>
        <w:t>”</w:t>
      </w:r>
    </w:p>
    <w:p w:rsidR="00F6758C" w:rsidRPr="00AC5421" w:rsidRDefault="00F6758C">
      <w:pPr>
        <w:spacing w:line="200" w:lineRule="exact"/>
        <w:rPr>
          <w:rFonts w:cstheme="minorHAnsi"/>
          <w:sz w:val="24"/>
          <w:szCs w:val="24"/>
        </w:rPr>
      </w:pPr>
    </w:p>
    <w:p w:rsidR="00F6758C" w:rsidRPr="00AC5421" w:rsidRDefault="00F6758C">
      <w:pPr>
        <w:spacing w:before="4" w:line="240" w:lineRule="exact"/>
        <w:rPr>
          <w:rFonts w:cstheme="minorHAnsi"/>
          <w:sz w:val="24"/>
          <w:szCs w:val="24"/>
        </w:rPr>
      </w:pPr>
    </w:p>
    <w:p w:rsidR="00F6758C" w:rsidRPr="00AC5421" w:rsidRDefault="00A47CBE">
      <w:pPr>
        <w:pStyle w:val="BodyText"/>
        <w:spacing w:line="480" w:lineRule="auto"/>
        <w:ind w:right="113"/>
        <w:jc w:val="both"/>
        <w:rPr>
          <w:rFonts w:asciiTheme="minorHAnsi" w:hAnsiTheme="minorHAnsi" w:cstheme="minorHAnsi"/>
          <w:sz w:val="24"/>
          <w:szCs w:val="24"/>
        </w:rPr>
      </w:pPr>
      <w:r w:rsidRPr="00AC5421">
        <w:rPr>
          <w:rFonts w:asciiTheme="minorHAnsi" w:hAnsiTheme="minorHAnsi" w:cstheme="minorHAnsi"/>
          <w:sz w:val="24"/>
          <w:szCs w:val="24"/>
        </w:rPr>
        <w:t>At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ou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se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,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w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wish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to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be</w:t>
      </w:r>
      <w:r w:rsidRPr="00AC5421">
        <w:rPr>
          <w:rFonts w:asciiTheme="minorHAnsi" w:hAnsiTheme="minorHAnsi" w:cstheme="minorHAnsi"/>
          <w:sz w:val="24"/>
          <w:szCs w:val="24"/>
        </w:rPr>
        <w:t>g</w:t>
      </w:r>
      <w:r w:rsidRPr="00AC5421">
        <w:rPr>
          <w:rFonts w:asciiTheme="minorHAnsi" w:hAnsiTheme="minorHAnsi" w:cstheme="minorHAnsi"/>
          <w:sz w:val="24"/>
          <w:szCs w:val="24"/>
        </w:rPr>
        <w:t>i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with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c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u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i</w:t>
      </w:r>
      <w:r w:rsidRPr="00AC5421">
        <w:rPr>
          <w:rFonts w:asciiTheme="minorHAnsi" w:hAnsiTheme="minorHAnsi" w:cstheme="minorHAnsi"/>
          <w:sz w:val="24"/>
          <w:szCs w:val="24"/>
        </w:rPr>
        <w:t>o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ed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st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ement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 xml:space="preserve">of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l</w:t>
      </w:r>
      <w:r w:rsidRPr="00AC5421">
        <w:rPr>
          <w:rFonts w:asciiTheme="minorHAnsi" w:hAnsiTheme="minorHAnsi" w:cstheme="minorHAnsi"/>
          <w:sz w:val="24"/>
          <w:szCs w:val="24"/>
        </w:rPr>
        <w:t>l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nt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which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w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s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cted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up</w:t>
      </w:r>
      <w:r w:rsidRPr="00AC5421">
        <w:rPr>
          <w:rFonts w:asciiTheme="minorHAnsi" w:hAnsiTheme="minorHAnsi" w:cstheme="minorHAnsi"/>
          <w:sz w:val="24"/>
          <w:szCs w:val="24"/>
        </w:rPr>
        <w:t>o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by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first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l</w:t>
      </w:r>
      <w:r w:rsidRPr="00AC5421">
        <w:rPr>
          <w:rFonts w:asciiTheme="minorHAnsi" w:hAnsiTheme="minorHAnsi" w:cstheme="minorHAnsi"/>
          <w:sz w:val="24"/>
          <w:szCs w:val="24"/>
        </w:rPr>
        <w:t>late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c</w:t>
      </w:r>
      <w:r w:rsidRPr="00AC5421">
        <w:rPr>
          <w:rFonts w:asciiTheme="minorHAnsi" w:hAnsiTheme="minorHAnsi" w:cstheme="minorHAnsi"/>
          <w:sz w:val="24"/>
          <w:szCs w:val="24"/>
        </w:rPr>
        <w:t>o</w:t>
      </w:r>
      <w:r w:rsidRPr="00AC5421">
        <w:rPr>
          <w:rFonts w:asciiTheme="minorHAnsi" w:hAnsiTheme="minorHAnsi" w:cstheme="minorHAnsi"/>
          <w:sz w:val="24"/>
          <w:szCs w:val="24"/>
        </w:rPr>
        <w:t>u</w:t>
      </w:r>
      <w:r w:rsidRPr="00AC5421">
        <w:rPr>
          <w:rFonts w:asciiTheme="minorHAnsi" w:hAnsiTheme="minorHAnsi" w:cstheme="minorHAnsi"/>
          <w:sz w:val="24"/>
          <w:szCs w:val="24"/>
        </w:rPr>
        <w:t>r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to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c</w:t>
      </w:r>
      <w:r w:rsidRPr="00AC5421">
        <w:rPr>
          <w:rFonts w:asciiTheme="minorHAnsi" w:hAnsiTheme="minorHAnsi" w:cstheme="minorHAnsi"/>
          <w:sz w:val="24"/>
          <w:szCs w:val="24"/>
        </w:rPr>
        <w:t>o</w:t>
      </w:r>
      <w:r w:rsidRPr="00AC5421">
        <w:rPr>
          <w:rFonts w:asciiTheme="minorHAnsi" w:hAnsiTheme="minorHAnsi" w:cstheme="minorHAnsi"/>
          <w:sz w:val="24"/>
          <w:szCs w:val="24"/>
        </w:rPr>
        <w:t>nclu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>e 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>el</w:t>
      </w:r>
      <w:r w:rsidRPr="00AC5421">
        <w:rPr>
          <w:rFonts w:asciiTheme="minorHAnsi" w:hAnsiTheme="minorHAnsi" w:cstheme="minorHAnsi"/>
          <w:sz w:val="24"/>
          <w:szCs w:val="24"/>
        </w:rPr>
        <w:t>l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nt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c</w:t>
      </w:r>
      <w:r w:rsidRPr="00AC5421">
        <w:rPr>
          <w:rFonts w:asciiTheme="minorHAnsi" w:hAnsiTheme="minorHAnsi" w:cstheme="minorHAnsi"/>
          <w:sz w:val="24"/>
          <w:szCs w:val="24"/>
        </w:rPr>
        <w:t>o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f</w:t>
      </w:r>
      <w:r w:rsidRPr="00AC5421">
        <w:rPr>
          <w:rFonts w:asciiTheme="minorHAnsi" w:hAnsiTheme="minorHAnsi" w:cstheme="minorHAnsi"/>
          <w:sz w:val="24"/>
          <w:szCs w:val="24"/>
        </w:rPr>
        <w:t>es</w:t>
      </w:r>
      <w:r w:rsidRPr="00AC5421">
        <w:rPr>
          <w:rFonts w:asciiTheme="minorHAnsi" w:hAnsiTheme="minorHAnsi" w:cstheme="minorHAnsi"/>
          <w:sz w:val="24"/>
          <w:szCs w:val="24"/>
        </w:rPr>
        <w:t>s</w:t>
      </w:r>
      <w:r w:rsidRPr="00AC5421">
        <w:rPr>
          <w:rFonts w:asciiTheme="minorHAnsi" w:hAnsiTheme="minorHAnsi" w:cstheme="minorHAnsi"/>
          <w:sz w:val="24"/>
          <w:szCs w:val="24"/>
        </w:rPr>
        <w:t>ed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o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ve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C5421">
        <w:rPr>
          <w:rFonts w:asciiTheme="minorHAnsi" w:hAnsiTheme="minorHAnsi" w:cstheme="minorHAnsi"/>
          <w:sz w:val="24"/>
          <w:szCs w:val="24"/>
        </w:rPr>
        <w:t>so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>omi</w:t>
      </w:r>
      <w:r w:rsidRPr="00AC5421">
        <w:rPr>
          <w:rFonts w:asciiTheme="minorHAnsi" w:hAnsiTheme="minorHAnsi" w:cstheme="minorHAnsi"/>
          <w:sz w:val="24"/>
          <w:szCs w:val="24"/>
        </w:rPr>
        <w:t>s</w:t>
      </w:r>
      <w:r w:rsidRPr="00AC5421">
        <w:rPr>
          <w:rFonts w:asciiTheme="minorHAnsi" w:hAnsiTheme="minorHAnsi" w:cstheme="minorHAnsi"/>
          <w:sz w:val="24"/>
          <w:szCs w:val="24"/>
        </w:rPr>
        <w:t>ed</w:t>
      </w:r>
      <w:proofErr w:type="spellEnd"/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C5421">
        <w:rPr>
          <w:rFonts w:asciiTheme="minorHAnsi" w:hAnsiTheme="minorHAnsi" w:cstheme="minorHAnsi"/>
          <w:sz w:val="24"/>
          <w:szCs w:val="24"/>
        </w:rPr>
        <w:t>Ju</w:t>
      </w:r>
      <w:r w:rsidRPr="00AC5421">
        <w:rPr>
          <w:rFonts w:asciiTheme="minorHAnsi" w:hAnsiTheme="minorHAnsi" w:cstheme="minorHAnsi"/>
          <w:sz w:val="24"/>
          <w:szCs w:val="24"/>
        </w:rPr>
        <w:t>m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proofErr w:type="spellEnd"/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nd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C5421">
        <w:rPr>
          <w:rFonts w:asciiTheme="minorHAnsi" w:hAnsiTheme="minorHAnsi" w:cstheme="minorHAnsi"/>
          <w:sz w:val="24"/>
          <w:szCs w:val="24"/>
        </w:rPr>
        <w:t>Ra</w:t>
      </w:r>
      <w:r w:rsidRPr="00AC5421">
        <w:rPr>
          <w:rFonts w:asciiTheme="minorHAnsi" w:hAnsiTheme="minorHAnsi" w:cstheme="minorHAnsi"/>
          <w:sz w:val="24"/>
          <w:szCs w:val="24"/>
        </w:rPr>
        <w:t>m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ni</w:t>
      </w:r>
      <w:proofErr w:type="spellEnd"/>
      <w:r w:rsidRPr="00AC5421">
        <w:rPr>
          <w:rFonts w:asciiTheme="minorHAnsi" w:hAnsiTheme="minorHAnsi" w:cstheme="minorHAnsi"/>
          <w:sz w:val="24"/>
          <w:szCs w:val="24"/>
        </w:rPr>
        <w:t xml:space="preserve"> who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w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r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mo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g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vic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ims.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imp</w:t>
      </w:r>
      <w:r w:rsidRPr="00AC5421">
        <w:rPr>
          <w:rFonts w:asciiTheme="minorHAnsi" w:hAnsiTheme="minorHAnsi" w:cstheme="minorHAnsi"/>
          <w:sz w:val="24"/>
          <w:szCs w:val="24"/>
        </w:rPr>
        <w:t>r</w:t>
      </w:r>
      <w:r w:rsidRPr="00AC5421">
        <w:rPr>
          <w:rFonts w:asciiTheme="minorHAnsi" w:hAnsiTheme="minorHAnsi" w:cstheme="minorHAnsi"/>
          <w:sz w:val="24"/>
          <w:szCs w:val="24"/>
        </w:rPr>
        <w:t>opr</w:t>
      </w:r>
      <w:r w:rsidRPr="00AC5421">
        <w:rPr>
          <w:rFonts w:asciiTheme="minorHAnsi" w:hAnsiTheme="minorHAnsi" w:cstheme="minorHAnsi"/>
          <w:sz w:val="24"/>
          <w:szCs w:val="24"/>
        </w:rPr>
        <w:t>i</w:t>
      </w:r>
      <w:r w:rsidRPr="00AC5421">
        <w:rPr>
          <w:rFonts w:asciiTheme="minorHAnsi" w:hAnsiTheme="minorHAnsi" w:cstheme="minorHAnsi"/>
          <w:sz w:val="24"/>
          <w:szCs w:val="24"/>
        </w:rPr>
        <w:t>ety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of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s</w:t>
      </w:r>
      <w:r w:rsidRPr="00AC5421">
        <w:rPr>
          <w:rFonts w:asciiTheme="minorHAnsi" w:hAnsiTheme="minorHAnsi" w:cstheme="minorHAnsi"/>
          <w:sz w:val="24"/>
          <w:szCs w:val="24"/>
        </w:rPr>
        <w:t>u</w:t>
      </w:r>
      <w:r w:rsidRPr="00AC5421">
        <w:rPr>
          <w:rFonts w:asciiTheme="minorHAnsi" w:hAnsiTheme="minorHAnsi" w:cstheme="minorHAnsi"/>
          <w:sz w:val="24"/>
          <w:szCs w:val="24"/>
        </w:rPr>
        <w:t>ch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re</w:t>
      </w:r>
      <w:r w:rsidRPr="00AC5421">
        <w:rPr>
          <w:rFonts w:asciiTheme="minorHAnsi" w:hAnsiTheme="minorHAnsi" w:cstheme="minorHAnsi"/>
          <w:sz w:val="24"/>
          <w:szCs w:val="24"/>
        </w:rPr>
        <w:t>l</w:t>
      </w:r>
      <w:r w:rsidRPr="00AC5421">
        <w:rPr>
          <w:rFonts w:asciiTheme="minorHAnsi" w:hAnsiTheme="minorHAnsi" w:cstheme="minorHAnsi"/>
          <w:sz w:val="24"/>
          <w:szCs w:val="24"/>
        </w:rPr>
        <w:t>ia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c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was p</w:t>
      </w:r>
      <w:r w:rsidRPr="00AC5421">
        <w:rPr>
          <w:rFonts w:asciiTheme="minorHAnsi" w:hAnsiTheme="minorHAnsi" w:cstheme="minorHAnsi"/>
          <w:sz w:val="24"/>
          <w:szCs w:val="24"/>
        </w:rPr>
        <w:t>o</w:t>
      </w:r>
      <w:r w:rsidRPr="00AC5421">
        <w:rPr>
          <w:rFonts w:asciiTheme="minorHAnsi" w:hAnsiTheme="minorHAnsi" w:cstheme="minorHAnsi"/>
          <w:sz w:val="24"/>
          <w:szCs w:val="24"/>
        </w:rPr>
        <w:t>in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out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by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l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r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ed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Se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i</w:t>
      </w:r>
      <w:r w:rsidRPr="00AC5421">
        <w:rPr>
          <w:rFonts w:asciiTheme="minorHAnsi" w:hAnsiTheme="minorHAnsi" w:cstheme="minorHAnsi"/>
          <w:sz w:val="24"/>
          <w:szCs w:val="24"/>
        </w:rPr>
        <w:t>o</w:t>
      </w:r>
      <w:r w:rsidRPr="00AC5421">
        <w:rPr>
          <w:rFonts w:asciiTheme="minorHAnsi" w:hAnsiTheme="minorHAnsi" w:cstheme="minorHAnsi"/>
          <w:sz w:val="24"/>
          <w:szCs w:val="24"/>
        </w:rPr>
        <w:t>r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St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te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At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or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ey.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>r</w:t>
      </w:r>
      <w:r w:rsidRPr="00AC5421">
        <w:rPr>
          <w:rFonts w:asciiTheme="minorHAnsi" w:hAnsiTheme="minorHAnsi" w:cstheme="minorHAnsi"/>
          <w:sz w:val="24"/>
          <w:szCs w:val="24"/>
        </w:rPr>
        <w:t>o</w:t>
      </w:r>
      <w:r w:rsidRPr="00AC5421">
        <w:rPr>
          <w:rFonts w:asciiTheme="minorHAnsi" w:hAnsiTheme="minorHAnsi" w:cstheme="minorHAnsi"/>
          <w:sz w:val="24"/>
          <w:szCs w:val="24"/>
        </w:rPr>
        <w:t>c</w:t>
      </w:r>
      <w:r w:rsidRPr="00AC5421">
        <w:rPr>
          <w:rFonts w:asciiTheme="minorHAnsi" w:hAnsiTheme="minorHAnsi" w:cstheme="minorHAnsi"/>
          <w:sz w:val="24"/>
          <w:szCs w:val="24"/>
        </w:rPr>
        <w:t>edu</w:t>
      </w:r>
      <w:r w:rsidRPr="00AC5421">
        <w:rPr>
          <w:rFonts w:asciiTheme="minorHAnsi" w:hAnsiTheme="minorHAnsi" w:cstheme="minorHAnsi"/>
          <w:sz w:val="24"/>
          <w:szCs w:val="24"/>
        </w:rPr>
        <w:t>r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f</w:t>
      </w:r>
      <w:r w:rsidRPr="00AC5421">
        <w:rPr>
          <w:rFonts w:asciiTheme="minorHAnsi" w:hAnsiTheme="minorHAnsi" w:cstheme="minorHAnsi"/>
          <w:sz w:val="24"/>
          <w:szCs w:val="24"/>
        </w:rPr>
        <w:t>o</w:t>
      </w:r>
      <w:r w:rsidRPr="00AC5421">
        <w:rPr>
          <w:rFonts w:asciiTheme="minorHAnsi" w:hAnsiTheme="minorHAnsi" w:cstheme="minorHAnsi"/>
          <w:sz w:val="24"/>
          <w:szCs w:val="24"/>
        </w:rPr>
        <w:t>r</w:t>
      </w:r>
    </w:p>
    <w:p w:rsidR="00F6758C" w:rsidRPr="00AC5421" w:rsidRDefault="00F6758C">
      <w:pPr>
        <w:spacing w:line="480" w:lineRule="auto"/>
        <w:jc w:val="both"/>
        <w:rPr>
          <w:rFonts w:cstheme="minorHAnsi"/>
          <w:sz w:val="24"/>
          <w:szCs w:val="24"/>
        </w:rPr>
        <w:sectPr w:rsidR="00F6758C" w:rsidRPr="00AC5421">
          <w:pgSz w:w="12240" w:h="15840"/>
          <w:pgMar w:top="1380" w:right="1320" w:bottom="1200" w:left="1600" w:header="0" w:footer="1015" w:gutter="0"/>
          <w:cols w:space="720"/>
        </w:sectPr>
      </w:pPr>
    </w:p>
    <w:p w:rsidR="00F6758C" w:rsidRPr="00AC5421" w:rsidRDefault="00A47CBE" w:rsidP="00960876">
      <w:pPr>
        <w:spacing w:before="58" w:line="480" w:lineRule="auto"/>
        <w:ind w:left="111" w:right="112"/>
        <w:jc w:val="both"/>
        <w:rPr>
          <w:rFonts w:eastAsia="Tahoma" w:cstheme="minorHAnsi"/>
          <w:sz w:val="24"/>
          <w:szCs w:val="24"/>
        </w:rPr>
      </w:pPr>
      <w:proofErr w:type="gramStart"/>
      <w:r w:rsidRPr="00AC5421">
        <w:rPr>
          <w:rFonts w:eastAsia="Tahoma" w:cstheme="minorHAnsi"/>
          <w:sz w:val="24"/>
          <w:szCs w:val="24"/>
        </w:rPr>
        <w:lastRenderedPageBreak/>
        <w:t>a</w:t>
      </w:r>
      <w:r w:rsidRPr="00AC5421">
        <w:rPr>
          <w:rFonts w:eastAsia="Tahoma" w:cstheme="minorHAnsi"/>
          <w:sz w:val="24"/>
          <w:szCs w:val="24"/>
        </w:rPr>
        <w:t>dmissi</w:t>
      </w:r>
      <w:r w:rsidRPr="00AC5421">
        <w:rPr>
          <w:rFonts w:eastAsia="Tahoma" w:cstheme="minorHAnsi"/>
          <w:sz w:val="24"/>
          <w:szCs w:val="24"/>
        </w:rPr>
        <w:t>o</w:t>
      </w:r>
      <w:r w:rsidRPr="00AC5421">
        <w:rPr>
          <w:rFonts w:eastAsia="Tahoma" w:cstheme="minorHAnsi"/>
          <w:sz w:val="24"/>
          <w:szCs w:val="24"/>
        </w:rPr>
        <w:t>n</w:t>
      </w:r>
      <w:proofErr w:type="gramEnd"/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of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c</w:t>
      </w:r>
      <w:r w:rsidRPr="00AC5421">
        <w:rPr>
          <w:rFonts w:eastAsia="Tahoma" w:cstheme="minorHAnsi"/>
          <w:sz w:val="24"/>
          <w:szCs w:val="24"/>
        </w:rPr>
        <w:t>on</w:t>
      </w:r>
      <w:r w:rsidRPr="00AC5421">
        <w:rPr>
          <w:rFonts w:eastAsia="Tahoma" w:cstheme="minorHAnsi"/>
          <w:sz w:val="24"/>
          <w:szCs w:val="24"/>
        </w:rPr>
        <w:t>f</w:t>
      </w:r>
      <w:r w:rsidRPr="00AC5421">
        <w:rPr>
          <w:rFonts w:eastAsia="Tahoma" w:cstheme="minorHAnsi"/>
          <w:sz w:val="24"/>
          <w:szCs w:val="24"/>
        </w:rPr>
        <w:t>es</w:t>
      </w:r>
      <w:r w:rsidRPr="00AC5421">
        <w:rPr>
          <w:rFonts w:eastAsia="Tahoma" w:cstheme="minorHAnsi"/>
          <w:sz w:val="24"/>
          <w:szCs w:val="24"/>
        </w:rPr>
        <w:t>s</w:t>
      </w:r>
      <w:r w:rsidRPr="00AC5421">
        <w:rPr>
          <w:rFonts w:eastAsia="Tahoma" w:cstheme="minorHAnsi"/>
          <w:sz w:val="24"/>
          <w:szCs w:val="24"/>
        </w:rPr>
        <w:t>i</w:t>
      </w:r>
      <w:r w:rsidRPr="00AC5421">
        <w:rPr>
          <w:rFonts w:eastAsia="Tahoma" w:cstheme="minorHAnsi"/>
          <w:sz w:val="24"/>
          <w:szCs w:val="24"/>
        </w:rPr>
        <w:t>o</w:t>
      </w:r>
      <w:r w:rsidRPr="00AC5421">
        <w:rPr>
          <w:rFonts w:eastAsia="Tahoma" w:cstheme="minorHAnsi"/>
          <w:sz w:val="24"/>
          <w:szCs w:val="24"/>
        </w:rPr>
        <w:t>n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is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r</w:t>
      </w:r>
      <w:r w:rsidRPr="00AC5421">
        <w:rPr>
          <w:rFonts w:eastAsia="Tahoma" w:cstheme="minorHAnsi"/>
          <w:sz w:val="24"/>
          <w:szCs w:val="24"/>
        </w:rPr>
        <w:t>eg</w:t>
      </w:r>
      <w:r w:rsidRPr="00AC5421">
        <w:rPr>
          <w:rFonts w:eastAsia="Tahoma" w:cstheme="minorHAnsi"/>
          <w:sz w:val="24"/>
          <w:szCs w:val="24"/>
        </w:rPr>
        <w:t>u</w:t>
      </w:r>
      <w:r w:rsidRPr="00AC5421">
        <w:rPr>
          <w:rFonts w:eastAsia="Tahoma" w:cstheme="minorHAnsi"/>
          <w:sz w:val="24"/>
          <w:szCs w:val="24"/>
        </w:rPr>
        <w:t>lat</w:t>
      </w:r>
      <w:r w:rsidRPr="00AC5421">
        <w:rPr>
          <w:rFonts w:eastAsia="Tahoma" w:cstheme="minorHAnsi"/>
          <w:sz w:val="24"/>
          <w:szCs w:val="24"/>
        </w:rPr>
        <w:t>e</w:t>
      </w:r>
      <w:r w:rsidRPr="00AC5421">
        <w:rPr>
          <w:rFonts w:eastAsia="Tahoma" w:cstheme="minorHAnsi"/>
          <w:sz w:val="24"/>
          <w:szCs w:val="24"/>
        </w:rPr>
        <w:t>d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by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t</w:t>
      </w:r>
      <w:r w:rsidRPr="00AC5421">
        <w:rPr>
          <w:rFonts w:eastAsia="Tahoma" w:cstheme="minorHAnsi"/>
          <w:sz w:val="24"/>
          <w:szCs w:val="24"/>
        </w:rPr>
        <w:t>h</w:t>
      </w:r>
      <w:r w:rsidRPr="00AC5421">
        <w:rPr>
          <w:rFonts w:eastAsia="Tahoma" w:cstheme="minorHAnsi"/>
          <w:sz w:val="24"/>
          <w:szCs w:val="24"/>
        </w:rPr>
        <w:t>e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Ev</w:t>
      </w:r>
      <w:r w:rsidRPr="00AC5421">
        <w:rPr>
          <w:rFonts w:eastAsia="Tahoma" w:cstheme="minorHAnsi"/>
          <w:sz w:val="24"/>
          <w:szCs w:val="24"/>
        </w:rPr>
        <w:t>i</w:t>
      </w:r>
      <w:r w:rsidRPr="00AC5421">
        <w:rPr>
          <w:rFonts w:eastAsia="Tahoma" w:cstheme="minorHAnsi"/>
          <w:sz w:val="24"/>
          <w:szCs w:val="24"/>
        </w:rPr>
        <w:t>d</w:t>
      </w:r>
      <w:r w:rsidRPr="00AC5421">
        <w:rPr>
          <w:rFonts w:eastAsia="Tahoma" w:cstheme="minorHAnsi"/>
          <w:sz w:val="24"/>
          <w:szCs w:val="24"/>
        </w:rPr>
        <w:t>ence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c</w:t>
      </w:r>
      <w:r w:rsidRPr="00AC5421">
        <w:rPr>
          <w:rFonts w:eastAsia="Tahoma" w:cstheme="minorHAnsi"/>
          <w:sz w:val="24"/>
          <w:szCs w:val="24"/>
        </w:rPr>
        <w:t>t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nd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c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se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law. T</w:t>
      </w:r>
      <w:r w:rsidRPr="00AC5421">
        <w:rPr>
          <w:rFonts w:eastAsia="Tahoma" w:cstheme="minorHAnsi"/>
          <w:sz w:val="24"/>
          <w:szCs w:val="24"/>
        </w:rPr>
        <w:t>h</w:t>
      </w:r>
      <w:r w:rsidRPr="00AC5421">
        <w:rPr>
          <w:rFonts w:eastAsia="Tahoma" w:cstheme="minorHAnsi"/>
          <w:sz w:val="24"/>
          <w:szCs w:val="24"/>
        </w:rPr>
        <w:t>erefo</w:t>
      </w:r>
      <w:r w:rsidRPr="00AC5421">
        <w:rPr>
          <w:rFonts w:eastAsia="Tahoma" w:cstheme="minorHAnsi"/>
          <w:sz w:val="24"/>
          <w:szCs w:val="24"/>
        </w:rPr>
        <w:t>r</w:t>
      </w:r>
      <w:r w:rsidRPr="00AC5421">
        <w:rPr>
          <w:rFonts w:eastAsia="Tahoma" w:cstheme="minorHAnsi"/>
          <w:sz w:val="24"/>
          <w:szCs w:val="24"/>
        </w:rPr>
        <w:t>e</w:t>
      </w:r>
      <w:r w:rsidRPr="00AC5421">
        <w:rPr>
          <w:rFonts w:eastAsia="Tahoma" w:cstheme="minorHAnsi"/>
          <w:sz w:val="24"/>
          <w:szCs w:val="24"/>
        </w:rPr>
        <w:t>,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l</w:t>
      </w:r>
      <w:r w:rsidRPr="00AC5421">
        <w:rPr>
          <w:rFonts w:eastAsia="Tahoma" w:cstheme="minorHAnsi"/>
          <w:sz w:val="24"/>
          <w:szCs w:val="24"/>
        </w:rPr>
        <w:t>i</w:t>
      </w:r>
      <w:r w:rsidRPr="00AC5421">
        <w:rPr>
          <w:rFonts w:eastAsia="Tahoma" w:cstheme="minorHAnsi"/>
          <w:sz w:val="24"/>
          <w:szCs w:val="24"/>
        </w:rPr>
        <w:t>k</w:t>
      </w:r>
      <w:r w:rsidRPr="00AC5421">
        <w:rPr>
          <w:rFonts w:eastAsia="Tahoma" w:cstheme="minorHAnsi"/>
          <w:sz w:val="24"/>
          <w:szCs w:val="24"/>
        </w:rPr>
        <w:t>e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ny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ot</w:t>
      </w:r>
      <w:r w:rsidRPr="00AC5421">
        <w:rPr>
          <w:rFonts w:eastAsia="Tahoma" w:cstheme="minorHAnsi"/>
          <w:sz w:val="24"/>
          <w:szCs w:val="24"/>
        </w:rPr>
        <w:t>h</w:t>
      </w:r>
      <w:r w:rsidRPr="00AC5421">
        <w:rPr>
          <w:rFonts w:eastAsia="Tahoma" w:cstheme="minorHAnsi"/>
          <w:sz w:val="24"/>
          <w:szCs w:val="24"/>
        </w:rPr>
        <w:t>er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d</w:t>
      </w:r>
      <w:r w:rsidRPr="00AC5421">
        <w:rPr>
          <w:rFonts w:eastAsia="Tahoma" w:cstheme="minorHAnsi"/>
          <w:sz w:val="24"/>
          <w:szCs w:val="24"/>
        </w:rPr>
        <w:t>o</w:t>
      </w:r>
      <w:r w:rsidRPr="00AC5421">
        <w:rPr>
          <w:rFonts w:eastAsia="Tahoma" w:cstheme="minorHAnsi"/>
          <w:sz w:val="24"/>
          <w:szCs w:val="24"/>
        </w:rPr>
        <w:t>cu</w:t>
      </w:r>
      <w:r w:rsidRPr="00AC5421">
        <w:rPr>
          <w:rFonts w:eastAsia="Tahoma" w:cstheme="minorHAnsi"/>
          <w:sz w:val="24"/>
          <w:szCs w:val="24"/>
        </w:rPr>
        <w:t>m</w:t>
      </w:r>
      <w:r w:rsidRPr="00AC5421">
        <w:rPr>
          <w:rFonts w:eastAsia="Tahoma" w:cstheme="minorHAnsi"/>
          <w:sz w:val="24"/>
          <w:szCs w:val="24"/>
        </w:rPr>
        <w:t>en</w:t>
      </w:r>
      <w:r w:rsidRPr="00AC5421">
        <w:rPr>
          <w:rFonts w:eastAsia="Tahoma" w:cstheme="minorHAnsi"/>
          <w:sz w:val="24"/>
          <w:szCs w:val="24"/>
        </w:rPr>
        <w:t>t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r</w:t>
      </w:r>
      <w:r w:rsidRPr="00AC5421">
        <w:rPr>
          <w:rFonts w:eastAsia="Tahoma" w:cstheme="minorHAnsi"/>
          <w:sz w:val="24"/>
          <w:szCs w:val="24"/>
        </w:rPr>
        <w:t>y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evi</w:t>
      </w:r>
      <w:r w:rsidRPr="00AC5421">
        <w:rPr>
          <w:rFonts w:eastAsia="Tahoma" w:cstheme="minorHAnsi"/>
          <w:sz w:val="24"/>
          <w:szCs w:val="24"/>
        </w:rPr>
        <w:t>d</w:t>
      </w:r>
      <w:r w:rsidRPr="00AC5421">
        <w:rPr>
          <w:rFonts w:eastAsia="Tahoma" w:cstheme="minorHAnsi"/>
          <w:sz w:val="24"/>
          <w:szCs w:val="24"/>
        </w:rPr>
        <w:t>ence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whe</w:t>
      </w:r>
      <w:r w:rsidRPr="00AC5421">
        <w:rPr>
          <w:rFonts w:eastAsia="Tahoma" w:cstheme="minorHAnsi"/>
          <w:sz w:val="24"/>
          <w:szCs w:val="24"/>
        </w:rPr>
        <w:t>n</w:t>
      </w:r>
      <w:r w:rsidRPr="00AC5421">
        <w:rPr>
          <w:rFonts w:eastAsia="Tahoma" w:cstheme="minorHAnsi"/>
          <w:sz w:val="24"/>
          <w:szCs w:val="24"/>
        </w:rPr>
        <w:t>e</w:t>
      </w:r>
      <w:r w:rsidRPr="00AC5421">
        <w:rPr>
          <w:rFonts w:eastAsia="Tahoma" w:cstheme="minorHAnsi"/>
          <w:sz w:val="24"/>
          <w:szCs w:val="24"/>
        </w:rPr>
        <w:t>v</w:t>
      </w:r>
      <w:r w:rsidRPr="00AC5421">
        <w:rPr>
          <w:rFonts w:eastAsia="Tahoma" w:cstheme="minorHAnsi"/>
          <w:sz w:val="24"/>
          <w:szCs w:val="24"/>
        </w:rPr>
        <w:t>er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it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is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in</w:t>
      </w:r>
      <w:r w:rsidRPr="00AC5421">
        <w:rPr>
          <w:rFonts w:eastAsia="Tahoma" w:cstheme="minorHAnsi"/>
          <w:sz w:val="24"/>
          <w:szCs w:val="24"/>
        </w:rPr>
        <w:t>t</w:t>
      </w:r>
      <w:r w:rsidRPr="00AC5421">
        <w:rPr>
          <w:rFonts w:eastAsia="Tahoma" w:cstheme="minorHAnsi"/>
          <w:sz w:val="24"/>
          <w:szCs w:val="24"/>
        </w:rPr>
        <w:t>en</w:t>
      </w:r>
      <w:r w:rsidRPr="00AC5421">
        <w:rPr>
          <w:rFonts w:eastAsia="Tahoma" w:cstheme="minorHAnsi"/>
          <w:sz w:val="24"/>
          <w:szCs w:val="24"/>
        </w:rPr>
        <w:t>d</w:t>
      </w:r>
      <w:r w:rsidRPr="00AC5421">
        <w:rPr>
          <w:rFonts w:eastAsia="Tahoma" w:cstheme="minorHAnsi"/>
          <w:sz w:val="24"/>
          <w:szCs w:val="24"/>
        </w:rPr>
        <w:t>ed to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be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int</w:t>
      </w:r>
      <w:r w:rsidRPr="00AC5421">
        <w:rPr>
          <w:rFonts w:eastAsia="Tahoma" w:cstheme="minorHAnsi"/>
          <w:sz w:val="24"/>
          <w:szCs w:val="24"/>
        </w:rPr>
        <w:t>r</w:t>
      </w:r>
      <w:r w:rsidRPr="00AC5421">
        <w:rPr>
          <w:rFonts w:eastAsia="Tahoma" w:cstheme="minorHAnsi"/>
          <w:sz w:val="24"/>
          <w:szCs w:val="24"/>
        </w:rPr>
        <w:t>odu</w:t>
      </w:r>
      <w:r w:rsidRPr="00AC5421">
        <w:rPr>
          <w:rFonts w:eastAsia="Tahoma" w:cstheme="minorHAnsi"/>
          <w:sz w:val="24"/>
          <w:szCs w:val="24"/>
        </w:rPr>
        <w:t>c</w:t>
      </w:r>
      <w:r w:rsidRPr="00AC5421">
        <w:rPr>
          <w:rFonts w:eastAsia="Tahoma" w:cstheme="minorHAnsi"/>
          <w:sz w:val="24"/>
          <w:szCs w:val="24"/>
        </w:rPr>
        <w:t>e</w:t>
      </w:r>
      <w:r w:rsidRPr="00AC5421">
        <w:rPr>
          <w:rFonts w:eastAsia="Tahoma" w:cstheme="minorHAnsi"/>
          <w:sz w:val="24"/>
          <w:szCs w:val="24"/>
        </w:rPr>
        <w:t>d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i</w:t>
      </w:r>
      <w:r w:rsidRPr="00AC5421">
        <w:rPr>
          <w:rFonts w:eastAsia="Tahoma" w:cstheme="minorHAnsi"/>
          <w:sz w:val="24"/>
          <w:szCs w:val="24"/>
        </w:rPr>
        <w:t>n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evid</w:t>
      </w:r>
      <w:r w:rsidRPr="00AC5421">
        <w:rPr>
          <w:rFonts w:eastAsia="Tahoma" w:cstheme="minorHAnsi"/>
          <w:sz w:val="24"/>
          <w:szCs w:val="24"/>
        </w:rPr>
        <w:t>e</w:t>
      </w:r>
      <w:r w:rsidRPr="00AC5421">
        <w:rPr>
          <w:rFonts w:eastAsia="Tahoma" w:cstheme="minorHAnsi"/>
          <w:sz w:val="24"/>
          <w:szCs w:val="24"/>
        </w:rPr>
        <w:t>n</w:t>
      </w:r>
      <w:r w:rsidRPr="00AC5421">
        <w:rPr>
          <w:rFonts w:eastAsia="Tahoma" w:cstheme="minorHAnsi"/>
          <w:sz w:val="24"/>
          <w:szCs w:val="24"/>
        </w:rPr>
        <w:t>ce,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it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m</w:t>
      </w:r>
      <w:r w:rsidRPr="00AC5421">
        <w:rPr>
          <w:rFonts w:eastAsia="Tahoma" w:cstheme="minorHAnsi"/>
          <w:sz w:val="24"/>
          <w:szCs w:val="24"/>
        </w:rPr>
        <w:t>u</w:t>
      </w:r>
      <w:r w:rsidRPr="00AC5421">
        <w:rPr>
          <w:rFonts w:eastAsia="Tahoma" w:cstheme="minorHAnsi"/>
          <w:sz w:val="24"/>
          <w:szCs w:val="24"/>
        </w:rPr>
        <w:t>st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be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initi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l</w:t>
      </w:r>
      <w:r w:rsidRPr="00AC5421">
        <w:rPr>
          <w:rFonts w:eastAsia="Tahoma" w:cstheme="minorHAnsi"/>
          <w:sz w:val="24"/>
          <w:szCs w:val="24"/>
        </w:rPr>
        <w:t>ly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cl</w:t>
      </w:r>
      <w:r w:rsidRPr="00AC5421">
        <w:rPr>
          <w:rFonts w:eastAsia="Tahoma" w:cstheme="minorHAnsi"/>
          <w:sz w:val="24"/>
          <w:szCs w:val="24"/>
        </w:rPr>
        <w:t>e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r</w:t>
      </w:r>
      <w:r w:rsidRPr="00AC5421">
        <w:rPr>
          <w:rFonts w:eastAsia="Tahoma" w:cstheme="minorHAnsi"/>
          <w:sz w:val="24"/>
          <w:szCs w:val="24"/>
        </w:rPr>
        <w:t>e</w:t>
      </w:r>
      <w:r w:rsidRPr="00AC5421">
        <w:rPr>
          <w:rFonts w:eastAsia="Tahoma" w:cstheme="minorHAnsi"/>
          <w:sz w:val="24"/>
          <w:szCs w:val="24"/>
        </w:rPr>
        <w:t>d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for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dmiss</w:t>
      </w:r>
      <w:r w:rsidRPr="00AC5421">
        <w:rPr>
          <w:rFonts w:eastAsia="Tahoma" w:cstheme="minorHAnsi"/>
          <w:sz w:val="24"/>
          <w:szCs w:val="24"/>
        </w:rPr>
        <w:t>i</w:t>
      </w:r>
      <w:r w:rsidRPr="00AC5421">
        <w:rPr>
          <w:rFonts w:eastAsia="Tahoma" w:cstheme="minorHAnsi"/>
          <w:sz w:val="24"/>
          <w:szCs w:val="24"/>
        </w:rPr>
        <w:t xml:space="preserve">on 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nd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t</w:t>
      </w:r>
      <w:r w:rsidRPr="00AC5421">
        <w:rPr>
          <w:rFonts w:eastAsia="Tahoma" w:cstheme="minorHAnsi"/>
          <w:sz w:val="24"/>
          <w:szCs w:val="24"/>
        </w:rPr>
        <w:t>h</w:t>
      </w:r>
      <w:r w:rsidRPr="00AC5421">
        <w:rPr>
          <w:rFonts w:eastAsia="Tahoma" w:cstheme="minorHAnsi"/>
          <w:sz w:val="24"/>
          <w:szCs w:val="24"/>
        </w:rPr>
        <w:t>en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ctu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l</w:t>
      </w:r>
      <w:r w:rsidRPr="00AC5421">
        <w:rPr>
          <w:rFonts w:eastAsia="Tahoma" w:cstheme="minorHAnsi"/>
          <w:sz w:val="24"/>
          <w:szCs w:val="24"/>
        </w:rPr>
        <w:t>l</w:t>
      </w:r>
      <w:r w:rsidRPr="00AC5421">
        <w:rPr>
          <w:rFonts w:eastAsia="Tahoma" w:cstheme="minorHAnsi"/>
          <w:sz w:val="24"/>
          <w:szCs w:val="24"/>
        </w:rPr>
        <w:t>y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dmitt</w:t>
      </w:r>
      <w:r w:rsidRPr="00AC5421">
        <w:rPr>
          <w:rFonts w:eastAsia="Tahoma" w:cstheme="minorHAnsi"/>
          <w:sz w:val="24"/>
          <w:szCs w:val="24"/>
        </w:rPr>
        <w:t>e</w:t>
      </w:r>
      <w:r w:rsidRPr="00AC5421">
        <w:rPr>
          <w:rFonts w:eastAsia="Tahoma" w:cstheme="minorHAnsi"/>
          <w:sz w:val="24"/>
          <w:szCs w:val="24"/>
        </w:rPr>
        <w:t>d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b</w:t>
      </w:r>
      <w:r w:rsidRPr="00AC5421">
        <w:rPr>
          <w:rFonts w:eastAsia="Tahoma" w:cstheme="minorHAnsi"/>
          <w:sz w:val="24"/>
          <w:szCs w:val="24"/>
        </w:rPr>
        <w:t>efo</w:t>
      </w:r>
      <w:r w:rsidRPr="00AC5421">
        <w:rPr>
          <w:rFonts w:eastAsia="Tahoma" w:cstheme="minorHAnsi"/>
          <w:sz w:val="24"/>
          <w:szCs w:val="24"/>
        </w:rPr>
        <w:t>r</w:t>
      </w:r>
      <w:r w:rsidRPr="00AC5421">
        <w:rPr>
          <w:rFonts w:eastAsia="Tahoma" w:cstheme="minorHAnsi"/>
          <w:sz w:val="24"/>
          <w:szCs w:val="24"/>
        </w:rPr>
        <w:t>e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it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c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n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be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re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d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ou</w:t>
      </w:r>
      <w:r w:rsidRPr="00AC5421">
        <w:rPr>
          <w:rFonts w:eastAsia="Tahoma" w:cstheme="minorHAnsi"/>
          <w:sz w:val="24"/>
          <w:szCs w:val="24"/>
        </w:rPr>
        <w:t>t</w:t>
      </w:r>
      <w:r w:rsidRPr="00AC5421">
        <w:rPr>
          <w:rFonts w:eastAsia="Tahoma" w:cstheme="minorHAnsi"/>
          <w:sz w:val="24"/>
          <w:szCs w:val="24"/>
        </w:rPr>
        <w:t>.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(See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W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L</w:t>
      </w:r>
      <w:r w:rsidRPr="00AC5421">
        <w:rPr>
          <w:rFonts w:eastAsia="Tahoma" w:cstheme="minorHAnsi"/>
          <w:sz w:val="24"/>
          <w:szCs w:val="24"/>
        </w:rPr>
        <w:t>I</w:t>
      </w:r>
      <w:r w:rsidRPr="00AC5421">
        <w:rPr>
          <w:rFonts w:eastAsia="Tahoma" w:cstheme="minorHAnsi"/>
          <w:sz w:val="24"/>
          <w:szCs w:val="24"/>
        </w:rPr>
        <w:t>I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BDA</w:t>
      </w:r>
      <w:r w:rsidRPr="00AC5421">
        <w:rPr>
          <w:rFonts w:eastAsia="Tahoma" w:cstheme="minorHAnsi"/>
          <w:sz w:val="24"/>
          <w:szCs w:val="24"/>
        </w:rPr>
        <w:t>L</w:t>
      </w:r>
      <w:r w:rsidRPr="00AC5421">
        <w:rPr>
          <w:rFonts w:eastAsia="Tahoma" w:cstheme="minorHAnsi"/>
          <w:sz w:val="24"/>
          <w:szCs w:val="24"/>
        </w:rPr>
        <w:t>LAH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KIBUT</w:t>
      </w:r>
      <w:r w:rsidRPr="00AC5421">
        <w:rPr>
          <w:rFonts w:eastAsia="Tahoma" w:cstheme="minorHAnsi"/>
          <w:sz w:val="24"/>
          <w:szCs w:val="24"/>
        </w:rPr>
        <w:t>W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ND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TWO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OT</w:t>
      </w:r>
      <w:r w:rsidRPr="00AC5421">
        <w:rPr>
          <w:rFonts w:eastAsia="Tahoma" w:cstheme="minorHAnsi"/>
          <w:sz w:val="24"/>
          <w:szCs w:val="24"/>
        </w:rPr>
        <w:t>H</w:t>
      </w:r>
      <w:r w:rsidRPr="00AC5421">
        <w:rPr>
          <w:rFonts w:eastAsia="Tahoma" w:cstheme="minorHAnsi"/>
          <w:sz w:val="24"/>
          <w:szCs w:val="24"/>
        </w:rPr>
        <w:t>ERS</w:t>
      </w:r>
      <w:r w:rsidR="00DE54FD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V</w:t>
      </w:r>
      <w:r w:rsidRPr="00AC5421">
        <w:rPr>
          <w:rFonts w:eastAsia="Tahoma" w:cstheme="minorHAnsi"/>
          <w:sz w:val="24"/>
          <w:szCs w:val="24"/>
        </w:rPr>
        <w:t>S</w:t>
      </w:r>
      <w:r w:rsidR="00DE54FD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REPUBL</w:t>
      </w:r>
      <w:r w:rsidRPr="00AC5421">
        <w:rPr>
          <w:rFonts w:eastAsia="Tahoma" w:cstheme="minorHAnsi"/>
          <w:sz w:val="24"/>
          <w:szCs w:val="24"/>
        </w:rPr>
        <w:t>I</w:t>
      </w:r>
      <w:r w:rsidRPr="00AC5421">
        <w:rPr>
          <w:rFonts w:eastAsia="Tahoma" w:cstheme="minorHAnsi"/>
          <w:sz w:val="24"/>
          <w:szCs w:val="24"/>
        </w:rPr>
        <w:t>C</w:t>
      </w:r>
      <w:r w:rsidRPr="00AC5421">
        <w:rPr>
          <w:rFonts w:eastAsia="Tahoma" w:cstheme="minorHAnsi"/>
          <w:sz w:val="24"/>
          <w:szCs w:val="24"/>
        </w:rPr>
        <w:t>,</w:t>
      </w:r>
      <w:r w:rsidR="00DE54FD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C</w:t>
      </w:r>
      <w:r w:rsidRPr="00AC5421">
        <w:rPr>
          <w:rFonts w:eastAsia="Tahoma" w:cstheme="minorHAnsi"/>
          <w:sz w:val="24"/>
          <w:szCs w:val="24"/>
        </w:rPr>
        <w:t>r</w:t>
      </w:r>
      <w:r w:rsidRPr="00AC5421">
        <w:rPr>
          <w:rFonts w:eastAsia="Tahoma" w:cstheme="minorHAnsi"/>
          <w:sz w:val="24"/>
          <w:szCs w:val="24"/>
        </w:rPr>
        <w:t>im</w:t>
      </w:r>
      <w:r w:rsidRPr="00AC5421">
        <w:rPr>
          <w:rFonts w:eastAsia="Tahoma" w:cstheme="minorHAnsi"/>
          <w:sz w:val="24"/>
          <w:szCs w:val="24"/>
        </w:rPr>
        <w:t>i</w:t>
      </w:r>
      <w:r w:rsidRPr="00AC5421">
        <w:rPr>
          <w:rFonts w:eastAsia="Tahoma" w:cstheme="minorHAnsi"/>
          <w:sz w:val="24"/>
          <w:szCs w:val="24"/>
        </w:rPr>
        <w:t>n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l</w:t>
      </w:r>
      <w:r w:rsidR="00DE54FD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p</w:t>
      </w:r>
      <w:r w:rsidRPr="00AC5421">
        <w:rPr>
          <w:rFonts w:eastAsia="Tahoma" w:cstheme="minorHAnsi"/>
          <w:sz w:val="24"/>
          <w:szCs w:val="24"/>
        </w:rPr>
        <w:t>p</w:t>
      </w:r>
      <w:r w:rsidRPr="00AC5421">
        <w:rPr>
          <w:rFonts w:eastAsia="Tahoma" w:cstheme="minorHAnsi"/>
          <w:sz w:val="24"/>
          <w:szCs w:val="24"/>
        </w:rPr>
        <w:t>e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l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No.</w:t>
      </w:r>
      <w:r w:rsidR="00DE54FD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181</w:t>
      </w:r>
      <w:r w:rsidR="00DE54FD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of</w:t>
      </w:r>
      <w:r w:rsidR="00DE54FD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2</w:t>
      </w:r>
      <w:r w:rsidRPr="00AC5421">
        <w:rPr>
          <w:rFonts w:eastAsia="Tahoma" w:cstheme="minorHAnsi"/>
          <w:sz w:val="24"/>
          <w:szCs w:val="24"/>
        </w:rPr>
        <w:t>0</w:t>
      </w:r>
      <w:r w:rsidRPr="00AC5421">
        <w:rPr>
          <w:rFonts w:eastAsia="Tahoma" w:cstheme="minorHAnsi"/>
          <w:sz w:val="24"/>
          <w:szCs w:val="24"/>
        </w:rPr>
        <w:t>06</w:t>
      </w:r>
      <w:r w:rsidR="00DE54FD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nd</w:t>
      </w:r>
      <w:r w:rsidR="00DE54FD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ROBI</w:t>
      </w:r>
      <w:r w:rsidRPr="00AC5421">
        <w:rPr>
          <w:rFonts w:eastAsia="Tahoma" w:cstheme="minorHAnsi"/>
          <w:sz w:val="24"/>
          <w:szCs w:val="24"/>
        </w:rPr>
        <w:t>NS</w:t>
      </w:r>
      <w:r w:rsidRPr="00AC5421">
        <w:rPr>
          <w:rFonts w:eastAsia="Tahoma" w:cstheme="minorHAnsi"/>
          <w:sz w:val="24"/>
          <w:szCs w:val="24"/>
        </w:rPr>
        <w:t>ON</w:t>
      </w:r>
      <w:r w:rsidR="00DE54FD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MW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NJ</w:t>
      </w:r>
      <w:r w:rsidRPr="00AC5421">
        <w:rPr>
          <w:rFonts w:eastAsia="Tahoma" w:cstheme="minorHAnsi"/>
          <w:sz w:val="24"/>
          <w:szCs w:val="24"/>
        </w:rPr>
        <w:t>I</w:t>
      </w:r>
      <w:r w:rsidRPr="00AC5421">
        <w:rPr>
          <w:rFonts w:eastAsia="Tahoma" w:cstheme="minorHAnsi"/>
          <w:sz w:val="24"/>
          <w:szCs w:val="24"/>
        </w:rPr>
        <w:t>S</w:t>
      </w:r>
      <w:r w:rsidRPr="00AC5421">
        <w:rPr>
          <w:rFonts w:eastAsia="Tahoma" w:cstheme="minorHAnsi"/>
          <w:sz w:val="24"/>
          <w:szCs w:val="24"/>
        </w:rPr>
        <w:t>I</w:t>
      </w:r>
      <w:r w:rsidR="00DE54FD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ND</w:t>
      </w:r>
      <w:r w:rsidR="00DE54FD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T</w:t>
      </w:r>
      <w:r w:rsidRPr="00AC5421">
        <w:rPr>
          <w:rFonts w:eastAsia="Tahoma" w:cstheme="minorHAnsi"/>
          <w:sz w:val="24"/>
          <w:szCs w:val="24"/>
        </w:rPr>
        <w:t>H</w:t>
      </w:r>
      <w:r w:rsidRPr="00AC5421">
        <w:rPr>
          <w:rFonts w:eastAsia="Tahoma" w:cstheme="minorHAnsi"/>
          <w:sz w:val="24"/>
          <w:szCs w:val="24"/>
        </w:rPr>
        <w:t>REE</w:t>
      </w:r>
      <w:r w:rsidR="00DE54FD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OT</w:t>
      </w:r>
      <w:r w:rsidRPr="00AC5421">
        <w:rPr>
          <w:rFonts w:eastAsia="Tahoma" w:cstheme="minorHAnsi"/>
          <w:sz w:val="24"/>
          <w:szCs w:val="24"/>
        </w:rPr>
        <w:t>H</w:t>
      </w:r>
      <w:r w:rsidRPr="00AC5421">
        <w:rPr>
          <w:rFonts w:eastAsia="Tahoma" w:cstheme="minorHAnsi"/>
          <w:sz w:val="24"/>
          <w:szCs w:val="24"/>
        </w:rPr>
        <w:t>ERS</w:t>
      </w:r>
      <w:r w:rsidR="00DE54FD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V</w:t>
      </w:r>
      <w:r w:rsidRPr="00AC5421">
        <w:rPr>
          <w:rFonts w:eastAsia="Tahoma" w:cstheme="minorHAnsi"/>
          <w:sz w:val="24"/>
          <w:szCs w:val="24"/>
        </w:rPr>
        <w:t>S</w:t>
      </w:r>
      <w:r w:rsidR="00960876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REP</w:t>
      </w:r>
      <w:r w:rsidRPr="00AC5421">
        <w:rPr>
          <w:rFonts w:eastAsia="Tahoma" w:cstheme="minorHAnsi"/>
          <w:sz w:val="24"/>
          <w:szCs w:val="24"/>
        </w:rPr>
        <w:t>U</w:t>
      </w:r>
      <w:r w:rsidRPr="00AC5421">
        <w:rPr>
          <w:rFonts w:eastAsia="Tahoma" w:cstheme="minorHAnsi"/>
          <w:sz w:val="24"/>
          <w:szCs w:val="24"/>
        </w:rPr>
        <w:t>BL</w:t>
      </w:r>
      <w:r w:rsidRPr="00AC5421">
        <w:rPr>
          <w:rFonts w:eastAsia="Tahoma" w:cstheme="minorHAnsi"/>
          <w:sz w:val="24"/>
          <w:szCs w:val="24"/>
        </w:rPr>
        <w:t>I</w:t>
      </w:r>
      <w:r w:rsidRPr="00AC5421">
        <w:rPr>
          <w:rFonts w:eastAsia="Tahoma" w:cstheme="minorHAnsi"/>
          <w:sz w:val="24"/>
          <w:szCs w:val="24"/>
        </w:rPr>
        <w:t>C</w:t>
      </w:r>
      <w:r w:rsidRPr="00AC5421">
        <w:rPr>
          <w:rFonts w:eastAsia="Tahoma" w:cstheme="minorHAnsi"/>
          <w:sz w:val="24"/>
          <w:szCs w:val="24"/>
        </w:rPr>
        <w:t>,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C</w:t>
      </w:r>
      <w:r w:rsidRPr="00AC5421">
        <w:rPr>
          <w:rFonts w:eastAsia="Tahoma" w:cstheme="minorHAnsi"/>
          <w:sz w:val="24"/>
          <w:szCs w:val="24"/>
        </w:rPr>
        <w:t>r</w:t>
      </w:r>
      <w:r w:rsidRPr="00AC5421">
        <w:rPr>
          <w:rFonts w:eastAsia="Tahoma" w:cstheme="minorHAnsi"/>
          <w:sz w:val="24"/>
          <w:szCs w:val="24"/>
        </w:rPr>
        <w:t>i</w:t>
      </w:r>
      <w:r w:rsidRPr="00AC5421">
        <w:rPr>
          <w:rFonts w:eastAsia="Tahoma" w:cstheme="minorHAnsi"/>
          <w:sz w:val="24"/>
          <w:szCs w:val="24"/>
        </w:rPr>
        <w:t>m</w:t>
      </w:r>
      <w:r w:rsidRPr="00AC5421">
        <w:rPr>
          <w:rFonts w:eastAsia="Tahoma" w:cstheme="minorHAnsi"/>
          <w:sz w:val="24"/>
          <w:szCs w:val="24"/>
        </w:rPr>
        <w:t>in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l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Ap</w:t>
      </w:r>
      <w:r w:rsidRPr="00AC5421">
        <w:rPr>
          <w:rFonts w:eastAsia="Tahoma" w:cstheme="minorHAnsi"/>
          <w:sz w:val="24"/>
          <w:szCs w:val="24"/>
        </w:rPr>
        <w:t>p</w:t>
      </w:r>
      <w:r w:rsidRPr="00AC5421">
        <w:rPr>
          <w:rFonts w:eastAsia="Tahoma" w:cstheme="minorHAnsi"/>
          <w:sz w:val="24"/>
          <w:szCs w:val="24"/>
        </w:rPr>
        <w:t>e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l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No.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1</w:t>
      </w:r>
      <w:r w:rsidRPr="00AC5421">
        <w:rPr>
          <w:rFonts w:eastAsia="Tahoma" w:cstheme="minorHAnsi"/>
          <w:sz w:val="24"/>
          <w:szCs w:val="24"/>
        </w:rPr>
        <w:t>54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of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1994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nd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O</w:t>
      </w:r>
      <w:r w:rsidRPr="00AC5421">
        <w:rPr>
          <w:rFonts w:eastAsia="Tahoma" w:cstheme="minorHAnsi"/>
          <w:sz w:val="24"/>
          <w:szCs w:val="24"/>
        </w:rPr>
        <w:t>M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RI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IDDI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MBE</w:t>
      </w:r>
      <w:r w:rsidRPr="00AC5421">
        <w:rPr>
          <w:rFonts w:eastAsia="Tahoma" w:cstheme="minorHAnsi"/>
          <w:sz w:val="24"/>
          <w:szCs w:val="24"/>
        </w:rPr>
        <w:t>Z</w:t>
      </w:r>
      <w:r w:rsidRPr="00AC5421">
        <w:rPr>
          <w:rFonts w:eastAsia="Tahoma" w:cstheme="minorHAnsi"/>
          <w:sz w:val="24"/>
          <w:szCs w:val="24"/>
        </w:rPr>
        <w:t>I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VS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REP</w:t>
      </w:r>
      <w:r w:rsidRPr="00AC5421">
        <w:rPr>
          <w:rFonts w:eastAsia="Tahoma" w:cstheme="minorHAnsi"/>
          <w:sz w:val="24"/>
          <w:szCs w:val="24"/>
        </w:rPr>
        <w:t>U</w:t>
      </w:r>
      <w:r w:rsidRPr="00AC5421">
        <w:rPr>
          <w:rFonts w:eastAsia="Tahoma" w:cstheme="minorHAnsi"/>
          <w:sz w:val="24"/>
          <w:szCs w:val="24"/>
        </w:rPr>
        <w:t>BL</w:t>
      </w:r>
      <w:r w:rsidRPr="00AC5421">
        <w:rPr>
          <w:rFonts w:eastAsia="Tahoma" w:cstheme="minorHAnsi"/>
          <w:sz w:val="24"/>
          <w:szCs w:val="24"/>
        </w:rPr>
        <w:t>I</w:t>
      </w:r>
      <w:r w:rsidRPr="00AC5421">
        <w:rPr>
          <w:rFonts w:eastAsia="Tahoma" w:cstheme="minorHAnsi"/>
          <w:sz w:val="24"/>
          <w:szCs w:val="24"/>
        </w:rPr>
        <w:t>C</w:t>
      </w:r>
      <w:r w:rsidRPr="00AC5421">
        <w:rPr>
          <w:rFonts w:eastAsia="Tahoma" w:cstheme="minorHAnsi"/>
          <w:sz w:val="24"/>
          <w:szCs w:val="24"/>
        </w:rPr>
        <w:t>,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C</w:t>
      </w:r>
      <w:r w:rsidRPr="00AC5421">
        <w:rPr>
          <w:rFonts w:eastAsia="Tahoma" w:cstheme="minorHAnsi"/>
          <w:sz w:val="24"/>
          <w:szCs w:val="24"/>
        </w:rPr>
        <w:t>r</w:t>
      </w:r>
      <w:r w:rsidRPr="00AC5421">
        <w:rPr>
          <w:rFonts w:eastAsia="Tahoma" w:cstheme="minorHAnsi"/>
          <w:sz w:val="24"/>
          <w:szCs w:val="24"/>
        </w:rPr>
        <w:t>imin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l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p</w:t>
      </w:r>
      <w:r w:rsidRPr="00AC5421">
        <w:rPr>
          <w:rFonts w:eastAsia="Tahoma" w:cstheme="minorHAnsi"/>
          <w:sz w:val="24"/>
          <w:szCs w:val="24"/>
        </w:rPr>
        <w:t>p</w:t>
      </w:r>
      <w:r w:rsidRPr="00AC5421">
        <w:rPr>
          <w:rFonts w:eastAsia="Tahoma" w:cstheme="minorHAnsi"/>
          <w:sz w:val="24"/>
          <w:szCs w:val="24"/>
        </w:rPr>
        <w:t>e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l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No.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2</w:t>
      </w:r>
      <w:r w:rsidRPr="00AC5421">
        <w:rPr>
          <w:rFonts w:eastAsia="Tahoma" w:cstheme="minorHAnsi"/>
          <w:sz w:val="24"/>
          <w:szCs w:val="24"/>
        </w:rPr>
        <w:t>2</w:t>
      </w:r>
      <w:r w:rsidRPr="00AC5421">
        <w:rPr>
          <w:rFonts w:eastAsia="Tahoma" w:cstheme="minorHAnsi"/>
          <w:sz w:val="24"/>
          <w:szCs w:val="24"/>
        </w:rPr>
        <w:t>7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of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20</w:t>
      </w:r>
      <w:r w:rsidRPr="00AC5421">
        <w:rPr>
          <w:rFonts w:eastAsia="Tahoma" w:cstheme="minorHAnsi"/>
          <w:sz w:val="24"/>
          <w:szCs w:val="24"/>
        </w:rPr>
        <w:t>0</w:t>
      </w:r>
      <w:r w:rsidRPr="00AC5421">
        <w:rPr>
          <w:rFonts w:eastAsia="Tahoma" w:cstheme="minorHAnsi"/>
          <w:sz w:val="24"/>
          <w:szCs w:val="24"/>
        </w:rPr>
        <w:t>9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(all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u</w:t>
      </w:r>
      <w:r w:rsidRPr="00AC5421">
        <w:rPr>
          <w:rFonts w:eastAsia="Tahoma" w:cstheme="minorHAnsi"/>
          <w:sz w:val="24"/>
          <w:szCs w:val="24"/>
        </w:rPr>
        <w:t>n</w:t>
      </w:r>
      <w:r w:rsidRPr="00AC5421">
        <w:rPr>
          <w:rFonts w:eastAsia="Tahoma" w:cstheme="minorHAnsi"/>
          <w:sz w:val="24"/>
          <w:szCs w:val="24"/>
        </w:rPr>
        <w:t>r</w:t>
      </w:r>
      <w:r w:rsidRPr="00AC5421">
        <w:rPr>
          <w:rFonts w:eastAsia="Tahoma" w:cstheme="minorHAnsi"/>
          <w:sz w:val="24"/>
          <w:szCs w:val="24"/>
        </w:rPr>
        <w:t>e</w:t>
      </w:r>
      <w:r w:rsidRPr="00AC5421">
        <w:rPr>
          <w:rFonts w:eastAsia="Tahoma" w:cstheme="minorHAnsi"/>
          <w:sz w:val="24"/>
          <w:szCs w:val="24"/>
        </w:rPr>
        <w:t>p</w:t>
      </w:r>
      <w:r w:rsidRPr="00AC5421">
        <w:rPr>
          <w:rFonts w:eastAsia="Tahoma" w:cstheme="minorHAnsi"/>
          <w:sz w:val="24"/>
          <w:szCs w:val="24"/>
        </w:rPr>
        <w:t>or</w:t>
      </w:r>
      <w:r w:rsidRPr="00AC5421">
        <w:rPr>
          <w:rFonts w:eastAsia="Tahoma" w:cstheme="minorHAnsi"/>
          <w:sz w:val="24"/>
          <w:szCs w:val="24"/>
        </w:rPr>
        <w:t>t</w:t>
      </w:r>
      <w:r w:rsidRPr="00AC5421">
        <w:rPr>
          <w:rFonts w:eastAsia="Tahoma" w:cstheme="minorHAnsi"/>
          <w:sz w:val="24"/>
          <w:szCs w:val="24"/>
        </w:rPr>
        <w:t>ed).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F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i</w:t>
      </w:r>
      <w:r w:rsidRPr="00AC5421">
        <w:rPr>
          <w:rFonts w:eastAsia="Tahoma" w:cstheme="minorHAnsi"/>
          <w:sz w:val="24"/>
          <w:szCs w:val="24"/>
        </w:rPr>
        <w:t>l</w:t>
      </w:r>
      <w:r w:rsidRPr="00AC5421">
        <w:rPr>
          <w:rFonts w:eastAsia="Tahoma" w:cstheme="minorHAnsi"/>
          <w:sz w:val="24"/>
          <w:szCs w:val="24"/>
        </w:rPr>
        <w:t>u</w:t>
      </w:r>
      <w:r w:rsidRPr="00AC5421">
        <w:rPr>
          <w:rFonts w:eastAsia="Tahoma" w:cstheme="minorHAnsi"/>
          <w:sz w:val="24"/>
          <w:szCs w:val="24"/>
        </w:rPr>
        <w:t>r</w:t>
      </w:r>
      <w:r w:rsidRPr="00AC5421">
        <w:rPr>
          <w:rFonts w:eastAsia="Tahoma" w:cstheme="minorHAnsi"/>
          <w:sz w:val="24"/>
          <w:szCs w:val="24"/>
        </w:rPr>
        <w:t>e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t</w:t>
      </w:r>
      <w:r w:rsidRPr="00AC5421">
        <w:rPr>
          <w:rFonts w:eastAsia="Tahoma" w:cstheme="minorHAnsi"/>
          <w:sz w:val="24"/>
          <w:szCs w:val="24"/>
        </w:rPr>
        <w:t>o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read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t</w:t>
      </w:r>
      <w:r w:rsidRPr="00AC5421">
        <w:rPr>
          <w:rFonts w:eastAsia="Tahoma" w:cstheme="minorHAnsi"/>
          <w:sz w:val="24"/>
          <w:szCs w:val="24"/>
        </w:rPr>
        <w:t>h</w:t>
      </w:r>
      <w:r w:rsidRPr="00AC5421">
        <w:rPr>
          <w:rFonts w:eastAsia="Tahoma" w:cstheme="minorHAnsi"/>
          <w:sz w:val="24"/>
          <w:szCs w:val="24"/>
        </w:rPr>
        <w:t>e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c</w:t>
      </w:r>
      <w:r w:rsidRPr="00AC5421">
        <w:rPr>
          <w:rFonts w:eastAsia="Tahoma" w:cstheme="minorHAnsi"/>
          <w:sz w:val="24"/>
          <w:szCs w:val="24"/>
        </w:rPr>
        <w:t>o</w:t>
      </w:r>
      <w:r w:rsidRPr="00AC5421">
        <w:rPr>
          <w:rFonts w:eastAsia="Tahoma" w:cstheme="minorHAnsi"/>
          <w:sz w:val="24"/>
          <w:szCs w:val="24"/>
        </w:rPr>
        <w:t>n</w:t>
      </w:r>
      <w:r w:rsidRPr="00AC5421">
        <w:rPr>
          <w:rFonts w:eastAsia="Tahoma" w:cstheme="minorHAnsi"/>
          <w:sz w:val="24"/>
          <w:szCs w:val="24"/>
        </w:rPr>
        <w:t>t</w:t>
      </w:r>
      <w:r w:rsidRPr="00AC5421">
        <w:rPr>
          <w:rFonts w:eastAsia="Tahoma" w:cstheme="minorHAnsi"/>
          <w:sz w:val="24"/>
          <w:szCs w:val="24"/>
        </w:rPr>
        <w:t>en</w:t>
      </w:r>
      <w:r w:rsidRPr="00AC5421">
        <w:rPr>
          <w:rFonts w:eastAsia="Tahoma" w:cstheme="minorHAnsi"/>
          <w:sz w:val="24"/>
          <w:szCs w:val="24"/>
        </w:rPr>
        <w:t>t</w:t>
      </w:r>
      <w:r w:rsidRPr="00AC5421">
        <w:rPr>
          <w:rFonts w:eastAsia="Tahoma" w:cstheme="minorHAnsi"/>
          <w:sz w:val="24"/>
          <w:szCs w:val="24"/>
        </w:rPr>
        <w:t>s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of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t</w:t>
      </w:r>
      <w:r w:rsidRPr="00AC5421">
        <w:rPr>
          <w:rFonts w:eastAsia="Tahoma" w:cstheme="minorHAnsi"/>
          <w:sz w:val="24"/>
          <w:szCs w:val="24"/>
        </w:rPr>
        <w:t>h</w:t>
      </w:r>
      <w:r w:rsidRPr="00AC5421">
        <w:rPr>
          <w:rFonts w:eastAsia="Tahoma" w:cstheme="minorHAnsi"/>
          <w:sz w:val="24"/>
          <w:szCs w:val="24"/>
        </w:rPr>
        <w:t>e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c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u</w:t>
      </w:r>
      <w:r w:rsidRPr="00AC5421">
        <w:rPr>
          <w:rFonts w:eastAsia="Tahoma" w:cstheme="minorHAnsi"/>
          <w:sz w:val="24"/>
          <w:szCs w:val="24"/>
        </w:rPr>
        <w:t>t</w:t>
      </w:r>
      <w:r w:rsidRPr="00AC5421">
        <w:rPr>
          <w:rFonts w:eastAsia="Tahoma" w:cstheme="minorHAnsi"/>
          <w:sz w:val="24"/>
          <w:szCs w:val="24"/>
        </w:rPr>
        <w:t>i</w:t>
      </w:r>
      <w:r w:rsidRPr="00AC5421">
        <w:rPr>
          <w:rFonts w:eastAsia="Tahoma" w:cstheme="minorHAnsi"/>
          <w:sz w:val="24"/>
          <w:szCs w:val="24"/>
        </w:rPr>
        <w:t>o</w:t>
      </w:r>
      <w:r w:rsidRPr="00AC5421">
        <w:rPr>
          <w:rFonts w:eastAsia="Tahoma" w:cstheme="minorHAnsi"/>
          <w:sz w:val="24"/>
          <w:szCs w:val="24"/>
        </w:rPr>
        <w:t>n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st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tement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fter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it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is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dmitt</w:t>
      </w:r>
      <w:r w:rsidRPr="00AC5421">
        <w:rPr>
          <w:rFonts w:eastAsia="Tahoma" w:cstheme="minorHAnsi"/>
          <w:sz w:val="24"/>
          <w:szCs w:val="24"/>
        </w:rPr>
        <w:t>e</w:t>
      </w:r>
      <w:r w:rsidRPr="00AC5421">
        <w:rPr>
          <w:rFonts w:eastAsia="Tahoma" w:cstheme="minorHAnsi"/>
          <w:sz w:val="24"/>
          <w:szCs w:val="24"/>
        </w:rPr>
        <w:t>d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in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t</w:t>
      </w:r>
      <w:r w:rsidRPr="00AC5421">
        <w:rPr>
          <w:rFonts w:eastAsia="Tahoma" w:cstheme="minorHAnsi"/>
          <w:sz w:val="24"/>
          <w:szCs w:val="24"/>
        </w:rPr>
        <w:t>h</w:t>
      </w:r>
      <w:r w:rsidRPr="00AC5421">
        <w:rPr>
          <w:rFonts w:eastAsia="Tahoma" w:cstheme="minorHAnsi"/>
          <w:sz w:val="24"/>
          <w:szCs w:val="24"/>
        </w:rPr>
        <w:t>e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evi</w:t>
      </w:r>
      <w:r w:rsidRPr="00AC5421">
        <w:rPr>
          <w:rFonts w:eastAsia="Tahoma" w:cstheme="minorHAnsi"/>
          <w:sz w:val="24"/>
          <w:szCs w:val="24"/>
        </w:rPr>
        <w:t>d</w:t>
      </w:r>
      <w:r w:rsidRPr="00AC5421">
        <w:rPr>
          <w:rFonts w:eastAsia="Tahoma" w:cstheme="minorHAnsi"/>
          <w:sz w:val="24"/>
          <w:szCs w:val="24"/>
        </w:rPr>
        <w:t>en</w:t>
      </w:r>
      <w:r w:rsidRPr="00AC5421">
        <w:rPr>
          <w:rFonts w:eastAsia="Tahoma" w:cstheme="minorHAnsi"/>
          <w:sz w:val="24"/>
          <w:szCs w:val="24"/>
        </w:rPr>
        <w:t>c</w:t>
      </w:r>
      <w:r w:rsidRPr="00AC5421">
        <w:rPr>
          <w:rFonts w:eastAsia="Tahoma" w:cstheme="minorHAnsi"/>
          <w:sz w:val="24"/>
          <w:szCs w:val="24"/>
        </w:rPr>
        <w:t>e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is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f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tal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irreg</w:t>
      </w:r>
      <w:r w:rsidRPr="00AC5421">
        <w:rPr>
          <w:rFonts w:eastAsia="Tahoma" w:cstheme="minorHAnsi"/>
          <w:sz w:val="24"/>
          <w:szCs w:val="24"/>
        </w:rPr>
        <w:t>u</w:t>
      </w:r>
      <w:r w:rsidRPr="00AC5421">
        <w:rPr>
          <w:rFonts w:eastAsia="Tahoma" w:cstheme="minorHAnsi"/>
          <w:sz w:val="24"/>
          <w:szCs w:val="24"/>
        </w:rPr>
        <w:t>larit</w:t>
      </w:r>
      <w:r w:rsidRPr="00AC5421">
        <w:rPr>
          <w:rFonts w:eastAsia="Tahoma" w:cstheme="minorHAnsi"/>
          <w:sz w:val="24"/>
          <w:szCs w:val="24"/>
        </w:rPr>
        <w:t>y</w:t>
      </w:r>
      <w:r w:rsidRPr="00AC5421">
        <w:rPr>
          <w:rFonts w:eastAsia="Tahoma" w:cstheme="minorHAnsi"/>
          <w:sz w:val="24"/>
          <w:szCs w:val="24"/>
        </w:rPr>
        <w:t>.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(See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L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CK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KI</w:t>
      </w:r>
      <w:r w:rsidRPr="00AC5421">
        <w:rPr>
          <w:rFonts w:eastAsia="Tahoma" w:cstheme="minorHAnsi"/>
          <w:sz w:val="24"/>
          <w:szCs w:val="24"/>
        </w:rPr>
        <w:t>L</w:t>
      </w:r>
      <w:r w:rsidRPr="00AC5421">
        <w:rPr>
          <w:rFonts w:eastAsia="Tahoma" w:cstheme="minorHAnsi"/>
          <w:sz w:val="24"/>
          <w:szCs w:val="24"/>
        </w:rPr>
        <w:t>I</w:t>
      </w:r>
      <w:r w:rsidRPr="00AC5421">
        <w:rPr>
          <w:rFonts w:eastAsia="Tahoma" w:cstheme="minorHAnsi"/>
          <w:sz w:val="24"/>
          <w:szCs w:val="24"/>
        </w:rPr>
        <w:t>N</w:t>
      </w:r>
      <w:r w:rsidRPr="00AC5421">
        <w:rPr>
          <w:rFonts w:eastAsia="Tahoma" w:cstheme="minorHAnsi"/>
          <w:sz w:val="24"/>
          <w:szCs w:val="24"/>
        </w:rPr>
        <w:t>G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N</w:t>
      </w:r>
      <w:r w:rsidRPr="00AC5421">
        <w:rPr>
          <w:rFonts w:eastAsia="Tahoma" w:cstheme="minorHAnsi"/>
          <w:sz w:val="24"/>
          <w:szCs w:val="24"/>
        </w:rPr>
        <w:t>I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V</w:t>
      </w:r>
      <w:r w:rsidRPr="00AC5421">
        <w:rPr>
          <w:rFonts w:eastAsia="Tahoma" w:cstheme="minorHAnsi"/>
          <w:sz w:val="24"/>
          <w:szCs w:val="24"/>
        </w:rPr>
        <w:t>S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REPUBL</w:t>
      </w:r>
      <w:r w:rsidRPr="00AC5421">
        <w:rPr>
          <w:rFonts w:eastAsia="Tahoma" w:cstheme="minorHAnsi"/>
          <w:sz w:val="24"/>
          <w:szCs w:val="24"/>
        </w:rPr>
        <w:t>I</w:t>
      </w:r>
      <w:r w:rsidRPr="00AC5421">
        <w:rPr>
          <w:rFonts w:eastAsia="Tahoma" w:cstheme="minorHAnsi"/>
          <w:sz w:val="24"/>
          <w:szCs w:val="24"/>
        </w:rPr>
        <w:t>C,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C</w:t>
      </w:r>
      <w:r w:rsidRPr="00AC5421">
        <w:rPr>
          <w:rFonts w:eastAsia="Tahoma" w:cstheme="minorHAnsi"/>
          <w:sz w:val="24"/>
          <w:szCs w:val="24"/>
        </w:rPr>
        <w:t>r</w:t>
      </w:r>
      <w:r w:rsidRPr="00AC5421">
        <w:rPr>
          <w:rFonts w:eastAsia="Tahoma" w:cstheme="minorHAnsi"/>
          <w:sz w:val="24"/>
          <w:szCs w:val="24"/>
        </w:rPr>
        <w:t>imin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l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p</w:t>
      </w:r>
      <w:r w:rsidRPr="00AC5421">
        <w:rPr>
          <w:rFonts w:eastAsia="Tahoma" w:cstheme="minorHAnsi"/>
          <w:sz w:val="24"/>
          <w:szCs w:val="24"/>
        </w:rPr>
        <w:t>p</w:t>
      </w:r>
      <w:r w:rsidRPr="00AC5421">
        <w:rPr>
          <w:rFonts w:eastAsia="Tahoma" w:cstheme="minorHAnsi"/>
          <w:sz w:val="24"/>
          <w:szCs w:val="24"/>
        </w:rPr>
        <w:t>e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l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No</w:t>
      </w:r>
      <w:r w:rsidRPr="00AC5421">
        <w:rPr>
          <w:rFonts w:eastAsia="Tahoma" w:cstheme="minorHAnsi"/>
          <w:sz w:val="24"/>
          <w:szCs w:val="24"/>
        </w:rPr>
        <w:t>.</w:t>
      </w:r>
      <w:r w:rsidRPr="00AC5421">
        <w:rPr>
          <w:rFonts w:eastAsia="Tahoma" w:cstheme="minorHAnsi"/>
          <w:sz w:val="24"/>
          <w:szCs w:val="24"/>
        </w:rPr>
        <w:t>405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of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20</w:t>
      </w:r>
      <w:r w:rsidRPr="00AC5421">
        <w:rPr>
          <w:rFonts w:eastAsia="Tahoma" w:cstheme="minorHAnsi"/>
          <w:sz w:val="24"/>
          <w:szCs w:val="24"/>
        </w:rPr>
        <w:t>1</w:t>
      </w:r>
      <w:r w:rsidRPr="00AC5421">
        <w:rPr>
          <w:rFonts w:eastAsia="Tahoma" w:cstheme="minorHAnsi"/>
          <w:sz w:val="24"/>
          <w:szCs w:val="24"/>
        </w:rPr>
        <w:t>5.</w:t>
      </w:r>
    </w:p>
    <w:p w:rsidR="00F6758C" w:rsidRPr="00AC5421" w:rsidRDefault="00F6758C">
      <w:pPr>
        <w:spacing w:before="1" w:line="200" w:lineRule="exact"/>
        <w:rPr>
          <w:rFonts w:cstheme="minorHAnsi"/>
          <w:sz w:val="24"/>
          <w:szCs w:val="24"/>
        </w:rPr>
      </w:pPr>
    </w:p>
    <w:p w:rsidR="00F6758C" w:rsidRPr="00AC5421" w:rsidRDefault="00A47CBE">
      <w:pPr>
        <w:pStyle w:val="BodyText"/>
        <w:spacing w:line="480" w:lineRule="auto"/>
        <w:ind w:right="114"/>
        <w:jc w:val="both"/>
        <w:rPr>
          <w:rFonts w:asciiTheme="minorHAnsi" w:hAnsiTheme="minorHAnsi" w:cstheme="minorHAnsi"/>
          <w:sz w:val="24"/>
          <w:szCs w:val="24"/>
        </w:rPr>
      </w:pPr>
      <w:r w:rsidRPr="00AC5421">
        <w:rPr>
          <w:rFonts w:asciiTheme="minorHAnsi" w:hAnsiTheme="minorHAnsi" w:cstheme="minorHAnsi"/>
          <w:sz w:val="24"/>
          <w:szCs w:val="24"/>
        </w:rPr>
        <w:t>In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tri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l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u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r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scr</w:t>
      </w:r>
      <w:r w:rsidRPr="00AC5421">
        <w:rPr>
          <w:rFonts w:asciiTheme="minorHAnsi" w:hAnsiTheme="minorHAnsi" w:cstheme="minorHAnsi"/>
          <w:sz w:val="24"/>
          <w:szCs w:val="24"/>
        </w:rPr>
        <w:t>u</w:t>
      </w:r>
      <w:r w:rsidRPr="00AC5421">
        <w:rPr>
          <w:rFonts w:asciiTheme="minorHAnsi" w:hAnsiTheme="minorHAnsi" w:cstheme="minorHAnsi"/>
          <w:sz w:val="24"/>
          <w:szCs w:val="24"/>
        </w:rPr>
        <w:t>tin</w:t>
      </w:r>
      <w:r w:rsidRPr="00AC5421">
        <w:rPr>
          <w:rFonts w:asciiTheme="minorHAnsi" w:hAnsiTheme="minorHAnsi" w:cstheme="minorHAnsi"/>
          <w:sz w:val="24"/>
          <w:szCs w:val="24"/>
        </w:rPr>
        <w:t>y</w:t>
      </w:r>
      <w:r w:rsidRPr="00AC5421">
        <w:rPr>
          <w:rFonts w:asciiTheme="minorHAnsi" w:hAnsiTheme="minorHAnsi" w:cstheme="minorHAnsi"/>
          <w:sz w:val="24"/>
          <w:szCs w:val="24"/>
        </w:rPr>
        <w:t>,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page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35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of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record,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c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u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i</w:t>
      </w:r>
      <w:r w:rsidRPr="00AC5421">
        <w:rPr>
          <w:rFonts w:asciiTheme="minorHAnsi" w:hAnsiTheme="minorHAnsi" w:cstheme="minorHAnsi"/>
          <w:sz w:val="24"/>
          <w:szCs w:val="24"/>
        </w:rPr>
        <w:t>o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d st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tement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was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ir</w:t>
      </w:r>
      <w:r w:rsidRPr="00AC5421">
        <w:rPr>
          <w:rFonts w:asciiTheme="minorHAnsi" w:hAnsiTheme="minorHAnsi" w:cstheme="minorHAnsi"/>
          <w:sz w:val="24"/>
          <w:szCs w:val="24"/>
        </w:rPr>
        <w:t>r</w:t>
      </w:r>
      <w:r w:rsidRPr="00AC5421">
        <w:rPr>
          <w:rFonts w:asciiTheme="minorHAnsi" w:hAnsiTheme="minorHAnsi" w:cstheme="minorHAnsi"/>
          <w:sz w:val="24"/>
          <w:szCs w:val="24"/>
        </w:rPr>
        <w:t>egularly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initia</w:t>
      </w:r>
      <w:r w:rsidRPr="00AC5421">
        <w:rPr>
          <w:rFonts w:asciiTheme="minorHAnsi" w:hAnsiTheme="minorHAnsi" w:cstheme="minorHAnsi"/>
          <w:sz w:val="24"/>
          <w:szCs w:val="24"/>
        </w:rPr>
        <w:t>l</w:t>
      </w:r>
      <w:r w:rsidRPr="00AC5421">
        <w:rPr>
          <w:rFonts w:asciiTheme="minorHAnsi" w:hAnsiTheme="minorHAnsi" w:cstheme="minorHAnsi"/>
          <w:sz w:val="24"/>
          <w:szCs w:val="24"/>
        </w:rPr>
        <w:t>ly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r</w:t>
      </w:r>
      <w:r w:rsidRPr="00AC5421">
        <w:rPr>
          <w:rFonts w:asciiTheme="minorHAnsi" w:hAnsiTheme="minorHAnsi" w:cstheme="minorHAnsi"/>
          <w:sz w:val="24"/>
          <w:szCs w:val="24"/>
        </w:rPr>
        <w:t>ea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o</w:t>
      </w:r>
      <w:r w:rsidRPr="00AC5421">
        <w:rPr>
          <w:rFonts w:asciiTheme="minorHAnsi" w:hAnsiTheme="minorHAnsi" w:cstheme="minorHAnsi"/>
          <w:sz w:val="24"/>
          <w:szCs w:val="24"/>
        </w:rPr>
        <w:t>ut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nd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>el</w:t>
      </w:r>
      <w:r w:rsidRPr="00AC5421">
        <w:rPr>
          <w:rFonts w:asciiTheme="minorHAnsi" w:hAnsiTheme="minorHAnsi" w:cstheme="minorHAnsi"/>
          <w:sz w:val="24"/>
          <w:szCs w:val="24"/>
        </w:rPr>
        <w:t>l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nt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r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is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d ob</w:t>
      </w:r>
      <w:r w:rsidRPr="00AC5421">
        <w:rPr>
          <w:rFonts w:asciiTheme="minorHAnsi" w:hAnsiTheme="minorHAnsi" w:cstheme="minorHAnsi"/>
          <w:sz w:val="24"/>
          <w:szCs w:val="24"/>
        </w:rPr>
        <w:t>j</w:t>
      </w:r>
      <w:r w:rsidRPr="00AC5421">
        <w:rPr>
          <w:rFonts w:asciiTheme="minorHAnsi" w:hAnsiTheme="minorHAnsi" w:cstheme="minorHAnsi"/>
          <w:sz w:val="24"/>
          <w:szCs w:val="24"/>
        </w:rPr>
        <w:t>ect</w:t>
      </w:r>
      <w:r w:rsidRPr="00AC5421">
        <w:rPr>
          <w:rFonts w:asciiTheme="minorHAnsi" w:hAnsiTheme="minorHAnsi" w:cstheme="minorHAnsi"/>
          <w:sz w:val="24"/>
          <w:szCs w:val="24"/>
        </w:rPr>
        <w:t>i</w:t>
      </w:r>
      <w:r w:rsidRPr="00AC5421">
        <w:rPr>
          <w:rFonts w:asciiTheme="minorHAnsi" w:hAnsiTheme="minorHAnsi" w:cstheme="minorHAnsi"/>
          <w:sz w:val="24"/>
          <w:szCs w:val="24"/>
        </w:rPr>
        <w:t>on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on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its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ad</w:t>
      </w:r>
      <w:r w:rsidRPr="00AC5421">
        <w:rPr>
          <w:rFonts w:asciiTheme="minorHAnsi" w:hAnsiTheme="minorHAnsi" w:cstheme="minorHAnsi"/>
          <w:sz w:val="24"/>
          <w:szCs w:val="24"/>
        </w:rPr>
        <w:t>mis</w:t>
      </w:r>
      <w:r w:rsidRPr="00AC5421">
        <w:rPr>
          <w:rFonts w:asciiTheme="minorHAnsi" w:hAnsiTheme="minorHAnsi" w:cstheme="minorHAnsi"/>
          <w:sz w:val="24"/>
          <w:szCs w:val="24"/>
        </w:rPr>
        <w:t>s</w:t>
      </w:r>
      <w:r w:rsidRPr="00AC5421">
        <w:rPr>
          <w:rFonts w:asciiTheme="minorHAnsi" w:hAnsiTheme="minorHAnsi" w:cstheme="minorHAnsi"/>
          <w:sz w:val="24"/>
          <w:szCs w:val="24"/>
        </w:rPr>
        <w:t>i</w:t>
      </w:r>
      <w:r w:rsidRPr="00AC5421">
        <w:rPr>
          <w:rFonts w:asciiTheme="minorHAnsi" w:hAnsiTheme="minorHAnsi" w:cstheme="minorHAnsi"/>
          <w:sz w:val="24"/>
          <w:szCs w:val="24"/>
        </w:rPr>
        <w:t>b</w:t>
      </w:r>
      <w:r w:rsidRPr="00AC5421">
        <w:rPr>
          <w:rFonts w:asciiTheme="minorHAnsi" w:hAnsiTheme="minorHAnsi" w:cstheme="minorHAnsi"/>
          <w:sz w:val="24"/>
          <w:szCs w:val="24"/>
        </w:rPr>
        <w:t>i</w:t>
      </w:r>
      <w:r w:rsidRPr="00AC5421">
        <w:rPr>
          <w:rFonts w:asciiTheme="minorHAnsi" w:hAnsiTheme="minorHAnsi" w:cstheme="minorHAnsi"/>
          <w:sz w:val="24"/>
          <w:szCs w:val="24"/>
        </w:rPr>
        <w:t>l</w:t>
      </w:r>
      <w:r w:rsidRPr="00AC5421">
        <w:rPr>
          <w:rFonts w:asciiTheme="minorHAnsi" w:hAnsiTheme="minorHAnsi" w:cstheme="minorHAnsi"/>
          <w:sz w:val="24"/>
          <w:szCs w:val="24"/>
        </w:rPr>
        <w:t>i</w:t>
      </w:r>
      <w:r w:rsidRPr="00AC5421">
        <w:rPr>
          <w:rFonts w:asciiTheme="minorHAnsi" w:hAnsiTheme="minorHAnsi" w:cstheme="minorHAnsi"/>
          <w:sz w:val="24"/>
          <w:szCs w:val="24"/>
        </w:rPr>
        <w:t>ty.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is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was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follow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by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tri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l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wit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in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tri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l wher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by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the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r</w:t>
      </w:r>
      <w:r w:rsidRPr="00AC5421">
        <w:rPr>
          <w:rFonts w:asciiTheme="minorHAnsi" w:hAnsiTheme="minorHAnsi" w:cstheme="minorHAnsi"/>
          <w:sz w:val="24"/>
          <w:szCs w:val="24"/>
        </w:rPr>
        <w:t>ial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m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g</w:t>
      </w:r>
      <w:r w:rsidRPr="00AC5421">
        <w:rPr>
          <w:rFonts w:asciiTheme="minorHAnsi" w:hAnsiTheme="minorHAnsi" w:cstheme="minorHAnsi"/>
          <w:sz w:val="24"/>
          <w:szCs w:val="24"/>
        </w:rPr>
        <w:t>i</w:t>
      </w:r>
      <w:r w:rsidRPr="00AC5421">
        <w:rPr>
          <w:rFonts w:asciiTheme="minorHAnsi" w:hAnsiTheme="minorHAnsi" w:cstheme="minorHAnsi"/>
          <w:sz w:val="24"/>
          <w:szCs w:val="24"/>
        </w:rPr>
        <w:t>st</w:t>
      </w:r>
      <w:r w:rsidRPr="00AC5421">
        <w:rPr>
          <w:rFonts w:asciiTheme="minorHAnsi" w:hAnsiTheme="minorHAnsi" w:cstheme="minorHAnsi"/>
          <w:sz w:val="24"/>
          <w:szCs w:val="24"/>
        </w:rPr>
        <w:t>ra</w:t>
      </w:r>
      <w:r w:rsidRPr="00AC5421">
        <w:rPr>
          <w:rFonts w:asciiTheme="minorHAnsi" w:hAnsiTheme="minorHAnsi" w:cstheme="minorHAnsi"/>
          <w:sz w:val="24"/>
          <w:szCs w:val="24"/>
        </w:rPr>
        <w:t>te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vi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g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>eter</w:t>
      </w:r>
      <w:r w:rsidRPr="00AC5421">
        <w:rPr>
          <w:rFonts w:asciiTheme="minorHAnsi" w:hAnsiTheme="minorHAnsi" w:cstheme="minorHAnsi"/>
          <w:sz w:val="24"/>
          <w:szCs w:val="24"/>
        </w:rPr>
        <w:t>m</w:t>
      </w:r>
      <w:r w:rsidRPr="00AC5421">
        <w:rPr>
          <w:rFonts w:asciiTheme="minorHAnsi" w:hAnsiTheme="minorHAnsi" w:cstheme="minorHAnsi"/>
          <w:sz w:val="24"/>
          <w:szCs w:val="24"/>
        </w:rPr>
        <w:t>in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c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u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i</w:t>
      </w:r>
      <w:r w:rsidRPr="00AC5421">
        <w:rPr>
          <w:rFonts w:asciiTheme="minorHAnsi" w:hAnsiTheme="minorHAnsi" w:cstheme="minorHAnsi"/>
          <w:sz w:val="24"/>
          <w:szCs w:val="24"/>
        </w:rPr>
        <w:t>o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ed st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tement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was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v</w:t>
      </w:r>
      <w:r w:rsidRPr="00AC5421">
        <w:rPr>
          <w:rFonts w:asciiTheme="minorHAnsi" w:hAnsiTheme="minorHAnsi" w:cstheme="minorHAnsi"/>
          <w:sz w:val="24"/>
          <w:szCs w:val="24"/>
        </w:rPr>
        <w:t>ol</w:t>
      </w:r>
      <w:r w:rsidRPr="00AC5421">
        <w:rPr>
          <w:rFonts w:asciiTheme="minorHAnsi" w:hAnsiTheme="minorHAnsi" w:cstheme="minorHAnsi"/>
          <w:sz w:val="24"/>
          <w:szCs w:val="24"/>
        </w:rPr>
        <w:t>u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rily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m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,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>mitted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it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 xml:space="preserve">s 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xh</w:t>
      </w:r>
      <w:r w:rsidRPr="00AC5421">
        <w:rPr>
          <w:rFonts w:asciiTheme="minorHAnsi" w:hAnsiTheme="minorHAnsi" w:cstheme="minorHAnsi"/>
          <w:sz w:val="24"/>
          <w:szCs w:val="24"/>
        </w:rPr>
        <w:t>i</w:t>
      </w:r>
      <w:r w:rsidRPr="00AC5421">
        <w:rPr>
          <w:rFonts w:asciiTheme="minorHAnsi" w:hAnsiTheme="minorHAnsi" w:cstheme="minorHAnsi"/>
          <w:sz w:val="24"/>
          <w:szCs w:val="24"/>
        </w:rPr>
        <w:t>b</w:t>
      </w:r>
      <w:r w:rsidRPr="00AC5421">
        <w:rPr>
          <w:rFonts w:asciiTheme="minorHAnsi" w:hAnsiTheme="minorHAnsi" w:cstheme="minorHAnsi"/>
          <w:sz w:val="24"/>
          <w:szCs w:val="24"/>
        </w:rPr>
        <w:t>i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 xml:space="preserve"> P</w:t>
      </w:r>
      <w:r w:rsidRPr="00AC5421">
        <w:rPr>
          <w:rFonts w:asciiTheme="minorHAnsi" w:hAnsiTheme="minorHAnsi" w:cstheme="minorHAnsi"/>
          <w:sz w:val="24"/>
          <w:szCs w:val="24"/>
        </w:rPr>
        <w:t>1.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ereaf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er, 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st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tement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was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not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read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out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to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>el</w:t>
      </w:r>
      <w:r w:rsidRPr="00AC5421">
        <w:rPr>
          <w:rFonts w:asciiTheme="minorHAnsi" w:hAnsiTheme="minorHAnsi" w:cstheme="minorHAnsi"/>
          <w:sz w:val="24"/>
          <w:szCs w:val="24"/>
        </w:rPr>
        <w:t>l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nt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w</w:t>
      </w:r>
      <w:r w:rsidRPr="00AC5421">
        <w:rPr>
          <w:rFonts w:asciiTheme="minorHAnsi" w:hAnsiTheme="minorHAnsi" w:cstheme="minorHAnsi"/>
          <w:sz w:val="24"/>
          <w:szCs w:val="24"/>
        </w:rPr>
        <w:t>hich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is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f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l irreg</w:t>
      </w:r>
      <w:r w:rsidRPr="00AC5421">
        <w:rPr>
          <w:rFonts w:asciiTheme="minorHAnsi" w:hAnsiTheme="minorHAnsi" w:cstheme="minorHAnsi"/>
          <w:sz w:val="24"/>
          <w:szCs w:val="24"/>
        </w:rPr>
        <w:t>u</w:t>
      </w:r>
      <w:r w:rsidRPr="00AC5421">
        <w:rPr>
          <w:rFonts w:asciiTheme="minorHAnsi" w:hAnsiTheme="minorHAnsi" w:cstheme="minorHAnsi"/>
          <w:sz w:val="24"/>
          <w:szCs w:val="24"/>
        </w:rPr>
        <w:t>larit</w:t>
      </w:r>
      <w:r w:rsidRPr="00AC5421">
        <w:rPr>
          <w:rFonts w:asciiTheme="minorHAnsi" w:hAnsiTheme="minorHAnsi" w:cstheme="minorHAnsi"/>
          <w:sz w:val="24"/>
          <w:szCs w:val="24"/>
        </w:rPr>
        <w:t>y</w:t>
      </w:r>
      <w:r w:rsidRPr="00AC5421">
        <w:rPr>
          <w:rFonts w:asciiTheme="minorHAnsi" w:hAnsiTheme="minorHAnsi" w:cstheme="minorHAnsi"/>
          <w:sz w:val="24"/>
          <w:szCs w:val="24"/>
        </w:rPr>
        <w:t>.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Since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c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u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i</w:t>
      </w:r>
      <w:r w:rsidRPr="00AC5421">
        <w:rPr>
          <w:rFonts w:asciiTheme="minorHAnsi" w:hAnsiTheme="minorHAnsi" w:cstheme="minorHAnsi"/>
          <w:sz w:val="24"/>
          <w:szCs w:val="24"/>
        </w:rPr>
        <w:t>on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st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ment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was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ot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in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v</w:t>
      </w:r>
      <w:r w:rsidRPr="00AC5421">
        <w:rPr>
          <w:rFonts w:asciiTheme="minorHAnsi" w:hAnsiTheme="minorHAnsi" w:cstheme="minorHAnsi"/>
          <w:sz w:val="24"/>
          <w:szCs w:val="24"/>
        </w:rPr>
        <w:t>i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>ence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on reco</w:t>
      </w:r>
      <w:r w:rsidRPr="00AC5421">
        <w:rPr>
          <w:rFonts w:asciiTheme="minorHAnsi" w:hAnsiTheme="minorHAnsi" w:cstheme="minorHAnsi"/>
          <w:sz w:val="24"/>
          <w:szCs w:val="24"/>
        </w:rPr>
        <w:t>r</w:t>
      </w:r>
      <w:r w:rsidRPr="00AC5421">
        <w:rPr>
          <w:rFonts w:asciiTheme="minorHAnsi" w:hAnsiTheme="minorHAnsi" w:cstheme="minorHAnsi"/>
          <w:sz w:val="24"/>
          <w:szCs w:val="24"/>
        </w:rPr>
        <w:t>d,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it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was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im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>ro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>er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for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first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l</w:t>
      </w:r>
      <w:r w:rsidRPr="00AC5421">
        <w:rPr>
          <w:rFonts w:asciiTheme="minorHAnsi" w:hAnsiTheme="minorHAnsi" w:cstheme="minorHAnsi"/>
          <w:sz w:val="24"/>
          <w:szCs w:val="24"/>
        </w:rPr>
        <w:t>l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te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c</w:t>
      </w:r>
      <w:r w:rsidRPr="00AC5421">
        <w:rPr>
          <w:rFonts w:asciiTheme="minorHAnsi" w:hAnsiTheme="minorHAnsi" w:cstheme="minorHAnsi"/>
          <w:sz w:val="24"/>
          <w:szCs w:val="24"/>
        </w:rPr>
        <w:t>o</w:t>
      </w:r>
      <w:r w:rsidRPr="00AC5421">
        <w:rPr>
          <w:rFonts w:asciiTheme="minorHAnsi" w:hAnsiTheme="minorHAnsi" w:cstheme="minorHAnsi"/>
          <w:sz w:val="24"/>
          <w:szCs w:val="24"/>
        </w:rPr>
        <w:t>u</w:t>
      </w:r>
      <w:r w:rsidRPr="00AC5421">
        <w:rPr>
          <w:rFonts w:asciiTheme="minorHAnsi" w:hAnsiTheme="minorHAnsi" w:cstheme="minorHAnsi"/>
          <w:sz w:val="24"/>
          <w:szCs w:val="24"/>
        </w:rPr>
        <w:t>r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o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ct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on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it.</w:t>
      </w:r>
      <w:r w:rsidR="00DE54FD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We</w:t>
      </w:r>
    </w:p>
    <w:p w:rsidR="00F6758C" w:rsidRPr="00AC5421" w:rsidRDefault="00F6758C">
      <w:pPr>
        <w:spacing w:line="480" w:lineRule="auto"/>
        <w:jc w:val="both"/>
        <w:rPr>
          <w:rFonts w:cstheme="minorHAnsi"/>
          <w:sz w:val="24"/>
          <w:szCs w:val="24"/>
        </w:rPr>
        <w:sectPr w:rsidR="00F6758C" w:rsidRPr="00AC5421">
          <w:footerReference w:type="default" r:id="rId8"/>
          <w:pgSz w:w="12240" w:h="15840"/>
          <w:pgMar w:top="1380" w:right="1320" w:bottom="1200" w:left="1600" w:header="0" w:footer="1015" w:gutter="0"/>
          <w:pgNumType w:start="8"/>
          <w:cols w:space="720"/>
        </w:sectPr>
      </w:pPr>
    </w:p>
    <w:p w:rsidR="00F6758C" w:rsidRPr="00AC5421" w:rsidRDefault="00A47CBE">
      <w:pPr>
        <w:pStyle w:val="BodyText"/>
        <w:spacing w:before="58" w:line="480" w:lineRule="auto"/>
        <w:ind w:right="122" w:firstLine="0"/>
        <w:rPr>
          <w:rFonts w:asciiTheme="minorHAnsi" w:hAnsiTheme="minorHAnsi" w:cstheme="minorHAnsi"/>
          <w:sz w:val="24"/>
          <w:szCs w:val="24"/>
        </w:rPr>
      </w:pPr>
      <w:proofErr w:type="gramStart"/>
      <w:r w:rsidRPr="00AC5421">
        <w:rPr>
          <w:rFonts w:asciiTheme="minorHAnsi" w:hAnsiTheme="minorHAnsi" w:cstheme="minorHAnsi"/>
          <w:sz w:val="24"/>
          <w:szCs w:val="24"/>
        </w:rPr>
        <w:lastRenderedPageBreak/>
        <w:t>a</w:t>
      </w:r>
      <w:r w:rsidRPr="00AC5421">
        <w:rPr>
          <w:rFonts w:asciiTheme="minorHAnsi" w:hAnsiTheme="minorHAnsi" w:cstheme="minorHAnsi"/>
          <w:sz w:val="24"/>
          <w:szCs w:val="24"/>
        </w:rPr>
        <w:t>gr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proofErr w:type="gramEnd"/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with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l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r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ed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S</w:t>
      </w:r>
      <w:r w:rsidRPr="00AC5421">
        <w:rPr>
          <w:rFonts w:asciiTheme="minorHAnsi" w:hAnsiTheme="minorHAnsi" w:cstheme="minorHAnsi"/>
          <w:sz w:val="24"/>
          <w:szCs w:val="24"/>
        </w:rPr>
        <w:t>en</w:t>
      </w:r>
      <w:r w:rsidRPr="00AC5421">
        <w:rPr>
          <w:rFonts w:asciiTheme="minorHAnsi" w:hAnsiTheme="minorHAnsi" w:cstheme="minorHAnsi"/>
          <w:sz w:val="24"/>
          <w:szCs w:val="24"/>
        </w:rPr>
        <w:t>i</w:t>
      </w:r>
      <w:r w:rsidRPr="00AC5421">
        <w:rPr>
          <w:rFonts w:asciiTheme="minorHAnsi" w:hAnsiTheme="minorHAnsi" w:cstheme="minorHAnsi"/>
          <w:sz w:val="24"/>
          <w:szCs w:val="24"/>
        </w:rPr>
        <w:t>or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St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te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At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or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ey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nd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c</w:t>
      </w:r>
      <w:r w:rsidRPr="00AC5421">
        <w:rPr>
          <w:rFonts w:asciiTheme="minorHAnsi" w:hAnsiTheme="minorHAnsi" w:cstheme="minorHAnsi"/>
          <w:sz w:val="24"/>
          <w:szCs w:val="24"/>
        </w:rPr>
        <w:t>c</w:t>
      </w:r>
      <w:r w:rsidRPr="00AC5421">
        <w:rPr>
          <w:rFonts w:asciiTheme="minorHAnsi" w:hAnsiTheme="minorHAnsi" w:cstheme="minorHAnsi"/>
          <w:sz w:val="24"/>
          <w:szCs w:val="24"/>
        </w:rPr>
        <w:t>o</w:t>
      </w:r>
      <w:r w:rsidRPr="00AC5421">
        <w:rPr>
          <w:rFonts w:asciiTheme="minorHAnsi" w:hAnsiTheme="minorHAnsi" w:cstheme="minorHAnsi"/>
          <w:sz w:val="24"/>
          <w:szCs w:val="24"/>
        </w:rPr>
        <w:t>r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>i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g</w:t>
      </w:r>
      <w:r w:rsidRPr="00AC5421">
        <w:rPr>
          <w:rFonts w:asciiTheme="minorHAnsi" w:hAnsiTheme="minorHAnsi" w:cstheme="minorHAnsi"/>
          <w:sz w:val="24"/>
          <w:szCs w:val="24"/>
        </w:rPr>
        <w:t>ly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x</w:t>
      </w:r>
      <w:r w:rsidRPr="00AC5421">
        <w:rPr>
          <w:rFonts w:asciiTheme="minorHAnsi" w:hAnsiTheme="minorHAnsi" w:cstheme="minorHAnsi"/>
          <w:sz w:val="24"/>
          <w:szCs w:val="24"/>
        </w:rPr>
        <w:t>pun</w:t>
      </w:r>
      <w:r w:rsidRPr="00AC5421">
        <w:rPr>
          <w:rFonts w:asciiTheme="minorHAnsi" w:hAnsiTheme="minorHAnsi" w:cstheme="minorHAnsi"/>
          <w:sz w:val="24"/>
          <w:szCs w:val="24"/>
        </w:rPr>
        <w:t>g</w:t>
      </w:r>
      <w:r w:rsidRPr="00AC5421">
        <w:rPr>
          <w:rFonts w:asciiTheme="minorHAnsi" w:hAnsiTheme="minorHAnsi" w:cstheme="minorHAnsi"/>
          <w:sz w:val="24"/>
          <w:szCs w:val="24"/>
        </w:rPr>
        <w:t>e 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c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u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i</w:t>
      </w:r>
      <w:r w:rsidRPr="00AC5421">
        <w:rPr>
          <w:rFonts w:asciiTheme="minorHAnsi" w:hAnsiTheme="minorHAnsi" w:cstheme="minorHAnsi"/>
          <w:sz w:val="24"/>
          <w:szCs w:val="24"/>
        </w:rPr>
        <w:t>on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st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ment.</w:t>
      </w:r>
    </w:p>
    <w:p w:rsidR="00F6758C" w:rsidRPr="00AC5421" w:rsidRDefault="00F6758C">
      <w:pPr>
        <w:spacing w:before="9" w:line="190" w:lineRule="exact"/>
        <w:rPr>
          <w:rFonts w:cstheme="minorHAnsi"/>
          <w:sz w:val="24"/>
          <w:szCs w:val="24"/>
        </w:rPr>
      </w:pPr>
    </w:p>
    <w:p w:rsidR="00F6758C" w:rsidRPr="00AC5421" w:rsidRDefault="00A47CBE">
      <w:pPr>
        <w:pStyle w:val="BodyText"/>
        <w:spacing w:line="479" w:lineRule="auto"/>
        <w:ind w:right="112"/>
        <w:jc w:val="both"/>
        <w:rPr>
          <w:rFonts w:asciiTheme="minorHAnsi" w:hAnsiTheme="minorHAnsi" w:cstheme="minorHAnsi"/>
          <w:sz w:val="24"/>
          <w:szCs w:val="24"/>
        </w:rPr>
      </w:pP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ot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er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cr</w:t>
      </w:r>
      <w:r w:rsidRPr="00AC5421">
        <w:rPr>
          <w:rFonts w:asciiTheme="minorHAnsi" w:hAnsiTheme="minorHAnsi" w:cstheme="minorHAnsi"/>
          <w:sz w:val="24"/>
          <w:szCs w:val="24"/>
        </w:rPr>
        <w:t>u</w:t>
      </w:r>
      <w:r w:rsidRPr="00AC5421">
        <w:rPr>
          <w:rFonts w:asciiTheme="minorHAnsi" w:hAnsiTheme="minorHAnsi" w:cstheme="minorHAnsi"/>
          <w:sz w:val="24"/>
          <w:szCs w:val="24"/>
        </w:rPr>
        <w:t>cial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r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which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w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ve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c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refully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ad</w:t>
      </w:r>
      <w:r w:rsidRPr="00AC5421">
        <w:rPr>
          <w:rFonts w:asciiTheme="minorHAnsi" w:hAnsiTheme="minorHAnsi" w:cstheme="minorHAnsi"/>
          <w:sz w:val="24"/>
          <w:szCs w:val="24"/>
        </w:rPr>
        <w:t>dr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s</w:t>
      </w:r>
      <w:r w:rsidRPr="00AC5421">
        <w:rPr>
          <w:rFonts w:asciiTheme="minorHAnsi" w:hAnsiTheme="minorHAnsi" w:cstheme="minorHAnsi"/>
          <w:sz w:val="24"/>
          <w:szCs w:val="24"/>
        </w:rPr>
        <w:t>s</w:t>
      </w:r>
      <w:r w:rsidRPr="00AC5421">
        <w:rPr>
          <w:rFonts w:asciiTheme="minorHAnsi" w:hAnsiTheme="minorHAnsi" w:cstheme="minorHAnsi"/>
          <w:sz w:val="24"/>
          <w:szCs w:val="24"/>
        </w:rPr>
        <w:t>ed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our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mi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ds is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on 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c</w:t>
      </w:r>
      <w:r w:rsidRPr="00AC5421">
        <w:rPr>
          <w:rFonts w:asciiTheme="minorHAnsi" w:hAnsiTheme="minorHAnsi" w:cstheme="minorHAnsi"/>
          <w:sz w:val="24"/>
          <w:szCs w:val="24"/>
        </w:rPr>
        <w:t>onc</w:t>
      </w:r>
      <w:r w:rsidRPr="00AC5421">
        <w:rPr>
          <w:rFonts w:asciiTheme="minorHAnsi" w:hAnsiTheme="minorHAnsi" w:cstheme="minorHAnsi"/>
          <w:sz w:val="24"/>
          <w:szCs w:val="24"/>
        </w:rPr>
        <w:t>u</w:t>
      </w:r>
      <w:r w:rsidRPr="00AC5421">
        <w:rPr>
          <w:rFonts w:asciiTheme="minorHAnsi" w:hAnsiTheme="minorHAnsi" w:cstheme="minorHAnsi"/>
          <w:sz w:val="24"/>
          <w:szCs w:val="24"/>
        </w:rPr>
        <w:t>r</w:t>
      </w:r>
      <w:r w:rsidRPr="00AC5421">
        <w:rPr>
          <w:rFonts w:asciiTheme="minorHAnsi" w:hAnsiTheme="minorHAnsi" w:cstheme="minorHAnsi"/>
          <w:sz w:val="24"/>
          <w:szCs w:val="24"/>
        </w:rPr>
        <w:t>r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t find</w:t>
      </w:r>
      <w:r w:rsidRPr="00AC5421">
        <w:rPr>
          <w:rFonts w:asciiTheme="minorHAnsi" w:hAnsiTheme="minorHAnsi" w:cstheme="minorHAnsi"/>
          <w:sz w:val="24"/>
          <w:szCs w:val="24"/>
        </w:rPr>
        <w:t>i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gs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on r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l</w:t>
      </w:r>
      <w:r w:rsidRPr="00AC5421">
        <w:rPr>
          <w:rFonts w:asciiTheme="minorHAnsi" w:hAnsiTheme="minorHAnsi" w:cstheme="minorHAnsi"/>
          <w:sz w:val="24"/>
          <w:szCs w:val="24"/>
        </w:rPr>
        <w:t>i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c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on u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s</w:t>
      </w:r>
      <w:r w:rsidRPr="00AC5421">
        <w:rPr>
          <w:rFonts w:asciiTheme="minorHAnsi" w:hAnsiTheme="minorHAnsi" w:cstheme="minorHAnsi"/>
          <w:sz w:val="24"/>
          <w:szCs w:val="24"/>
        </w:rPr>
        <w:t>w</w:t>
      </w:r>
      <w:r w:rsidRPr="00AC5421">
        <w:rPr>
          <w:rFonts w:asciiTheme="minorHAnsi" w:hAnsiTheme="minorHAnsi" w:cstheme="minorHAnsi"/>
          <w:sz w:val="24"/>
          <w:szCs w:val="24"/>
        </w:rPr>
        <w:t>orn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v</w:t>
      </w:r>
      <w:r w:rsidRPr="00AC5421">
        <w:rPr>
          <w:rFonts w:asciiTheme="minorHAnsi" w:hAnsiTheme="minorHAnsi" w:cstheme="minorHAnsi"/>
          <w:sz w:val="24"/>
          <w:szCs w:val="24"/>
        </w:rPr>
        <w:t>i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nce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of so</w:t>
      </w:r>
      <w:r w:rsidRPr="00AC5421">
        <w:rPr>
          <w:rFonts w:asciiTheme="minorHAnsi" w:hAnsiTheme="minorHAnsi" w:cstheme="minorHAnsi"/>
          <w:sz w:val="24"/>
          <w:szCs w:val="24"/>
        </w:rPr>
        <w:t>m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of 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>r</w:t>
      </w:r>
      <w:r w:rsidRPr="00AC5421">
        <w:rPr>
          <w:rFonts w:asciiTheme="minorHAnsi" w:hAnsiTheme="minorHAnsi" w:cstheme="minorHAnsi"/>
          <w:sz w:val="24"/>
          <w:szCs w:val="24"/>
        </w:rPr>
        <w:t>osecu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i</w:t>
      </w:r>
      <w:r w:rsidRPr="00AC5421">
        <w:rPr>
          <w:rFonts w:asciiTheme="minorHAnsi" w:hAnsiTheme="minorHAnsi" w:cstheme="minorHAnsi"/>
          <w:sz w:val="24"/>
          <w:szCs w:val="24"/>
        </w:rPr>
        <w:t>o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wi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nesses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ken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wit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o</w:t>
      </w:r>
      <w:r w:rsidRPr="00AC5421">
        <w:rPr>
          <w:rFonts w:asciiTheme="minorHAnsi" w:hAnsiTheme="minorHAnsi" w:cstheme="minorHAnsi"/>
          <w:sz w:val="24"/>
          <w:szCs w:val="24"/>
        </w:rPr>
        <w:t>ut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due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r</w:t>
      </w:r>
      <w:r w:rsidRPr="00AC5421">
        <w:rPr>
          <w:rFonts w:asciiTheme="minorHAnsi" w:hAnsiTheme="minorHAnsi" w:cstheme="minorHAnsi"/>
          <w:sz w:val="24"/>
          <w:szCs w:val="24"/>
        </w:rPr>
        <w:t>egard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o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r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quir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ments of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law.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l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r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ed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S</w:t>
      </w:r>
      <w:r w:rsidRPr="00AC5421">
        <w:rPr>
          <w:rFonts w:asciiTheme="minorHAnsi" w:hAnsiTheme="minorHAnsi" w:cstheme="minorHAnsi"/>
          <w:sz w:val="24"/>
          <w:szCs w:val="24"/>
        </w:rPr>
        <w:t>en</w:t>
      </w:r>
      <w:r w:rsidRPr="00AC5421">
        <w:rPr>
          <w:rFonts w:asciiTheme="minorHAnsi" w:hAnsiTheme="minorHAnsi" w:cstheme="minorHAnsi"/>
          <w:sz w:val="24"/>
          <w:szCs w:val="24"/>
        </w:rPr>
        <w:t>i</w:t>
      </w:r>
      <w:r w:rsidRPr="00AC5421">
        <w:rPr>
          <w:rFonts w:asciiTheme="minorHAnsi" w:hAnsiTheme="minorHAnsi" w:cstheme="minorHAnsi"/>
          <w:sz w:val="24"/>
          <w:szCs w:val="24"/>
        </w:rPr>
        <w:t>or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St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At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or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ey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c</w:t>
      </w:r>
      <w:r w:rsidRPr="00AC5421">
        <w:rPr>
          <w:rFonts w:asciiTheme="minorHAnsi" w:hAnsiTheme="minorHAnsi" w:cstheme="minorHAnsi"/>
          <w:sz w:val="24"/>
          <w:szCs w:val="24"/>
        </w:rPr>
        <w:t>o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c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de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with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s</w:t>
      </w:r>
      <w:r w:rsidRPr="00AC5421">
        <w:rPr>
          <w:rFonts w:asciiTheme="minorHAnsi" w:hAnsiTheme="minorHAnsi" w:cstheme="minorHAnsi"/>
          <w:sz w:val="24"/>
          <w:szCs w:val="24"/>
        </w:rPr>
        <w:t>ome wit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es</w:t>
      </w:r>
      <w:r w:rsidRPr="00AC5421">
        <w:rPr>
          <w:rFonts w:asciiTheme="minorHAnsi" w:hAnsiTheme="minorHAnsi" w:cstheme="minorHAnsi"/>
          <w:sz w:val="24"/>
          <w:szCs w:val="24"/>
        </w:rPr>
        <w:t>s</w:t>
      </w:r>
      <w:r w:rsidRPr="00AC5421">
        <w:rPr>
          <w:rFonts w:asciiTheme="minorHAnsi" w:hAnsiTheme="minorHAnsi" w:cstheme="minorHAnsi"/>
          <w:sz w:val="24"/>
          <w:szCs w:val="24"/>
        </w:rPr>
        <w:t>es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tri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l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m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g</w:t>
      </w:r>
      <w:r w:rsidRPr="00AC5421">
        <w:rPr>
          <w:rFonts w:asciiTheme="minorHAnsi" w:hAnsiTheme="minorHAnsi" w:cstheme="minorHAnsi"/>
          <w:sz w:val="24"/>
          <w:szCs w:val="24"/>
        </w:rPr>
        <w:t>i</w:t>
      </w:r>
      <w:r w:rsidRPr="00AC5421">
        <w:rPr>
          <w:rFonts w:asciiTheme="minorHAnsi" w:hAnsiTheme="minorHAnsi" w:cstheme="minorHAnsi"/>
          <w:sz w:val="24"/>
          <w:szCs w:val="24"/>
        </w:rPr>
        <w:t>st</w:t>
      </w:r>
      <w:r w:rsidRPr="00AC5421">
        <w:rPr>
          <w:rFonts w:asciiTheme="minorHAnsi" w:hAnsiTheme="minorHAnsi" w:cstheme="minorHAnsi"/>
          <w:sz w:val="24"/>
          <w:szCs w:val="24"/>
        </w:rPr>
        <w:t>ra</w:t>
      </w:r>
      <w:r w:rsidRPr="00AC5421">
        <w:rPr>
          <w:rFonts w:asciiTheme="minorHAnsi" w:hAnsiTheme="minorHAnsi" w:cstheme="minorHAnsi"/>
          <w:sz w:val="24"/>
          <w:szCs w:val="24"/>
        </w:rPr>
        <w:t>te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>id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ot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c</w:t>
      </w:r>
      <w:r w:rsidRPr="00AC5421">
        <w:rPr>
          <w:rFonts w:asciiTheme="minorHAnsi" w:hAnsiTheme="minorHAnsi" w:cstheme="minorHAnsi"/>
          <w:sz w:val="24"/>
          <w:szCs w:val="24"/>
        </w:rPr>
        <w:t>o</w:t>
      </w:r>
      <w:r w:rsidRPr="00AC5421">
        <w:rPr>
          <w:rFonts w:asciiTheme="minorHAnsi" w:hAnsiTheme="minorHAnsi" w:cstheme="minorHAnsi"/>
          <w:sz w:val="24"/>
          <w:szCs w:val="24"/>
        </w:rPr>
        <w:t>m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>l</w:t>
      </w:r>
      <w:r w:rsidRPr="00AC5421">
        <w:rPr>
          <w:rFonts w:asciiTheme="minorHAnsi" w:hAnsiTheme="minorHAnsi" w:cstheme="minorHAnsi"/>
          <w:sz w:val="24"/>
          <w:szCs w:val="24"/>
        </w:rPr>
        <w:t>y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w</w:t>
      </w:r>
      <w:r w:rsidRPr="00AC5421">
        <w:rPr>
          <w:rFonts w:asciiTheme="minorHAnsi" w:hAnsiTheme="minorHAnsi" w:cstheme="minorHAnsi"/>
          <w:sz w:val="24"/>
          <w:szCs w:val="24"/>
        </w:rPr>
        <w:t>ith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ll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c</w:t>
      </w:r>
      <w:r w:rsidRPr="00AC5421">
        <w:rPr>
          <w:rFonts w:asciiTheme="minorHAnsi" w:hAnsiTheme="minorHAnsi" w:cstheme="minorHAnsi"/>
          <w:sz w:val="24"/>
          <w:szCs w:val="24"/>
        </w:rPr>
        <w:t>o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>i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i</w:t>
      </w:r>
      <w:r w:rsidRPr="00AC5421">
        <w:rPr>
          <w:rFonts w:asciiTheme="minorHAnsi" w:hAnsiTheme="minorHAnsi" w:cstheme="minorHAnsi"/>
          <w:sz w:val="24"/>
          <w:szCs w:val="24"/>
        </w:rPr>
        <w:t>ons st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ted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in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s</w:t>
      </w:r>
      <w:r w:rsidRPr="00AC5421">
        <w:rPr>
          <w:rFonts w:asciiTheme="minorHAnsi" w:hAnsiTheme="minorHAnsi" w:cstheme="minorHAnsi"/>
          <w:sz w:val="24"/>
          <w:szCs w:val="24"/>
        </w:rPr>
        <w:t>ect</w:t>
      </w:r>
      <w:r w:rsidRPr="00AC5421">
        <w:rPr>
          <w:rFonts w:asciiTheme="minorHAnsi" w:hAnsiTheme="minorHAnsi" w:cstheme="minorHAnsi"/>
          <w:sz w:val="24"/>
          <w:szCs w:val="24"/>
        </w:rPr>
        <w:t>i</w:t>
      </w:r>
      <w:r w:rsidRPr="00AC5421">
        <w:rPr>
          <w:rFonts w:asciiTheme="minorHAnsi" w:hAnsiTheme="minorHAnsi" w:cstheme="minorHAnsi"/>
          <w:sz w:val="24"/>
          <w:szCs w:val="24"/>
        </w:rPr>
        <w:t>on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127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(</w:t>
      </w:r>
      <w:r w:rsidRPr="00AC5421">
        <w:rPr>
          <w:rFonts w:asciiTheme="minorHAnsi" w:hAnsiTheme="minorHAnsi" w:cstheme="minorHAnsi"/>
          <w:sz w:val="24"/>
          <w:szCs w:val="24"/>
        </w:rPr>
        <w:t>2)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b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f</w:t>
      </w:r>
      <w:r w:rsidRPr="00AC5421">
        <w:rPr>
          <w:rFonts w:asciiTheme="minorHAnsi" w:hAnsiTheme="minorHAnsi" w:cstheme="minorHAnsi"/>
          <w:sz w:val="24"/>
          <w:szCs w:val="24"/>
        </w:rPr>
        <w:t>ore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pr</w:t>
      </w:r>
      <w:r w:rsidRPr="00AC5421">
        <w:rPr>
          <w:rFonts w:asciiTheme="minorHAnsi" w:hAnsiTheme="minorHAnsi" w:cstheme="minorHAnsi"/>
          <w:sz w:val="24"/>
          <w:szCs w:val="24"/>
        </w:rPr>
        <w:t>o</w:t>
      </w:r>
      <w:r w:rsidRPr="00AC5421">
        <w:rPr>
          <w:rFonts w:asciiTheme="minorHAnsi" w:hAnsiTheme="minorHAnsi" w:cstheme="minorHAnsi"/>
          <w:sz w:val="24"/>
          <w:szCs w:val="24"/>
        </w:rPr>
        <w:t>c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>i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g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to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ke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u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s</w:t>
      </w:r>
      <w:r w:rsidRPr="00AC5421">
        <w:rPr>
          <w:rFonts w:asciiTheme="minorHAnsi" w:hAnsiTheme="minorHAnsi" w:cstheme="minorHAnsi"/>
          <w:sz w:val="24"/>
          <w:szCs w:val="24"/>
        </w:rPr>
        <w:t>w</w:t>
      </w:r>
      <w:r w:rsidRPr="00AC5421">
        <w:rPr>
          <w:rFonts w:asciiTheme="minorHAnsi" w:hAnsiTheme="minorHAnsi" w:cstheme="minorHAnsi"/>
          <w:sz w:val="24"/>
          <w:szCs w:val="24"/>
        </w:rPr>
        <w:t>orn evi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>en</w:t>
      </w:r>
      <w:r w:rsidRPr="00AC5421">
        <w:rPr>
          <w:rFonts w:asciiTheme="minorHAnsi" w:hAnsiTheme="minorHAnsi" w:cstheme="minorHAnsi"/>
          <w:sz w:val="24"/>
          <w:szCs w:val="24"/>
        </w:rPr>
        <w:t>c</w:t>
      </w:r>
      <w:r w:rsidRPr="00AC5421">
        <w:rPr>
          <w:rFonts w:asciiTheme="minorHAnsi" w:hAnsiTheme="minorHAnsi" w:cstheme="minorHAnsi"/>
          <w:sz w:val="24"/>
          <w:szCs w:val="24"/>
        </w:rPr>
        <w:t>e.</w:t>
      </w:r>
    </w:p>
    <w:p w:rsidR="00F6758C" w:rsidRPr="00AC5421" w:rsidRDefault="00F6758C">
      <w:pPr>
        <w:spacing w:line="200" w:lineRule="exact"/>
        <w:rPr>
          <w:rFonts w:cstheme="minorHAnsi"/>
          <w:sz w:val="24"/>
          <w:szCs w:val="24"/>
        </w:rPr>
      </w:pPr>
    </w:p>
    <w:p w:rsidR="00F6758C" w:rsidRPr="00AC5421" w:rsidRDefault="00A47CBE">
      <w:pPr>
        <w:pStyle w:val="BodyText"/>
        <w:ind w:left="831" w:firstLine="0"/>
        <w:rPr>
          <w:rFonts w:asciiTheme="minorHAnsi" w:hAnsiTheme="minorHAnsi" w:cstheme="minorHAnsi"/>
          <w:sz w:val="24"/>
          <w:szCs w:val="24"/>
        </w:rPr>
      </w:pPr>
      <w:r w:rsidRPr="00AC5421">
        <w:rPr>
          <w:rFonts w:asciiTheme="minorHAnsi" w:hAnsiTheme="minorHAnsi" w:cstheme="minorHAnsi"/>
          <w:sz w:val="24"/>
          <w:szCs w:val="24"/>
        </w:rPr>
        <w:t>Sect</w:t>
      </w:r>
      <w:r w:rsidRPr="00AC5421">
        <w:rPr>
          <w:rFonts w:asciiTheme="minorHAnsi" w:hAnsiTheme="minorHAnsi" w:cstheme="minorHAnsi"/>
          <w:sz w:val="24"/>
          <w:szCs w:val="24"/>
        </w:rPr>
        <w:t>i</w:t>
      </w:r>
      <w:r w:rsidRPr="00AC5421">
        <w:rPr>
          <w:rFonts w:asciiTheme="minorHAnsi" w:hAnsiTheme="minorHAnsi" w:cstheme="minorHAnsi"/>
          <w:sz w:val="24"/>
          <w:szCs w:val="24"/>
        </w:rPr>
        <w:t xml:space="preserve">on </w:t>
      </w:r>
      <w:r w:rsidRPr="00AC5421">
        <w:rPr>
          <w:rFonts w:asciiTheme="minorHAnsi" w:hAnsiTheme="minorHAnsi" w:cstheme="minorHAnsi"/>
          <w:sz w:val="24"/>
          <w:szCs w:val="24"/>
        </w:rPr>
        <w:t>1</w:t>
      </w:r>
      <w:r w:rsidRPr="00AC5421">
        <w:rPr>
          <w:rFonts w:asciiTheme="minorHAnsi" w:hAnsiTheme="minorHAnsi" w:cstheme="minorHAnsi"/>
          <w:sz w:val="24"/>
          <w:szCs w:val="24"/>
        </w:rPr>
        <w:t>27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(</w:t>
      </w:r>
      <w:r w:rsidRPr="00AC5421">
        <w:rPr>
          <w:rFonts w:asciiTheme="minorHAnsi" w:hAnsiTheme="minorHAnsi" w:cstheme="minorHAnsi"/>
          <w:sz w:val="24"/>
          <w:szCs w:val="24"/>
        </w:rPr>
        <w:t>2</w:t>
      </w:r>
      <w:r w:rsidRPr="00AC5421">
        <w:rPr>
          <w:rFonts w:asciiTheme="minorHAnsi" w:hAnsiTheme="minorHAnsi" w:cstheme="minorHAnsi"/>
          <w:sz w:val="24"/>
          <w:szCs w:val="24"/>
        </w:rPr>
        <w:t>)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 xml:space="preserve">of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Evi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>en</w:t>
      </w:r>
      <w:r w:rsidRPr="00AC5421">
        <w:rPr>
          <w:rFonts w:asciiTheme="minorHAnsi" w:hAnsiTheme="minorHAnsi" w:cstheme="minorHAnsi"/>
          <w:sz w:val="24"/>
          <w:szCs w:val="24"/>
        </w:rPr>
        <w:t>c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Act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(s</w:t>
      </w:r>
      <w:r w:rsidRPr="00AC5421">
        <w:rPr>
          <w:rFonts w:asciiTheme="minorHAnsi" w:hAnsiTheme="minorHAnsi" w:cstheme="minorHAnsi"/>
          <w:sz w:val="24"/>
          <w:szCs w:val="24"/>
        </w:rPr>
        <w:t>u</w:t>
      </w:r>
      <w:r w:rsidRPr="00AC5421">
        <w:rPr>
          <w:rFonts w:asciiTheme="minorHAnsi" w:hAnsiTheme="minorHAnsi" w:cstheme="minorHAnsi"/>
          <w:sz w:val="24"/>
          <w:szCs w:val="24"/>
        </w:rPr>
        <w:t>pra) st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tes</w:t>
      </w:r>
      <w:r w:rsidRPr="00AC5421">
        <w:rPr>
          <w:rFonts w:asciiTheme="minorHAnsi" w:hAnsiTheme="minorHAnsi" w:cstheme="minorHAnsi"/>
          <w:sz w:val="24"/>
          <w:szCs w:val="24"/>
        </w:rPr>
        <w:t xml:space="preserve"> a</w:t>
      </w:r>
      <w:r w:rsidRPr="00AC5421">
        <w:rPr>
          <w:rFonts w:asciiTheme="minorHAnsi" w:hAnsiTheme="minorHAnsi" w:cstheme="minorHAnsi"/>
          <w:sz w:val="24"/>
          <w:szCs w:val="24"/>
        </w:rPr>
        <w:t xml:space="preserve">s </w:t>
      </w:r>
      <w:r w:rsidRPr="00AC5421">
        <w:rPr>
          <w:rFonts w:asciiTheme="minorHAnsi" w:hAnsiTheme="minorHAnsi" w:cstheme="minorHAnsi"/>
          <w:sz w:val="24"/>
          <w:szCs w:val="24"/>
        </w:rPr>
        <w:t>f</w:t>
      </w:r>
      <w:r w:rsidRPr="00AC5421">
        <w:rPr>
          <w:rFonts w:asciiTheme="minorHAnsi" w:hAnsiTheme="minorHAnsi" w:cstheme="minorHAnsi"/>
          <w:sz w:val="24"/>
          <w:szCs w:val="24"/>
        </w:rPr>
        <w:t>ol</w:t>
      </w:r>
      <w:r w:rsidRPr="00AC5421">
        <w:rPr>
          <w:rFonts w:asciiTheme="minorHAnsi" w:hAnsiTheme="minorHAnsi" w:cstheme="minorHAnsi"/>
          <w:sz w:val="24"/>
          <w:szCs w:val="24"/>
        </w:rPr>
        <w:t>lo</w:t>
      </w:r>
      <w:r w:rsidRPr="00AC5421">
        <w:rPr>
          <w:rFonts w:asciiTheme="minorHAnsi" w:hAnsiTheme="minorHAnsi" w:cstheme="minorHAnsi"/>
          <w:sz w:val="24"/>
          <w:szCs w:val="24"/>
        </w:rPr>
        <w:t>ws:</w:t>
      </w:r>
    </w:p>
    <w:p w:rsidR="00F6758C" w:rsidRPr="00AC5421" w:rsidRDefault="00F6758C">
      <w:pPr>
        <w:spacing w:before="8" w:line="120" w:lineRule="exact"/>
        <w:rPr>
          <w:rFonts w:cstheme="minorHAnsi"/>
          <w:sz w:val="24"/>
          <w:szCs w:val="24"/>
        </w:rPr>
      </w:pPr>
    </w:p>
    <w:p w:rsidR="00F6758C" w:rsidRPr="00AC5421" w:rsidRDefault="00F6758C">
      <w:pPr>
        <w:spacing w:line="200" w:lineRule="exact"/>
        <w:rPr>
          <w:rFonts w:cstheme="minorHAnsi"/>
          <w:sz w:val="24"/>
          <w:szCs w:val="24"/>
        </w:rPr>
      </w:pPr>
    </w:p>
    <w:p w:rsidR="00F6758C" w:rsidRPr="00AC5421" w:rsidRDefault="00F6758C">
      <w:pPr>
        <w:spacing w:line="200" w:lineRule="exact"/>
        <w:rPr>
          <w:rFonts w:cstheme="minorHAnsi"/>
          <w:sz w:val="24"/>
          <w:szCs w:val="24"/>
        </w:rPr>
      </w:pPr>
    </w:p>
    <w:p w:rsidR="00F6758C" w:rsidRPr="00AC5421" w:rsidRDefault="00A47CBE">
      <w:pPr>
        <w:spacing w:line="460" w:lineRule="auto"/>
        <w:ind w:left="615" w:right="621" w:firstLine="720"/>
        <w:jc w:val="both"/>
        <w:rPr>
          <w:rFonts w:eastAsia="Tahoma" w:cstheme="minorHAnsi"/>
          <w:sz w:val="24"/>
          <w:szCs w:val="24"/>
        </w:rPr>
      </w:pPr>
      <w:r w:rsidRPr="00AC5421">
        <w:rPr>
          <w:rFonts w:eastAsia="Tahoma" w:cstheme="minorHAnsi"/>
          <w:sz w:val="24"/>
          <w:szCs w:val="24"/>
        </w:rPr>
        <w:t>“</w:t>
      </w:r>
      <w:r w:rsidRPr="00AC5421">
        <w:rPr>
          <w:rFonts w:eastAsia="Tahoma" w:cstheme="minorHAnsi"/>
          <w:sz w:val="24"/>
          <w:szCs w:val="24"/>
        </w:rPr>
        <w:t>Where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in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ny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crimin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l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c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u</w:t>
      </w:r>
      <w:r w:rsidRPr="00AC5421">
        <w:rPr>
          <w:rFonts w:eastAsia="Tahoma" w:cstheme="minorHAnsi"/>
          <w:sz w:val="24"/>
          <w:szCs w:val="24"/>
        </w:rPr>
        <w:t>s</w:t>
      </w:r>
      <w:r w:rsidRPr="00AC5421">
        <w:rPr>
          <w:rFonts w:eastAsia="Tahoma" w:cstheme="minorHAnsi"/>
          <w:sz w:val="24"/>
          <w:szCs w:val="24"/>
        </w:rPr>
        <w:t>e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or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m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tt</w:t>
      </w:r>
      <w:r w:rsidRPr="00AC5421">
        <w:rPr>
          <w:rFonts w:eastAsia="Tahoma" w:cstheme="minorHAnsi"/>
          <w:sz w:val="24"/>
          <w:szCs w:val="24"/>
        </w:rPr>
        <w:t>er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child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of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t</w:t>
      </w:r>
      <w:r w:rsidRPr="00AC5421">
        <w:rPr>
          <w:rFonts w:eastAsia="Tahoma" w:cstheme="minorHAnsi"/>
          <w:sz w:val="24"/>
          <w:szCs w:val="24"/>
        </w:rPr>
        <w:t>ender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ge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is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c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ll</w:t>
      </w:r>
      <w:r w:rsidRPr="00AC5421">
        <w:rPr>
          <w:rFonts w:eastAsia="Tahoma" w:cstheme="minorHAnsi"/>
          <w:sz w:val="24"/>
          <w:szCs w:val="24"/>
        </w:rPr>
        <w:t>e</w:t>
      </w:r>
      <w:r w:rsidRPr="00AC5421">
        <w:rPr>
          <w:rFonts w:eastAsia="Tahoma" w:cstheme="minorHAnsi"/>
          <w:sz w:val="24"/>
          <w:szCs w:val="24"/>
        </w:rPr>
        <w:t>d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s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wi</w:t>
      </w:r>
      <w:r w:rsidRPr="00AC5421">
        <w:rPr>
          <w:rFonts w:eastAsia="Tahoma" w:cstheme="minorHAnsi"/>
          <w:sz w:val="24"/>
          <w:szCs w:val="24"/>
        </w:rPr>
        <w:t>t</w:t>
      </w:r>
      <w:r w:rsidRPr="00AC5421">
        <w:rPr>
          <w:rFonts w:eastAsia="Tahoma" w:cstheme="minorHAnsi"/>
          <w:sz w:val="24"/>
          <w:szCs w:val="24"/>
        </w:rPr>
        <w:t>n</w:t>
      </w:r>
      <w:r w:rsidRPr="00AC5421">
        <w:rPr>
          <w:rFonts w:eastAsia="Tahoma" w:cstheme="minorHAnsi"/>
          <w:sz w:val="24"/>
          <w:szCs w:val="24"/>
        </w:rPr>
        <w:t>e</w:t>
      </w:r>
      <w:r w:rsidRPr="00AC5421">
        <w:rPr>
          <w:rFonts w:eastAsia="Tahoma" w:cstheme="minorHAnsi"/>
          <w:sz w:val="24"/>
          <w:szCs w:val="24"/>
        </w:rPr>
        <w:t>ss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d</w:t>
      </w:r>
      <w:r w:rsidRPr="00AC5421">
        <w:rPr>
          <w:rFonts w:eastAsia="Tahoma" w:cstheme="minorHAnsi"/>
          <w:sz w:val="24"/>
          <w:szCs w:val="24"/>
        </w:rPr>
        <w:t>o</w:t>
      </w:r>
      <w:r w:rsidRPr="00AC5421">
        <w:rPr>
          <w:rFonts w:eastAsia="Tahoma" w:cstheme="minorHAnsi"/>
          <w:sz w:val="24"/>
          <w:szCs w:val="24"/>
        </w:rPr>
        <w:t>es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no</w:t>
      </w:r>
      <w:r w:rsidRPr="00AC5421">
        <w:rPr>
          <w:rFonts w:eastAsia="Tahoma" w:cstheme="minorHAnsi"/>
          <w:sz w:val="24"/>
          <w:szCs w:val="24"/>
        </w:rPr>
        <w:t>t</w:t>
      </w:r>
      <w:r w:rsidRPr="00AC5421">
        <w:rPr>
          <w:rFonts w:eastAsia="Tahoma" w:cstheme="minorHAnsi"/>
          <w:sz w:val="24"/>
          <w:szCs w:val="24"/>
        </w:rPr>
        <w:t>,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in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t</w:t>
      </w:r>
      <w:r w:rsidRPr="00AC5421">
        <w:rPr>
          <w:rFonts w:eastAsia="Tahoma" w:cstheme="minorHAnsi"/>
          <w:sz w:val="24"/>
          <w:szCs w:val="24"/>
        </w:rPr>
        <w:t>he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o</w:t>
      </w:r>
      <w:r w:rsidRPr="00AC5421">
        <w:rPr>
          <w:rFonts w:eastAsia="Tahoma" w:cstheme="minorHAnsi"/>
          <w:sz w:val="24"/>
          <w:szCs w:val="24"/>
        </w:rPr>
        <w:t>p</w:t>
      </w:r>
      <w:r w:rsidRPr="00AC5421">
        <w:rPr>
          <w:rFonts w:eastAsia="Tahoma" w:cstheme="minorHAnsi"/>
          <w:sz w:val="24"/>
          <w:szCs w:val="24"/>
        </w:rPr>
        <w:t>in</w:t>
      </w:r>
      <w:r w:rsidRPr="00AC5421">
        <w:rPr>
          <w:rFonts w:eastAsia="Tahoma" w:cstheme="minorHAnsi"/>
          <w:sz w:val="24"/>
          <w:szCs w:val="24"/>
        </w:rPr>
        <w:t>i</w:t>
      </w:r>
      <w:r w:rsidRPr="00AC5421">
        <w:rPr>
          <w:rFonts w:eastAsia="Tahoma" w:cstheme="minorHAnsi"/>
          <w:sz w:val="24"/>
          <w:szCs w:val="24"/>
        </w:rPr>
        <w:t>on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of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t</w:t>
      </w:r>
      <w:r w:rsidRPr="00AC5421">
        <w:rPr>
          <w:rFonts w:eastAsia="Tahoma" w:cstheme="minorHAnsi"/>
          <w:sz w:val="24"/>
          <w:szCs w:val="24"/>
        </w:rPr>
        <w:t>he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c</w:t>
      </w:r>
      <w:r w:rsidRPr="00AC5421">
        <w:rPr>
          <w:rFonts w:eastAsia="Tahoma" w:cstheme="minorHAnsi"/>
          <w:sz w:val="24"/>
          <w:szCs w:val="24"/>
        </w:rPr>
        <w:t>our</w:t>
      </w:r>
      <w:r w:rsidRPr="00AC5421">
        <w:rPr>
          <w:rFonts w:eastAsia="Tahoma" w:cstheme="minorHAnsi"/>
          <w:sz w:val="24"/>
          <w:szCs w:val="24"/>
        </w:rPr>
        <w:t>t</w:t>
      </w:r>
      <w:r w:rsidRPr="00AC5421">
        <w:rPr>
          <w:rFonts w:eastAsia="Tahoma" w:cstheme="minorHAnsi"/>
          <w:sz w:val="24"/>
          <w:szCs w:val="24"/>
        </w:rPr>
        <w:t>,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unders</w:t>
      </w:r>
      <w:r w:rsidRPr="00AC5421">
        <w:rPr>
          <w:rFonts w:eastAsia="Tahoma" w:cstheme="minorHAnsi"/>
          <w:sz w:val="24"/>
          <w:szCs w:val="24"/>
        </w:rPr>
        <w:t>ta</w:t>
      </w:r>
      <w:r w:rsidRPr="00AC5421">
        <w:rPr>
          <w:rFonts w:eastAsia="Tahoma" w:cstheme="minorHAnsi"/>
          <w:sz w:val="24"/>
          <w:szCs w:val="24"/>
        </w:rPr>
        <w:t>nd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t</w:t>
      </w:r>
      <w:r w:rsidRPr="00AC5421">
        <w:rPr>
          <w:rFonts w:eastAsia="Tahoma" w:cstheme="minorHAnsi"/>
          <w:sz w:val="24"/>
          <w:szCs w:val="24"/>
        </w:rPr>
        <w:t>he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n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t</w:t>
      </w:r>
      <w:r w:rsidRPr="00AC5421">
        <w:rPr>
          <w:rFonts w:eastAsia="Tahoma" w:cstheme="minorHAnsi"/>
          <w:sz w:val="24"/>
          <w:szCs w:val="24"/>
        </w:rPr>
        <w:t>ure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of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o</w:t>
      </w:r>
      <w:r w:rsidRPr="00AC5421">
        <w:rPr>
          <w:rFonts w:eastAsia="Tahoma" w:cstheme="minorHAnsi"/>
          <w:sz w:val="24"/>
          <w:szCs w:val="24"/>
        </w:rPr>
        <w:t>at</w:t>
      </w:r>
      <w:r w:rsidRPr="00AC5421">
        <w:rPr>
          <w:rFonts w:eastAsia="Tahoma" w:cstheme="minorHAnsi"/>
          <w:sz w:val="24"/>
          <w:szCs w:val="24"/>
        </w:rPr>
        <w:t>h,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his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evidence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m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y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be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received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t</w:t>
      </w:r>
      <w:r w:rsidRPr="00AC5421">
        <w:rPr>
          <w:rFonts w:eastAsia="Tahoma" w:cstheme="minorHAnsi"/>
          <w:sz w:val="24"/>
          <w:szCs w:val="24"/>
        </w:rPr>
        <w:t>hough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not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given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up</w:t>
      </w:r>
      <w:r w:rsidRPr="00AC5421">
        <w:rPr>
          <w:rFonts w:eastAsia="Tahoma" w:cstheme="minorHAnsi"/>
          <w:sz w:val="24"/>
          <w:szCs w:val="24"/>
        </w:rPr>
        <w:t>o</w:t>
      </w:r>
      <w:r w:rsidRPr="00AC5421">
        <w:rPr>
          <w:rFonts w:eastAsia="Tahoma" w:cstheme="minorHAnsi"/>
          <w:sz w:val="24"/>
          <w:szCs w:val="24"/>
        </w:rPr>
        <w:t>n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o</w:t>
      </w:r>
      <w:r w:rsidRPr="00AC5421">
        <w:rPr>
          <w:rFonts w:eastAsia="Tahoma" w:cstheme="minorHAnsi"/>
          <w:sz w:val="24"/>
          <w:szCs w:val="24"/>
        </w:rPr>
        <w:t>at</w:t>
      </w:r>
      <w:r w:rsidRPr="00AC5421">
        <w:rPr>
          <w:rFonts w:eastAsia="Tahoma" w:cstheme="minorHAnsi"/>
          <w:sz w:val="24"/>
          <w:szCs w:val="24"/>
        </w:rPr>
        <w:t>h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or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ffirm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t</w:t>
      </w:r>
      <w:r w:rsidRPr="00AC5421">
        <w:rPr>
          <w:rFonts w:eastAsia="Tahoma" w:cstheme="minorHAnsi"/>
          <w:sz w:val="24"/>
          <w:szCs w:val="24"/>
        </w:rPr>
        <w:t>ion,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if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in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t</w:t>
      </w:r>
      <w:r w:rsidRPr="00AC5421">
        <w:rPr>
          <w:rFonts w:eastAsia="Tahoma" w:cstheme="minorHAnsi"/>
          <w:sz w:val="24"/>
          <w:szCs w:val="24"/>
        </w:rPr>
        <w:t>he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o</w:t>
      </w:r>
      <w:r w:rsidRPr="00AC5421">
        <w:rPr>
          <w:rFonts w:eastAsia="Tahoma" w:cstheme="minorHAnsi"/>
          <w:sz w:val="24"/>
          <w:szCs w:val="24"/>
        </w:rPr>
        <w:t>pinion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of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t</w:t>
      </w:r>
      <w:r w:rsidRPr="00AC5421">
        <w:rPr>
          <w:rFonts w:eastAsia="Tahoma" w:cstheme="minorHAnsi"/>
          <w:sz w:val="24"/>
          <w:szCs w:val="24"/>
        </w:rPr>
        <w:t>he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c</w:t>
      </w:r>
      <w:r w:rsidRPr="00AC5421">
        <w:rPr>
          <w:rFonts w:eastAsia="Tahoma" w:cstheme="minorHAnsi"/>
          <w:sz w:val="24"/>
          <w:szCs w:val="24"/>
        </w:rPr>
        <w:t>o</w:t>
      </w:r>
      <w:r w:rsidRPr="00AC5421">
        <w:rPr>
          <w:rFonts w:eastAsia="Tahoma" w:cstheme="minorHAnsi"/>
          <w:sz w:val="24"/>
          <w:szCs w:val="24"/>
        </w:rPr>
        <w:t>urt,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w</w:t>
      </w:r>
      <w:r w:rsidRPr="00AC5421">
        <w:rPr>
          <w:rFonts w:eastAsia="Tahoma" w:cstheme="minorHAnsi"/>
          <w:sz w:val="24"/>
          <w:szCs w:val="24"/>
        </w:rPr>
        <w:t>h</w:t>
      </w:r>
      <w:r w:rsidRPr="00AC5421">
        <w:rPr>
          <w:rFonts w:eastAsia="Tahoma" w:cstheme="minorHAnsi"/>
          <w:sz w:val="24"/>
          <w:szCs w:val="24"/>
        </w:rPr>
        <w:t>ich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o</w:t>
      </w:r>
      <w:r w:rsidRPr="00AC5421">
        <w:rPr>
          <w:rFonts w:eastAsia="Tahoma" w:cstheme="minorHAnsi"/>
          <w:sz w:val="24"/>
          <w:szCs w:val="24"/>
        </w:rPr>
        <w:t>p</w:t>
      </w:r>
      <w:r w:rsidRPr="00AC5421">
        <w:rPr>
          <w:rFonts w:eastAsia="Tahoma" w:cstheme="minorHAnsi"/>
          <w:sz w:val="24"/>
          <w:szCs w:val="24"/>
        </w:rPr>
        <w:t>in</w:t>
      </w:r>
      <w:r w:rsidRPr="00AC5421">
        <w:rPr>
          <w:rFonts w:eastAsia="Tahoma" w:cstheme="minorHAnsi"/>
          <w:sz w:val="24"/>
          <w:szCs w:val="24"/>
        </w:rPr>
        <w:t>i</w:t>
      </w:r>
      <w:r w:rsidRPr="00AC5421">
        <w:rPr>
          <w:rFonts w:eastAsia="Tahoma" w:cstheme="minorHAnsi"/>
          <w:sz w:val="24"/>
          <w:szCs w:val="24"/>
        </w:rPr>
        <w:t>on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sh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ll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be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rec</w:t>
      </w:r>
      <w:r w:rsidRPr="00AC5421">
        <w:rPr>
          <w:rFonts w:eastAsia="Tahoma" w:cstheme="minorHAnsi"/>
          <w:sz w:val="24"/>
          <w:szCs w:val="24"/>
        </w:rPr>
        <w:t>o</w:t>
      </w:r>
      <w:r w:rsidRPr="00AC5421">
        <w:rPr>
          <w:rFonts w:eastAsia="Tahoma" w:cstheme="minorHAnsi"/>
          <w:sz w:val="24"/>
          <w:szCs w:val="24"/>
        </w:rPr>
        <w:t>rded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in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t</w:t>
      </w:r>
      <w:r w:rsidRPr="00AC5421">
        <w:rPr>
          <w:rFonts w:eastAsia="Tahoma" w:cstheme="minorHAnsi"/>
          <w:sz w:val="24"/>
          <w:szCs w:val="24"/>
        </w:rPr>
        <w:t>he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pr</w:t>
      </w:r>
      <w:r w:rsidRPr="00AC5421">
        <w:rPr>
          <w:rFonts w:eastAsia="Tahoma" w:cstheme="minorHAnsi"/>
          <w:sz w:val="24"/>
          <w:szCs w:val="24"/>
        </w:rPr>
        <w:t>o</w:t>
      </w:r>
      <w:r w:rsidRPr="00AC5421">
        <w:rPr>
          <w:rFonts w:eastAsia="Tahoma" w:cstheme="minorHAnsi"/>
          <w:sz w:val="24"/>
          <w:szCs w:val="24"/>
        </w:rPr>
        <w:t>ceedings,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he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is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p</w:t>
      </w:r>
      <w:r w:rsidRPr="00AC5421">
        <w:rPr>
          <w:rFonts w:eastAsia="Tahoma" w:cstheme="minorHAnsi"/>
          <w:sz w:val="24"/>
          <w:szCs w:val="24"/>
        </w:rPr>
        <w:t>o</w:t>
      </w:r>
      <w:r w:rsidRPr="00AC5421">
        <w:rPr>
          <w:rFonts w:eastAsia="Tahoma" w:cstheme="minorHAnsi"/>
          <w:sz w:val="24"/>
          <w:szCs w:val="24"/>
        </w:rPr>
        <w:t>ssessed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of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sufficient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intellig</w:t>
      </w:r>
      <w:r w:rsidRPr="00AC5421">
        <w:rPr>
          <w:rFonts w:eastAsia="Tahoma" w:cstheme="minorHAnsi"/>
          <w:sz w:val="24"/>
          <w:szCs w:val="24"/>
        </w:rPr>
        <w:t>e</w:t>
      </w:r>
      <w:r w:rsidRPr="00AC5421">
        <w:rPr>
          <w:rFonts w:eastAsia="Tahoma" w:cstheme="minorHAnsi"/>
          <w:sz w:val="24"/>
          <w:szCs w:val="24"/>
        </w:rPr>
        <w:t>nce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t</w:t>
      </w:r>
      <w:r w:rsidRPr="00AC5421">
        <w:rPr>
          <w:rFonts w:eastAsia="Tahoma" w:cstheme="minorHAnsi"/>
          <w:sz w:val="24"/>
          <w:szCs w:val="24"/>
        </w:rPr>
        <w:t>o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jus</w:t>
      </w:r>
      <w:r w:rsidRPr="00AC5421">
        <w:rPr>
          <w:rFonts w:eastAsia="Tahoma" w:cstheme="minorHAnsi"/>
          <w:sz w:val="24"/>
          <w:szCs w:val="24"/>
        </w:rPr>
        <w:t>t</w:t>
      </w:r>
      <w:r w:rsidRPr="00AC5421">
        <w:rPr>
          <w:rFonts w:eastAsia="Tahoma" w:cstheme="minorHAnsi"/>
          <w:sz w:val="24"/>
          <w:szCs w:val="24"/>
        </w:rPr>
        <w:t>ify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recep</w:t>
      </w:r>
      <w:r w:rsidRPr="00AC5421">
        <w:rPr>
          <w:rFonts w:eastAsia="Tahoma" w:cstheme="minorHAnsi"/>
          <w:sz w:val="24"/>
          <w:szCs w:val="24"/>
        </w:rPr>
        <w:t>t</w:t>
      </w:r>
      <w:r w:rsidRPr="00AC5421">
        <w:rPr>
          <w:rFonts w:eastAsia="Tahoma" w:cstheme="minorHAnsi"/>
          <w:sz w:val="24"/>
          <w:szCs w:val="24"/>
        </w:rPr>
        <w:t>ion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o</w:t>
      </w:r>
      <w:r w:rsidRPr="00AC5421">
        <w:rPr>
          <w:rFonts w:eastAsia="Tahoma" w:cstheme="minorHAnsi"/>
          <w:sz w:val="24"/>
          <w:szCs w:val="24"/>
        </w:rPr>
        <w:t>f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his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evide</w:t>
      </w:r>
      <w:r w:rsidRPr="00AC5421">
        <w:rPr>
          <w:rFonts w:eastAsia="Tahoma" w:cstheme="minorHAnsi"/>
          <w:sz w:val="24"/>
          <w:szCs w:val="24"/>
        </w:rPr>
        <w:t>n</w:t>
      </w:r>
      <w:r w:rsidRPr="00AC5421">
        <w:rPr>
          <w:rFonts w:eastAsia="Tahoma" w:cstheme="minorHAnsi"/>
          <w:sz w:val="24"/>
          <w:szCs w:val="24"/>
        </w:rPr>
        <w:t>ce,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nd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unders</w:t>
      </w:r>
      <w:r w:rsidRPr="00AC5421">
        <w:rPr>
          <w:rFonts w:eastAsia="Tahoma" w:cstheme="minorHAnsi"/>
          <w:sz w:val="24"/>
          <w:szCs w:val="24"/>
        </w:rPr>
        <w:t>ta</w:t>
      </w:r>
      <w:r w:rsidRPr="00AC5421">
        <w:rPr>
          <w:rFonts w:eastAsia="Tahoma" w:cstheme="minorHAnsi"/>
          <w:sz w:val="24"/>
          <w:szCs w:val="24"/>
        </w:rPr>
        <w:t>nd</w:t>
      </w:r>
      <w:r w:rsidRPr="00AC5421">
        <w:rPr>
          <w:rFonts w:eastAsia="Tahoma" w:cstheme="minorHAnsi"/>
          <w:sz w:val="24"/>
          <w:szCs w:val="24"/>
        </w:rPr>
        <w:t>s</w:t>
      </w:r>
      <w:r w:rsidRPr="00AC5421">
        <w:rPr>
          <w:rFonts w:eastAsia="Tahoma" w:cstheme="minorHAnsi"/>
          <w:sz w:val="24"/>
          <w:szCs w:val="24"/>
        </w:rPr>
        <w:t>,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t</w:t>
      </w:r>
      <w:r w:rsidRPr="00AC5421">
        <w:rPr>
          <w:rFonts w:eastAsia="Tahoma" w:cstheme="minorHAnsi"/>
          <w:sz w:val="24"/>
          <w:szCs w:val="24"/>
        </w:rPr>
        <w:t>he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d</w:t>
      </w:r>
      <w:r w:rsidRPr="00AC5421">
        <w:rPr>
          <w:rFonts w:eastAsia="Tahoma" w:cstheme="minorHAnsi"/>
          <w:sz w:val="24"/>
          <w:szCs w:val="24"/>
        </w:rPr>
        <w:t>uty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o</w:t>
      </w:r>
      <w:r w:rsidRPr="00AC5421">
        <w:rPr>
          <w:rFonts w:eastAsia="Tahoma" w:cstheme="minorHAnsi"/>
          <w:sz w:val="24"/>
          <w:szCs w:val="24"/>
        </w:rPr>
        <w:t>f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spe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king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t</w:t>
      </w:r>
      <w:r w:rsidRPr="00AC5421">
        <w:rPr>
          <w:rFonts w:eastAsia="Tahoma" w:cstheme="minorHAnsi"/>
          <w:sz w:val="24"/>
          <w:szCs w:val="24"/>
        </w:rPr>
        <w:t>h</w:t>
      </w:r>
      <w:r w:rsidRPr="00AC5421">
        <w:rPr>
          <w:rFonts w:eastAsia="Tahoma" w:cstheme="minorHAnsi"/>
          <w:sz w:val="24"/>
          <w:szCs w:val="24"/>
        </w:rPr>
        <w:t>e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t</w:t>
      </w:r>
      <w:r w:rsidRPr="00AC5421">
        <w:rPr>
          <w:rFonts w:eastAsia="Tahoma" w:cstheme="minorHAnsi"/>
          <w:sz w:val="24"/>
          <w:szCs w:val="24"/>
        </w:rPr>
        <w:t>rut</w:t>
      </w:r>
      <w:r w:rsidRPr="00AC5421">
        <w:rPr>
          <w:rFonts w:eastAsia="Tahoma" w:cstheme="minorHAnsi"/>
          <w:sz w:val="24"/>
          <w:szCs w:val="24"/>
        </w:rPr>
        <w:t>h</w:t>
      </w:r>
      <w:r w:rsidRPr="00AC5421">
        <w:rPr>
          <w:rFonts w:eastAsia="Tahoma" w:cstheme="minorHAnsi"/>
          <w:sz w:val="24"/>
          <w:szCs w:val="24"/>
        </w:rPr>
        <w:t>.</w:t>
      </w:r>
      <w:r w:rsidRPr="00AC5421">
        <w:rPr>
          <w:rFonts w:eastAsia="Tahoma" w:cstheme="minorHAnsi"/>
          <w:sz w:val="24"/>
          <w:szCs w:val="24"/>
        </w:rPr>
        <w:t>”</w:t>
      </w:r>
    </w:p>
    <w:p w:rsidR="00F6758C" w:rsidRPr="00AC5421" w:rsidRDefault="00F6758C">
      <w:pPr>
        <w:spacing w:before="12" w:line="200" w:lineRule="exact"/>
        <w:rPr>
          <w:rFonts w:cstheme="minorHAnsi"/>
          <w:sz w:val="24"/>
          <w:szCs w:val="24"/>
        </w:rPr>
      </w:pPr>
    </w:p>
    <w:p w:rsidR="00F6758C" w:rsidRPr="00AC5421" w:rsidRDefault="00A47CBE">
      <w:pPr>
        <w:pStyle w:val="BodyText"/>
        <w:spacing w:line="479" w:lineRule="auto"/>
        <w:ind w:right="114"/>
        <w:jc w:val="both"/>
        <w:rPr>
          <w:rFonts w:asciiTheme="minorHAnsi" w:hAnsiTheme="minorHAnsi" w:cstheme="minorHAnsi"/>
          <w:sz w:val="24"/>
          <w:szCs w:val="24"/>
        </w:rPr>
      </w:pPr>
      <w:r w:rsidRPr="00AC5421">
        <w:rPr>
          <w:rFonts w:asciiTheme="minorHAnsi" w:hAnsiTheme="minorHAnsi" w:cstheme="minorHAnsi"/>
          <w:sz w:val="24"/>
          <w:szCs w:val="24"/>
        </w:rPr>
        <w:t>In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ter</w:t>
      </w:r>
      <w:r w:rsidRPr="00AC5421">
        <w:rPr>
          <w:rFonts w:asciiTheme="minorHAnsi" w:hAnsiTheme="minorHAnsi" w:cstheme="minorHAnsi"/>
          <w:sz w:val="24"/>
          <w:szCs w:val="24"/>
        </w:rPr>
        <w:t>m</w:t>
      </w:r>
      <w:r w:rsidRPr="00AC5421">
        <w:rPr>
          <w:rFonts w:asciiTheme="minorHAnsi" w:hAnsiTheme="minorHAnsi" w:cstheme="minorHAnsi"/>
          <w:sz w:val="24"/>
          <w:szCs w:val="24"/>
        </w:rPr>
        <w:t>s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of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s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ct</w:t>
      </w:r>
      <w:r w:rsidRPr="00AC5421">
        <w:rPr>
          <w:rFonts w:asciiTheme="minorHAnsi" w:hAnsiTheme="minorHAnsi" w:cstheme="minorHAnsi"/>
          <w:sz w:val="24"/>
          <w:szCs w:val="24"/>
        </w:rPr>
        <w:t>i</w:t>
      </w:r>
      <w:r w:rsidRPr="00AC5421">
        <w:rPr>
          <w:rFonts w:asciiTheme="minorHAnsi" w:hAnsiTheme="minorHAnsi" w:cstheme="minorHAnsi"/>
          <w:sz w:val="24"/>
          <w:szCs w:val="24"/>
        </w:rPr>
        <w:t>on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127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(2)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of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v</w:t>
      </w:r>
      <w:r w:rsidRPr="00AC5421">
        <w:rPr>
          <w:rFonts w:asciiTheme="minorHAnsi" w:hAnsiTheme="minorHAnsi" w:cstheme="minorHAnsi"/>
          <w:sz w:val="24"/>
          <w:szCs w:val="24"/>
        </w:rPr>
        <w:t>i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c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Act,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tri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l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m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g</w:t>
      </w:r>
      <w:r w:rsidRPr="00AC5421">
        <w:rPr>
          <w:rFonts w:asciiTheme="minorHAnsi" w:hAnsiTheme="minorHAnsi" w:cstheme="minorHAnsi"/>
          <w:sz w:val="24"/>
          <w:szCs w:val="24"/>
        </w:rPr>
        <w:t>i</w:t>
      </w:r>
      <w:r w:rsidRPr="00AC5421">
        <w:rPr>
          <w:rFonts w:asciiTheme="minorHAnsi" w:hAnsiTheme="minorHAnsi" w:cstheme="minorHAnsi"/>
          <w:sz w:val="24"/>
          <w:szCs w:val="24"/>
        </w:rPr>
        <w:t>st</w:t>
      </w:r>
      <w:r w:rsidRPr="00AC5421">
        <w:rPr>
          <w:rFonts w:asciiTheme="minorHAnsi" w:hAnsiTheme="minorHAnsi" w:cstheme="minorHAnsi"/>
          <w:sz w:val="24"/>
          <w:szCs w:val="24"/>
        </w:rPr>
        <w:t>ra</w:t>
      </w:r>
      <w:r w:rsidRPr="00AC5421">
        <w:rPr>
          <w:rFonts w:asciiTheme="minorHAnsi" w:hAnsiTheme="minorHAnsi" w:cstheme="minorHAnsi"/>
          <w:sz w:val="24"/>
          <w:szCs w:val="24"/>
        </w:rPr>
        <w:t>te m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y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rec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ive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u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s</w:t>
      </w:r>
      <w:r w:rsidRPr="00AC5421">
        <w:rPr>
          <w:rFonts w:asciiTheme="minorHAnsi" w:hAnsiTheme="minorHAnsi" w:cstheme="minorHAnsi"/>
          <w:sz w:val="24"/>
          <w:szCs w:val="24"/>
        </w:rPr>
        <w:t>wo</w:t>
      </w:r>
      <w:r w:rsidRPr="00AC5421">
        <w:rPr>
          <w:rFonts w:asciiTheme="minorHAnsi" w:hAnsiTheme="minorHAnsi" w:cstheme="minorHAnsi"/>
          <w:sz w:val="24"/>
          <w:szCs w:val="24"/>
        </w:rPr>
        <w:t>r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evi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>en</w:t>
      </w:r>
      <w:r w:rsidRPr="00AC5421">
        <w:rPr>
          <w:rFonts w:asciiTheme="minorHAnsi" w:hAnsiTheme="minorHAnsi" w:cstheme="minorHAnsi"/>
          <w:sz w:val="24"/>
          <w:szCs w:val="24"/>
        </w:rPr>
        <w:t>c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of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c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i</w:t>
      </w:r>
      <w:r w:rsidRPr="00AC5421">
        <w:rPr>
          <w:rFonts w:asciiTheme="minorHAnsi" w:hAnsiTheme="minorHAnsi" w:cstheme="minorHAnsi"/>
          <w:sz w:val="24"/>
          <w:szCs w:val="24"/>
        </w:rPr>
        <w:t>l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if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s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tisf</w:t>
      </w:r>
      <w:r w:rsidRPr="00AC5421">
        <w:rPr>
          <w:rFonts w:asciiTheme="minorHAnsi" w:hAnsiTheme="minorHAnsi" w:cstheme="minorHAnsi"/>
          <w:sz w:val="24"/>
          <w:szCs w:val="24"/>
        </w:rPr>
        <w:t>i</w:t>
      </w:r>
      <w:r w:rsidRPr="00AC5421">
        <w:rPr>
          <w:rFonts w:asciiTheme="minorHAnsi" w:hAnsiTheme="minorHAnsi" w:cstheme="minorHAnsi"/>
          <w:sz w:val="24"/>
          <w:szCs w:val="24"/>
        </w:rPr>
        <w:t>ed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ch</w:t>
      </w:r>
      <w:r w:rsidRPr="00AC5421">
        <w:rPr>
          <w:rFonts w:asciiTheme="minorHAnsi" w:hAnsiTheme="minorHAnsi" w:cstheme="minorHAnsi"/>
          <w:sz w:val="24"/>
          <w:szCs w:val="24"/>
        </w:rPr>
        <w:t>i</w:t>
      </w:r>
      <w:r w:rsidRPr="00AC5421">
        <w:rPr>
          <w:rFonts w:asciiTheme="minorHAnsi" w:hAnsiTheme="minorHAnsi" w:cstheme="minorHAnsi"/>
          <w:sz w:val="24"/>
          <w:szCs w:val="24"/>
        </w:rPr>
        <w:t>l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>: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O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,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is</w:t>
      </w:r>
      <w:r w:rsidR="00DE54FD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>o</w:t>
      </w:r>
      <w:r w:rsidRPr="00AC5421">
        <w:rPr>
          <w:rFonts w:asciiTheme="minorHAnsi" w:hAnsiTheme="minorHAnsi" w:cstheme="minorHAnsi"/>
          <w:sz w:val="24"/>
          <w:szCs w:val="24"/>
        </w:rPr>
        <w:t>s</w:t>
      </w:r>
      <w:r w:rsidRPr="00AC5421">
        <w:rPr>
          <w:rFonts w:asciiTheme="minorHAnsi" w:hAnsiTheme="minorHAnsi" w:cstheme="minorHAnsi"/>
          <w:sz w:val="24"/>
          <w:szCs w:val="24"/>
        </w:rPr>
        <w:t>s</w:t>
      </w:r>
      <w:r w:rsidRPr="00AC5421">
        <w:rPr>
          <w:rFonts w:asciiTheme="minorHAnsi" w:hAnsiTheme="minorHAnsi" w:cstheme="minorHAnsi"/>
          <w:sz w:val="24"/>
          <w:szCs w:val="24"/>
        </w:rPr>
        <w:t>es</w:t>
      </w:r>
      <w:r w:rsidRPr="00AC5421">
        <w:rPr>
          <w:rFonts w:asciiTheme="minorHAnsi" w:hAnsiTheme="minorHAnsi" w:cstheme="minorHAnsi"/>
          <w:sz w:val="24"/>
          <w:szCs w:val="24"/>
        </w:rPr>
        <w:t>s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="00DE54FD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of</w:t>
      </w:r>
      <w:r w:rsidR="00DE54FD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s</w:t>
      </w:r>
      <w:r w:rsidRPr="00AC5421">
        <w:rPr>
          <w:rFonts w:asciiTheme="minorHAnsi" w:hAnsiTheme="minorHAnsi" w:cstheme="minorHAnsi"/>
          <w:sz w:val="24"/>
          <w:szCs w:val="24"/>
        </w:rPr>
        <w:t>u</w:t>
      </w:r>
      <w:r w:rsidRPr="00AC5421">
        <w:rPr>
          <w:rFonts w:asciiTheme="minorHAnsi" w:hAnsiTheme="minorHAnsi" w:cstheme="minorHAnsi"/>
          <w:sz w:val="24"/>
          <w:szCs w:val="24"/>
        </w:rPr>
        <w:t>f</w:t>
      </w:r>
      <w:r w:rsidRPr="00AC5421">
        <w:rPr>
          <w:rFonts w:asciiTheme="minorHAnsi" w:hAnsiTheme="minorHAnsi" w:cstheme="minorHAnsi"/>
          <w:sz w:val="24"/>
          <w:szCs w:val="24"/>
        </w:rPr>
        <w:t>fici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nt</w:t>
      </w:r>
      <w:r w:rsidR="00DE54FD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in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el</w:t>
      </w:r>
      <w:r w:rsidRPr="00AC5421">
        <w:rPr>
          <w:rFonts w:asciiTheme="minorHAnsi" w:hAnsiTheme="minorHAnsi" w:cstheme="minorHAnsi"/>
          <w:sz w:val="24"/>
          <w:szCs w:val="24"/>
        </w:rPr>
        <w:t>l</w:t>
      </w:r>
      <w:r w:rsidRPr="00AC5421">
        <w:rPr>
          <w:rFonts w:asciiTheme="minorHAnsi" w:hAnsiTheme="minorHAnsi" w:cstheme="minorHAnsi"/>
          <w:sz w:val="24"/>
          <w:szCs w:val="24"/>
        </w:rPr>
        <w:t>i</w:t>
      </w:r>
      <w:r w:rsidRPr="00AC5421">
        <w:rPr>
          <w:rFonts w:asciiTheme="minorHAnsi" w:hAnsiTheme="minorHAnsi" w:cstheme="minorHAnsi"/>
          <w:sz w:val="24"/>
          <w:szCs w:val="24"/>
        </w:rPr>
        <w:t>g</w:t>
      </w:r>
      <w:r w:rsidRPr="00AC5421">
        <w:rPr>
          <w:rFonts w:asciiTheme="minorHAnsi" w:hAnsiTheme="minorHAnsi" w:cstheme="minorHAnsi"/>
          <w:sz w:val="24"/>
          <w:szCs w:val="24"/>
        </w:rPr>
        <w:t>en</w:t>
      </w:r>
      <w:r w:rsidRPr="00AC5421">
        <w:rPr>
          <w:rFonts w:asciiTheme="minorHAnsi" w:hAnsiTheme="minorHAnsi" w:cstheme="minorHAnsi"/>
          <w:sz w:val="24"/>
          <w:szCs w:val="24"/>
        </w:rPr>
        <w:t>c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="00DE54FD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to</w:t>
      </w:r>
      <w:r w:rsidR="00DE54FD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ju</w:t>
      </w:r>
      <w:r w:rsidRPr="00AC5421">
        <w:rPr>
          <w:rFonts w:asciiTheme="minorHAnsi" w:hAnsiTheme="minorHAnsi" w:cstheme="minorHAnsi"/>
          <w:sz w:val="24"/>
          <w:szCs w:val="24"/>
        </w:rPr>
        <w:t>s</w:t>
      </w:r>
      <w:r w:rsidRPr="00AC5421">
        <w:rPr>
          <w:rFonts w:asciiTheme="minorHAnsi" w:hAnsiTheme="minorHAnsi" w:cstheme="minorHAnsi"/>
          <w:sz w:val="24"/>
          <w:szCs w:val="24"/>
        </w:rPr>
        <w:t>tify</w:t>
      </w:r>
      <w:r w:rsidR="00DE54FD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re</w:t>
      </w:r>
      <w:r w:rsidRPr="00AC5421">
        <w:rPr>
          <w:rFonts w:asciiTheme="minorHAnsi" w:hAnsiTheme="minorHAnsi" w:cstheme="minorHAnsi"/>
          <w:sz w:val="24"/>
          <w:szCs w:val="24"/>
        </w:rPr>
        <w:t>cep</w:t>
      </w:r>
      <w:r w:rsidRPr="00AC5421">
        <w:rPr>
          <w:rFonts w:asciiTheme="minorHAnsi" w:hAnsiTheme="minorHAnsi" w:cstheme="minorHAnsi"/>
          <w:sz w:val="24"/>
          <w:szCs w:val="24"/>
        </w:rPr>
        <w:t>ti</w:t>
      </w:r>
      <w:r w:rsidRPr="00AC5421">
        <w:rPr>
          <w:rFonts w:asciiTheme="minorHAnsi" w:hAnsiTheme="minorHAnsi" w:cstheme="minorHAnsi"/>
          <w:sz w:val="24"/>
          <w:szCs w:val="24"/>
        </w:rPr>
        <w:t>o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="00DE54FD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of</w:t>
      </w:r>
      <w:r w:rsidR="00DE54FD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hi</w:t>
      </w:r>
      <w:r w:rsidRPr="00AC5421">
        <w:rPr>
          <w:rFonts w:asciiTheme="minorHAnsi" w:hAnsiTheme="minorHAnsi" w:cstheme="minorHAnsi"/>
          <w:sz w:val="24"/>
          <w:szCs w:val="24"/>
        </w:rPr>
        <w:t>s</w:t>
      </w:r>
      <w:r w:rsidRPr="00AC5421">
        <w:rPr>
          <w:rFonts w:asciiTheme="minorHAnsi" w:hAnsiTheme="minorHAnsi" w:cstheme="minorHAnsi"/>
          <w:sz w:val="24"/>
          <w:szCs w:val="24"/>
        </w:rPr>
        <w:t>/her</w:t>
      </w:r>
    </w:p>
    <w:p w:rsidR="00F6758C" w:rsidRPr="00AC5421" w:rsidRDefault="00F6758C">
      <w:pPr>
        <w:spacing w:line="479" w:lineRule="auto"/>
        <w:jc w:val="both"/>
        <w:rPr>
          <w:rFonts w:cstheme="minorHAnsi"/>
          <w:sz w:val="24"/>
          <w:szCs w:val="24"/>
        </w:rPr>
        <w:sectPr w:rsidR="00F6758C" w:rsidRPr="00AC5421">
          <w:pgSz w:w="12240" w:h="15840"/>
          <w:pgMar w:top="1380" w:right="1320" w:bottom="1200" w:left="1600" w:header="0" w:footer="1015" w:gutter="0"/>
          <w:cols w:space="720"/>
        </w:sectPr>
      </w:pPr>
    </w:p>
    <w:p w:rsidR="00F6758C" w:rsidRPr="00AC5421" w:rsidRDefault="00A47CBE" w:rsidP="00960876">
      <w:pPr>
        <w:tabs>
          <w:tab w:val="left" w:pos="6827"/>
        </w:tabs>
        <w:spacing w:before="58" w:line="480" w:lineRule="auto"/>
        <w:ind w:left="111" w:right="114"/>
        <w:rPr>
          <w:rFonts w:cstheme="minorHAnsi"/>
          <w:sz w:val="24"/>
          <w:szCs w:val="24"/>
        </w:rPr>
      </w:pPr>
      <w:proofErr w:type="gramStart"/>
      <w:r w:rsidRPr="00AC5421">
        <w:rPr>
          <w:rFonts w:eastAsia="Tahoma" w:cstheme="minorHAnsi"/>
          <w:sz w:val="24"/>
          <w:szCs w:val="24"/>
        </w:rPr>
        <w:lastRenderedPageBreak/>
        <w:t>evi</w:t>
      </w:r>
      <w:r w:rsidRPr="00AC5421">
        <w:rPr>
          <w:rFonts w:eastAsia="Tahoma" w:cstheme="minorHAnsi"/>
          <w:sz w:val="24"/>
          <w:szCs w:val="24"/>
        </w:rPr>
        <w:t>d</w:t>
      </w:r>
      <w:r w:rsidRPr="00AC5421">
        <w:rPr>
          <w:rFonts w:eastAsia="Tahoma" w:cstheme="minorHAnsi"/>
          <w:sz w:val="24"/>
          <w:szCs w:val="24"/>
        </w:rPr>
        <w:t>en</w:t>
      </w:r>
      <w:r w:rsidRPr="00AC5421">
        <w:rPr>
          <w:rFonts w:eastAsia="Tahoma" w:cstheme="minorHAnsi"/>
          <w:sz w:val="24"/>
          <w:szCs w:val="24"/>
        </w:rPr>
        <w:t>c</w:t>
      </w:r>
      <w:r w:rsidRPr="00AC5421">
        <w:rPr>
          <w:rFonts w:eastAsia="Tahoma" w:cstheme="minorHAnsi"/>
          <w:sz w:val="24"/>
          <w:szCs w:val="24"/>
        </w:rPr>
        <w:t>e</w:t>
      </w:r>
      <w:proofErr w:type="gramEnd"/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nd tw</w:t>
      </w:r>
      <w:r w:rsidRPr="00AC5421">
        <w:rPr>
          <w:rFonts w:eastAsia="Tahoma" w:cstheme="minorHAnsi"/>
          <w:sz w:val="24"/>
          <w:szCs w:val="24"/>
        </w:rPr>
        <w:t>o</w:t>
      </w:r>
      <w:r w:rsidRPr="00AC5421">
        <w:rPr>
          <w:rFonts w:eastAsia="Tahoma" w:cstheme="minorHAnsi"/>
          <w:sz w:val="24"/>
          <w:szCs w:val="24"/>
        </w:rPr>
        <w:t>,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he/s</w:t>
      </w:r>
      <w:r w:rsidRPr="00AC5421">
        <w:rPr>
          <w:rFonts w:eastAsia="Tahoma" w:cstheme="minorHAnsi"/>
          <w:sz w:val="24"/>
          <w:szCs w:val="24"/>
        </w:rPr>
        <w:t>h</w:t>
      </w:r>
      <w:r w:rsidRPr="00AC5421">
        <w:rPr>
          <w:rFonts w:eastAsia="Tahoma" w:cstheme="minorHAnsi"/>
          <w:sz w:val="24"/>
          <w:szCs w:val="24"/>
        </w:rPr>
        <w:t>e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u</w:t>
      </w:r>
      <w:r w:rsidRPr="00AC5421">
        <w:rPr>
          <w:rFonts w:eastAsia="Tahoma" w:cstheme="minorHAnsi"/>
          <w:sz w:val="24"/>
          <w:szCs w:val="24"/>
        </w:rPr>
        <w:t>n</w:t>
      </w:r>
      <w:r w:rsidRPr="00AC5421">
        <w:rPr>
          <w:rFonts w:eastAsia="Tahoma" w:cstheme="minorHAnsi"/>
          <w:sz w:val="24"/>
          <w:szCs w:val="24"/>
        </w:rPr>
        <w:t>d</w:t>
      </w:r>
      <w:r w:rsidRPr="00AC5421">
        <w:rPr>
          <w:rFonts w:eastAsia="Tahoma" w:cstheme="minorHAnsi"/>
          <w:sz w:val="24"/>
          <w:szCs w:val="24"/>
        </w:rPr>
        <w:t>e</w:t>
      </w:r>
      <w:r w:rsidRPr="00AC5421">
        <w:rPr>
          <w:rFonts w:eastAsia="Tahoma" w:cstheme="minorHAnsi"/>
          <w:sz w:val="24"/>
          <w:szCs w:val="24"/>
        </w:rPr>
        <w:t>rs</w:t>
      </w:r>
      <w:r w:rsidRPr="00AC5421">
        <w:rPr>
          <w:rFonts w:eastAsia="Tahoma" w:cstheme="minorHAnsi"/>
          <w:sz w:val="24"/>
          <w:szCs w:val="24"/>
        </w:rPr>
        <w:t>ta</w:t>
      </w:r>
      <w:r w:rsidRPr="00AC5421">
        <w:rPr>
          <w:rFonts w:eastAsia="Tahoma" w:cstheme="minorHAnsi"/>
          <w:sz w:val="24"/>
          <w:szCs w:val="24"/>
        </w:rPr>
        <w:t>n</w:t>
      </w:r>
      <w:r w:rsidRPr="00AC5421">
        <w:rPr>
          <w:rFonts w:eastAsia="Tahoma" w:cstheme="minorHAnsi"/>
          <w:sz w:val="24"/>
          <w:szCs w:val="24"/>
        </w:rPr>
        <w:t>ds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t</w:t>
      </w:r>
      <w:r w:rsidRPr="00AC5421">
        <w:rPr>
          <w:rFonts w:eastAsia="Tahoma" w:cstheme="minorHAnsi"/>
          <w:sz w:val="24"/>
          <w:szCs w:val="24"/>
        </w:rPr>
        <w:t>h</w:t>
      </w:r>
      <w:r w:rsidRPr="00AC5421">
        <w:rPr>
          <w:rFonts w:eastAsia="Tahoma" w:cstheme="minorHAnsi"/>
          <w:sz w:val="24"/>
          <w:szCs w:val="24"/>
        </w:rPr>
        <w:t>e duty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of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s</w:t>
      </w:r>
      <w:r w:rsidRPr="00AC5421">
        <w:rPr>
          <w:rFonts w:eastAsia="Tahoma" w:cstheme="minorHAnsi"/>
          <w:sz w:val="24"/>
          <w:szCs w:val="24"/>
        </w:rPr>
        <w:t>p</w:t>
      </w:r>
      <w:r w:rsidRPr="00AC5421">
        <w:rPr>
          <w:rFonts w:eastAsia="Tahoma" w:cstheme="minorHAnsi"/>
          <w:sz w:val="24"/>
          <w:szCs w:val="24"/>
        </w:rPr>
        <w:t>ea</w:t>
      </w:r>
      <w:r w:rsidRPr="00AC5421">
        <w:rPr>
          <w:rFonts w:eastAsia="Tahoma" w:cstheme="minorHAnsi"/>
          <w:sz w:val="24"/>
          <w:szCs w:val="24"/>
        </w:rPr>
        <w:t>king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t</w:t>
      </w:r>
      <w:r w:rsidRPr="00AC5421">
        <w:rPr>
          <w:rFonts w:eastAsia="Tahoma" w:cstheme="minorHAnsi"/>
          <w:sz w:val="24"/>
          <w:szCs w:val="24"/>
        </w:rPr>
        <w:t>h</w:t>
      </w:r>
      <w:r w:rsidRPr="00AC5421">
        <w:rPr>
          <w:rFonts w:eastAsia="Tahoma" w:cstheme="minorHAnsi"/>
          <w:sz w:val="24"/>
          <w:szCs w:val="24"/>
        </w:rPr>
        <w:t>e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tr</w:t>
      </w:r>
      <w:r w:rsidRPr="00AC5421">
        <w:rPr>
          <w:rFonts w:eastAsia="Tahoma" w:cstheme="minorHAnsi"/>
          <w:sz w:val="24"/>
          <w:szCs w:val="24"/>
        </w:rPr>
        <w:t>u</w:t>
      </w:r>
      <w:r w:rsidRPr="00AC5421">
        <w:rPr>
          <w:rFonts w:eastAsia="Tahoma" w:cstheme="minorHAnsi"/>
          <w:sz w:val="24"/>
          <w:szCs w:val="24"/>
        </w:rPr>
        <w:t>t</w:t>
      </w:r>
      <w:r w:rsidRPr="00AC5421">
        <w:rPr>
          <w:rFonts w:eastAsia="Tahoma" w:cstheme="minorHAnsi"/>
          <w:sz w:val="24"/>
          <w:szCs w:val="24"/>
        </w:rPr>
        <w:t>h</w:t>
      </w:r>
      <w:r w:rsidRPr="00AC5421">
        <w:rPr>
          <w:rFonts w:eastAsia="Tahoma" w:cstheme="minorHAnsi"/>
          <w:sz w:val="24"/>
          <w:szCs w:val="24"/>
        </w:rPr>
        <w:t>.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(S</w:t>
      </w:r>
      <w:r w:rsidRPr="00AC5421">
        <w:rPr>
          <w:rFonts w:eastAsia="Tahoma" w:cstheme="minorHAnsi"/>
          <w:sz w:val="24"/>
          <w:szCs w:val="24"/>
        </w:rPr>
        <w:t>e</w:t>
      </w:r>
      <w:r w:rsidRPr="00AC5421">
        <w:rPr>
          <w:rFonts w:eastAsia="Tahoma" w:cstheme="minorHAnsi"/>
          <w:sz w:val="24"/>
          <w:szCs w:val="24"/>
        </w:rPr>
        <w:t>e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DH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H</w:t>
      </w:r>
      <w:r w:rsidRPr="00AC5421">
        <w:rPr>
          <w:rFonts w:eastAsia="Tahoma" w:cstheme="minorHAnsi"/>
          <w:sz w:val="24"/>
          <w:szCs w:val="24"/>
        </w:rPr>
        <w:t>IRI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LLY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V</w:t>
      </w:r>
      <w:r w:rsidRPr="00AC5421">
        <w:rPr>
          <w:rFonts w:eastAsia="Tahoma" w:cstheme="minorHAnsi"/>
          <w:sz w:val="24"/>
          <w:szCs w:val="24"/>
        </w:rPr>
        <w:t>S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REPUB</w:t>
      </w:r>
      <w:r w:rsidRPr="00AC5421">
        <w:rPr>
          <w:rFonts w:eastAsia="Tahoma" w:cstheme="minorHAnsi"/>
          <w:sz w:val="24"/>
          <w:szCs w:val="24"/>
        </w:rPr>
        <w:t>L</w:t>
      </w:r>
      <w:r w:rsidRPr="00AC5421">
        <w:rPr>
          <w:rFonts w:eastAsia="Tahoma" w:cstheme="minorHAnsi"/>
          <w:sz w:val="24"/>
          <w:szCs w:val="24"/>
        </w:rPr>
        <w:t>I</w:t>
      </w:r>
      <w:r w:rsidRPr="00AC5421">
        <w:rPr>
          <w:rFonts w:eastAsia="Tahoma" w:cstheme="minorHAnsi"/>
          <w:sz w:val="24"/>
          <w:szCs w:val="24"/>
        </w:rPr>
        <w:t>C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(</w:t>
      </w:r>
      <w:r w:rsidRPr="00AC5421">
        <w:rPr>
          <w:rFonts w:eastAsia="Tahoma" w:cstheme="minorHAnsi"/>
          <w:sz w:val="24"/>
          <w:szCs w:val="24"/>
        </w:rPr>
        <w:t>1987)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T</w:t>
      </w:r>
      <w:r w:rsidRPr="00AC5421">
        <w:rPr>
          <w:rFonts w:eastAsia="Tahoma" w:cstheme="minorHAnsi"/>
          <w:sz w:val="24"/>
          <w:szCs w:val="24"/>
        </w:rPr>
        <w:t>.</w:t>
      </w:r>
      <w:r w:rsidRPr="00AC5421">
        <w:rPr>
          <w:rFonts w:eastAsia="Tahoma" w:cstheme="minorHAnsi"/>
          <w:sz w:val="24"/>
          <w:szCs w:val="24"/>
        </w:rPr>
        <w:t>L</w:t>
      </w:r>
      <w:r w:rsidRPr="00AC5421">
        <w:rPr>
          <w:rFonts w:eastAsia="Tahoma" w:cstheme="minorHAnsi"/>
          <w:sz w:val="24"/>
          <w:szCs w:val="24"/>
        </w:rPr>
        <w:t>.</w:t>
      </w:r>
      <w:r w:rsidRPr="00AC5421">
        <w:rPr>
          <w:rFonts w:eastAsia="Tahoma" w:cstheme="minorHAnsi"/>
          <w:sz w:val="24"/>
          <w:szCs w:val="24"/>
        </w:rPr>
        <w:t>R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218).</w:t>
      </w:r>
      <w:r w:rsidR="00960876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Th</w:t>
      </w:r>
      <w:r w:rsidRPr="00AC5421">
        <w:rPr>
          <w:rFonts w:eastAsia="Tahoma" w:cstheme="minorHAnsi"/>
          <w:sz w:val="24"/>
          <w:szCs w:val="24"/>
        </w:rPr>
        <w:t>e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two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c</w:t>
      </w:r>
      <w:r w:rsidRPr="00AC5421">
        <w:rPr>
          <w:rFonts w:eastAsia="Tahoma" w:cstheme="minorHAnsi"/>
          <w:sz w:val="24"/>
          <w:szCs w:val="24"/>
        </w:rPr>
        <w:t>ondi</w:t>
      </w:r>
      <w:r w:rsidRPr="00AC5421">
        <w:rPr>
          <w:rFonts w:eastAsia="Tahoma" w:cstheme="minorHAnsi"/>
          <w:sz w:val="24"/>
          <w:szCs w:val="24"/>
        </w:rPr>
        <w:t>t</w:t>
      </w:r>
      <w:r w:rsidRPr="00AC5421">
        <w:rPr>
          <w:rFonts w:eastAsia="Tahoma" w:cstheme="minorHAnsi"/>
          <w:sz w:val="24"/>
          <w:szCs w:val="24"/>
        </w:rPr>
        <w:t>i</w:t>
      </w:r>
      <w:r w:rsidRPr="00AC5421">
        <w:rPr>
          <w:rFonts w:eastAsia="Tahoma" w:cstheme="minorHAnsi"/>
          <w:sz w:val="24"/>
          <w:szCs w:val="24"/>
        </w:rPr>
        <w:t>o</w:t>
      </w:r>
      <w:r w:rsidRPr="00AC5421">
        <w:rPr>
          <w:rFonts w:eastAsia="Tahoma" w:cstheme="minorHAnsi"/>
          <w:sz w:val="24"/>
          <w:szCs w:val="24"/>
        </w:rPr>
        <w:t>ns</w:t>
      </w:r>
      <w:r w:rsidR="00960876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cstheme="minorHAnsi"/>
          <w:sz w:val="24"/>
          <w:szCs w:val="24"/>
        </w:rPr>
        <w:t>m</w:t>
      </w:r>
      <w:r w:rsidRPr="00AC5421">
        <w:rPr>
          <w:rFonts w:cstheme="minorHAnsi"/>
          <w:sz w:val="24"/>
          <w:szCs w:val="24"/>
        </w:rPr>
        <w:t>u</w:t>
      </w:r>
      <w:r w:rsidRPr="00AC5421">
        <w:rPr>
          <w:rFonts w:cstheme="minorHAnsi"/>
          <w:sz w:val="24"/>
          <w:szCs w:val="24"/>
        </w:rPr>
        <w:t>st be</w:t>
      </w:r>
      <w:r w:rsidRPr="00AC5421">
        <w:rPr>
          <w:rFonts w:cstheme="minorHAnsi"/>
          <w:sz w:val="24"/>
          <w:szCs w:val="24"/>
        </w:rPr>
        <w:t xml:space="preserve"> </w:t>
      </w:r>
      <w:r w:rsidRPr="00AC5421">
        <w:rPr>
          <w:rFonts w:cstheme="minorHAnsi"/>
          <w:sz w:val="24"/>
          <w:szCs w:val="24"/>
        </w:rPr>
        <w:t>cu</w:t>
      </w:r>
      <w:r w:rsidRPr="00AC5421">
        <w:rPr>
          <w:rFonts w:cstheme="minorHAnsi"/>
          <w:sz w:val="24"/>
          <w:szCs w:val="24"/>
        </w:rPr>
        <w:t>m</w:t>
      </w:r>
      <w:r w:rsidRPr="00AC5421">
        <w:rPr>
          <w:rFonts w:cstheme="minorHAnsi"/>
          <w:sz w:val="24"/>
          <w:szCs w:val="24"/>
        </w:rPr>
        <w:t>ul</w:t>
      </w:r>
      <w:r w:rsidRPr="00AC5421">
        <w:rPr>
          <w:rFonts w:cstheme="minorHAnsi"/>
          <w:sz w:val="24"/>
          <w:szCs w:val="24"/>
        </w:rPr>
        <w:t>a</w:t>
      </w:r>
      <w:r w:rsidRPr="00AC5421">
        <w:rPr>
          <w:rFonts w:cstheme="minorHAnsi"/>
          <w:sz w:val="24"/>
          <w:szCs w:val="24"/>
        </w:rPr>
        <w:t>ti</w:t>
      </w:r>
      <w:r w:rsidRPr="00AC5421">
        <w:rPr>
          <w:rFonts w:cstheme="minorHAnsi"/>
          <w:sz w:val="24"/>
          <w:szCs w:val="24"/>
        </w:rPr>
        <w:t>v</w:t>
      </w:r>
      <w:r w:rsidRPr="00AC5421">
        <w:rPr>
          <w:rFonts w:cstheme="minorHAnsi"/>
          <w:sz w:val="24"/>
          <w:szCs w:val="24"/>
        </w:rPr>
        <w:t>e</w:t>
      </w:r>
      <w:r w:rsidRPr="00AC5421">
        <w:rPr>
          <w:rFonts w:cstheme="minorHAnsi"/>
          <w:sz w:val="24"/>
          <w:szCs w:val="24"/>
        </w:rPr>
        <w:t>ly sa</w:t>
      </w:r>
      <w:r w:rsidRPr="00AC5421">
        <w:rPr>
          <w:rFonts w:cstheme="minorHAnsi"/>
          <w:sz w:val="24"/>
          <w:szCs w:val="24"/>
        </w:rPr>
        <w:t>t</w:t>
      </w:r>
      <w:r w:rsidRPr="00AC5421">
        <w:rPr>
          <w:rFonts w:cstheme="minorHAnsi"/>
          <w:sz w:val="24"/>
          <w:szCs w:val="24"/>
        </w:rPr>
        <w:t>isfi</w:t>
      </w:r>
      <w:r w:rsidRPr="00AC5421">
        <w:rPr>
          <w:rFonts w:cstheme="minorHAnsi"/>
          <w:sz w:val="24"/>
          <w:szCs w:val="24"/>
        </w:rPr>
        <w:t>e</w:t>
      </w:r>
      <w:r w:rsidRPr="00AC5421">
        <w:rPr>
          <w:rFonts w:cstheme="minorHAnsi"/>
          <w:sz w:val="24"/>
          <w:szCs w:val="24"/>
        </w:rPr>
        <w:t>d.</w:t>
      </w:r>
    </w:p>
    <w:p w:rsidR="00F6758C" w:rsidRPr="00AC5421" w:rsidRDefault="00F6758C">
      <w:pPr>
        <w:spacing w:before="8" w:line="130" w:lineRule="exact"/>
        <w:rPr>
          <w:rFonts w:cstheme="minorHAnsi"/>
          <w:sz w:val="24"/>
          <w:szCs w:val="24"/>
        </w:rPr>
      </w:pPr>
    </w:p>
    <w:p w:rsidR="00F6758C" w:rsidRPr="00AC5421" w:rsidRDefault="00F6758C">
      <w:pPr>
        <w:spacing w:line="200" w:lineRule="exact"/>
        <w:rPr>
          <w:rFonts w:cstheme="minorHAnsi"/>
          <w:sz w:val="24"/>
          <w:szCs w:val="24"/>
        </w:rPr>
      </w:pPr>
    </w:p>
    <w:p w:rsidR="00F6758C" w:rsidRPr="00AC5421" w:rsidRDefault="00F6758C">
      <w:pPr>
        <w:spacing w:line="200" w:lineRule="exact"/>
        <w:rPr>
          <w:rFonts w:cstheme="minorHAnsi"/>
          <w:sz w:val="24"/>
          <w:szCs w:val="24"/>
        </w:rPr>
      </w:pPr>
    </w:p>
    <w:p w:rsidR="00F6758C" w:rsidRPr="00AC5421" w:rsidRDefault="00A47CBE">
      <w:pPr>
        <w:pStyle w:val="BodyText"/>
        <w:spacing w:line="480" w:lineRule="auto"/>
        <w:ind w:right="114"/>
        <w:jc w:val="both"/>
        <w:rPr>
          <w:rFonts w:asciiTheme="minorHAnsi" w:hAnsiTheme="minorHAnsi" w:cstheme="minorHAnsi"/>
          <w:sz w:val="24"/>
          <w:szCs w:val="24"/>
        </w:rPr>
      </w:pPr>
      <w:r w:rsidRPr="00AC5421">
        <w:rPr>
          <w:rFonts w:asciiTheme="minorHAnsi" w:hAnsiTheme="minorHAnsi" w:cstheme="minorHAnsi"/>
          <w:sz w:val="24"/>
          <w:szCs w:val="24"/>
        </w:rPr>
        <w:t>In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c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se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nd,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tri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l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m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g</w:t>
      </w:r>
      <w:r w:rsidRPr="00AC5421">
        <w:rPr>
          <w:rFonts w:asciiTheme="minorHAnsi" w:hAnsiTheme="minorHAnsi" w:cstheme="minorHAnsi"/>
          <w:sz w:val="24"/>
          <w:szCs w:val="24"/>
        </w:rPr>
        <w:t>i</w:t>
      </w:r>
      <w:r w:rsidRPr="00AC5421">
        <w:rPr>
          <w:rFonts w:asciiTheme="minorHAnsi" w:hAnsiTheme="minorHAnsi" w:cstheme="minorHAnsi"/>
          <w:sz w:val="24"/>
          <w:szCs w:val="24"/>
        </w:rPr>
        <w:t>st</w:t>
      </w:r>
      <w:r w:rsidRPr="00AC5421">
        <w:rPr>
          <w:rFonts w:asciiTheme="minorHAnsi" w:hAnsiTheme="minorHAnsi" w:cstheme="minorHAnsi"/>
          <w:sz w:val="24"/>
          <w:szCs w:val="24"/>
        </w:rPr>
        <w:t>ra</w:t>
      </w:r>
      <w:r w:rsidRPr="00AC5421">
        <w:rPr>
          <w:rFonts w:asciiTheme="minorHAnsi" w:hAnsiTheme="minorHAnsi" w:cstheme="minorHAnsi"/>
          <w:sz w:val="24"/>
          <w:szCs w:val="24"/>
        </w:rPr>
        <w:t>te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o</w:t>
      </w:r>
      <w:r w:rsidRPr="00AC5421">
        <w:rPr>
          <w:rFonts w:asciiTheme="minorHAnsi" w:hAnsiTheme="minorHAnsi" w:cstheme="minorHAnsi"/>
          <w:sz w:val="24"/>
          <w:szCs w:val="24"/>
        </w:rPr>
        <w:t>ok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u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sworn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te</w:t>
      </w:r>
      <w:r w:rsidRPr="00AC5421">
        <w:rPr>
          <w:rFonts w:asciiTheme="minorHAnsi" w:hAnsiTheme="minorHAnsi" w:cstheme="minorHAnsi"/>
          <w:sz w:val="24"/>
          <w:szCs w:val="24"/>
        </w:rPr>
        <w:t>s</w:t>
      </w:r>
      <w:r w:rsidRPr="00AC5421">
        <w:rPr>
          <w:rFonts w:asciiTheme="minorHAnsi" w:hAnsiTheme="minorHAnsi" w:cstheme="minorHAnsi"/>
          <w:sz w:val="24"/>
          <w:szCs w:val="24"/>
        </w:rPr>
        <w:t>timony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 xml:space="preserve">of 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>W2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nd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>W6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f</w:t>
      </w:r>
      <w:r w:rsidRPr="00AC5421">
        <w:rPr>
          <w:rFonts w:asciiTheme="minorHAnsi" w:hAnsiTheme="minorHAnsi" w:cstheme="minorHAnsi"/>
          <w:sz w:val="24"/>
          <w:szCs w:val="24"/>
        </w:rPr>
        <w:t>ter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findi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g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ey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w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r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>os</w:t>
      </w:r>
      <w:r w:rsidRPr="00AC5421">
        <w:rPr>
          <w:rFonts w:asciiTheme="minorHAnsi" w:hAnsiTheme="minorHAnsi" w:cstheme="minorHAnsi"/>
          <w:sz w:val="24"/>
          <w:szCs w:val="24"/>
        </w:rPr>
        <w:t>s</w:t>
      </w:r>
      <w:r w:rsidRPr="00AC5421">
        <w:rPr>
          <w:rFonts w:asciiTheme="minorHAnsi" w:hAnsiTheme="minorHAnsi" w:cstheme="minorHAnsi"/>
          <w:sz w:val="24"/>
          <w:szCs w:val="24"/>
        </w:rPr>
        <w:t>es</w:t>
      </w:r>
      <w:r w:rsidRPr="00AC5421">
        <w:rPr>
          <w:rFonts w:asciiTheme="minorHAnsi" w:hAnsiTheme="minorHAnsi" w:cstheme="minorHAnsi"/>
          <w:sz w:val="24"/>
          <w:szCs w:val="24"/>
        </w:rPr>
        <w:t>s</w:t>
      </w:r>
      <w:r w:rsidRPr="00AC5421">
        <w:rPr>
          <w:rFonts w:asciiTheme="minorHAnsi" w:hAnsiTheme="minorHAnsi" w:cstheme="minorHAnsi"/>
          <w:sz w:val="24"/>
          <w:szCs w:val="24"/>
        </w:rPr>
        <w:t>ed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of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s</w:t>
      </w:r>
      <w:r w:rsidRPr="00AC5421">
        <w:rPr>
          <w:rFonts w:asciiTheme="minorHAnsi" w:hAnsiTheme="minorHAnsi" w:cstheme="minorHAnsi"/>
          <w:sz w:val="24"/>
          <w:szCs w:val="24"/>
        </w:rPr>
        <w:t>u</w:t>
      </w:r>
      <w:r w:rsidRPr="00AC5421">
        <w:rPr>
          <w:rFonts w:asciiTheme="minorHAnsi" w:hAnsiTheme="minorHAnsi" w:cstheme="minorHAnsi"/>
          <w:sz w:val="24"/>
          <w:szCs w:val="24"/>
        </w:rPr>
        <w:t>f</w:t>
      </w:r>
      <w:r w:rsidRPr="00AC5421">
        <w:rPr>
          <w:rFonts w:asciiTheme="minorHAnsi" w:hAnsiTheme="minorHAnsi" w:cstheme="minorHAnsi"/>
          <w:sz w:val="24"/>
          <w:szCs w:val="24"/>
        </w:rPr>
        <w:t>f</w:t>
      </w:r>
      <w:r w:rsidRPr="00AC5421">
        <w:rPr>
          <w:rFonts w:asciiTheme="minorHAnsi" w:hAnsiTheme="minorHAnsi" w:cstheme="minorHAnsi"/>
          <w:sz w:val="24"/>
          <w:szCs w:val="24"/>
        </w:rPr>
        <w:t>ic</w:t>
      </w:r>
      <w:r w:rsidRPr="00AC5421">
        <w:rPr>
          <w:rFonts w:asciiTheme="minorHAnsi" w:hAnsiTheme="minorHAnsi" w:cstheme="minorHAnsi"/>
          <w:sz w:val="24"/>
          <w:szCs w:val="24"/>
        </w:rPr>
        <w:t>i</w:t>
      </w:r>
      <w:r w:rsidRPr="00AC5421">
        <w:rPr>
          <w:rFonts w:asciiTheme="minorHAnsi" w:hAnsiTheme="minorHAnsi" w:cstheme="minorHAnsi"/>
          <w:sz w:val="24"/>
          <w:szCs w:val="24"/>
        </w:rPr>
        <w:t>ent inte</w:t>
      </w:r>
      <w:r w:rsidRPr="00AC5421">
        <w:rPr>
          <w:rFonts w:asciiTheme="minorHAnsi" w:hAnsiTheme="minorHAnsi" w:cstheme="minorHAnsi"/>
          <w:sz w:val="24"/>
          <w:szCs w:val="24"/>
        </w:rPr>
        <w:t>l</w:t>
      </w:r>
      <w:r w:rsidRPr="00AC5421">
        <w:rPr>
          <w:rFonts w:asciiTheme="minorHAnsi" w:hAnsiTheme="minorHAnsi" w:cstheme="minorHAnsi"/>
          <w:sz w:val="24"/>
          <w:szCs w:val="24"/>
        </w:rPr>
        <w:t>l</w:t>
      </w:r>
      <w:r w:rsidRPr="00AC5421">
        <w:rPr>
          <w:rFonts w:asciiTheme="minorHAnsi" w:hAnsiTheme="minorHAnsi" w:cstheme="minorHAnsi"/>
          <w:sz w:val="24"/>
          <w:szCs w:val="24"/>
        </w:rPr>
        <w:t>i</w:t>
      </w:r>
      <w:r w:rsidRPr="00AC5421">
        <w:rPr>
          <w:rFonts w:asciiTheme="minorHAnsi" w:hAnsiTheme="minorHAnsi" w:cstheme="minorHAnsi"/>
          <w:sz w:val="24"/>
          <w:szCs w:val="24"/>
        </w:rPr>
        <w:t>g</w:t>
      </w:r>
      <w:r w:rsidRPr="00AC5421">
        <w:rPr>
          <w:rFonts w:asciiTheme="minorHAnsi" w:hAnsiTheme="minorHAnsi" w:cstheme="minorHAnsi"/>
          <w:sz w:val="24"/>
          <w:szCs w:val="24"/>
        </w:rPr>
        <w:t>en</w:t>
      </w:r>
      <w:r w:rsidRPr="00AC5421">
        <w:rPr>
          <w:rFonts w:asciiTheme="minorHAnsi" w:hAnsiTheme="minorHAnsi" w:cstheme="minorHAnsi"/>
          <w:sz w:val="24"/>
          <w:szCs w:val="24"/>
        </w:rPr>
        <w:t>c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to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ju</w:t>
      </w:r>
      <w:r w:rsidRPr="00AC5421">
        <w:rPr>
          <w:rFonts w:asciiTheme="minorHAnsi" w:hAnsiTheme="minorHAnsi" w:cstheme="minorHAnsi"/>
          <w:sz w:val="24"/>
          <w:szCs w:val="24"/>
        </w:rPr>
        <w:t>s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i</w:t>
      </w:r>
      <w:r w:rsidRPr="00AC5421">
        <w:rPr>
          <w:rFonts w:asciiTheme="minorHAnsi" w:hAnsiTheme="minorHAnsi" w:cstheme="minorHAnsi"/>
          <w:sz w:val="24"/>
          <w:szCs w:val="24"/>
        </w:rPr>
        <w:t>fy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recep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i</w:t>
      </w:r>
      <w:r w:rsidRPr="00AC5421">
        <w:rPr>
          <w:rFonts w:asciiTheme="minorHAnsi" w:hAnsiTheme="minorHAnsi" w:cstheme="minorHAnsi"/>
          <w:sz w:val="24"/>
          <w:szCs w:val="24"/>
        </w:rPr>
        <w:t>o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of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ev</w:t>
      </w:r>
      <w:r w:rsidRPr="00AC5421">
        <w:rPr>
          <w:rFonts w:asciiTheme="minorHAnsi" w:hAnsiTheme="minorHAnsi" w:cstheme="minorHAnsi"/>
          <w:sz w:val="24"/>
          <w:szCs w:val="24"/>
        </w:rPr>
        <w:t>i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c</w:t>
      </w:r>
      <w:r w:rsidRPr="00AC5421">
        <w:rPr>
          <w:rFonts w:asciiTheme="minorHAnsi" w:hAnsiTheme="minorHAnsi" w:cstheme="minorHAnsi"/>
          <w:sz w:val="24"/>
          <w:szCs w:val="24"/>
        </w:rPr>
        <w:t>e.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He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>id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not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go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f</w:t>
      </w:r>
      <w:r w:rsidRPr="00AC5421">
        <w:rPr>
          <w:rFonts w:asciiTheme="minorHAnsi" w:hAnsiTheme="minorHAnsi" w:cstheme="minorHAnsi"/>
          <w:sz w:val="24"/>
          <w:szCs w:val="24"/>
        </w:rPr>
        <w:t>u</w:t>
      </w:r>
      <w:r w:rsidRPr="00AC5421">
        <w:rPr>
          <w:rFonts w:asciiTheme="minorHAnsi" w:hAnsiTheme="minorHAnsi" w:cstheme="minorHAnsi"/>
          <w:sz w:val="24"/>
          <w:szCs w:val="24"/>
        </w:rPr>
        <w:t>rt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er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to s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tisfy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hi</w:t>
      </w:r>
      <w:r w:rsidRPr="00AC5421">
        <w:rPr>
          <w:rFonts w:asciiTheme="minorHAnsi" w:hAnsiTheme="minorHAnsi" w:cstheme="minorHAnsi"/>
          <w:sz w:val="24"/>
          <w:szCs w:val="24"/>
        </w:rPr>
        <w:t>m</w:t>
      </w:r>
      <w:r w:rsidRPr="00AC5421">
        <w:rPr>
          <w:rFonts w:asciiTheme="minorHAnsi" w:hAnsiTheme="minorHAnsi" w:cstheme="minorHAnsi"/>
          <w:sz w:val="24"/>
          <w:szCs w:val="24"/>
        </w:rPr>
        <w:t>self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if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ose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w</w:t>
      </w:r>
      <w:r w:rsidRPr="00AC5421">
        <w:rPr>
          <w:rFonts w:asciiTheme="minorHAnsi" w:hAnsiTheme="minorHAnsi" w:cstheme="minorHAnsi"/>
          <w:sz w:val="24"/>
          <w:szCs w:val="24"/>
        </w:rPr>
        <w:t>itnes</w:t>
      </w:r>
      <w:r w:rsidRPr="00AC5421">
        <w:rPr>
          <w:rFonts w:asciiTheme="minorHAnsi" w:hAnsiTheme="minorHAnsi" w:cstheme="minorHAnsi"/>
          <w:sz w:val="24"/>
          <w:szCs w:val="24"/>
        </w:rPr>
        <w:t>s</w:t>
      </w:r>
      <w:r w:rsidRPr="00AC5421">
        <w:rPr>
          <w:rFonts w:asciiTheme="minorHAnsi" w:hAnsiTheme="minorHAnsi" w:cstheme="minorHAnsi"/>
          <w:sz w:val="24"/>
          <w:szCs w:val="24"/>
        </w:rPr>
        <w:t>es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u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rs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o</w:t>
      </w:r>
      <w:r w:rsidRPr="00AC5421">
        <w:rPr>
          <w:rFonts w:asciiTheme="minorHAnsi" w:hAnsiTheme="minorHAnsi" w:cstheme="minorHAnsi"/>
          <w:sz w:val="24"/>
          <w:szCs w:val="24"/>
        </w:rPr>
        <w:t>o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duty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of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sp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ki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g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 tr</w:t>
      </w:r>
      <w:r w:rsidRPr="00AC5421">
        <w:rPr>
          <w:rFonts w:asciiTheme="minorHAnsi" w:hAnsiTheme="minorHAnsi" w:cstheme="minorHAnsi"/>
          <w:sz w:val="24"/>
          <w:szCs w:val="24"/>
        </w:rPr>
        <w:t>u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.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is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parti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l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c</w:t>
      </w:r>
      <w:r w:rsidRPr="00AC5421">
        <w:rPr>
          <w:rFonts w:asciiTheme="minorHAnsi" w:hAnsiTheme="minorHAnsi" w:cstheme="minorHAnsi"/>
          <w:sz w:val="24"/>
          <w:szCs w:val="24"/>
        </w:rPr>
        <w:t>o</w:t>
      </w:r>
      <w:r w:rsidRPr="00AC5421">
        <w:rPr>
          <w:rFonts w:asciiTheme="minorHAnsi" w:hAnsiTheme="minorHAnsi" w:cstheme="minorHAnsi"/>
          <w:sz w:val="24"/>
          <w:szCs w:val="24"/>
        </w:rPr>
        <w:t>m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>l</w:t>
      </w:r>
      <w:r w:rsidRPr="00AC5421">
        <w:rPr>
          <w:rFonts w:asciiTheme="minorHAnsi" w:hAnsiTheme="minorHAnsi" w:cstheme="minorHAnsi"/>
          <w:sz w:val="24"/>
          <w:szCs w:val="24"/>
        </w:rPr>
        <w:t>i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nce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was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ga</w:t>
      </w:r>
      <w:r w:rsidRPr="00AC5421">
        <w:rPr>
          <w:rFonts w:asciiTheme="minorHAnsi" w:hAnsiTheme="minorHAnsi" w:cstheme="minorHAnsi"/>
          <w:sz w:val="24"/>
          <w:szCs w:val="24"/>
        </w:rPr>
        <w:t>inst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m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dato</w:t>
      </w:r>
      <w:r w:rsidRPr="00AC5421">
        <w:rPr>
          <w:rFonts w:asciiTheme="minorHAnsi" w:hAnsiTheme="minorHAnsi" w:cstheme="minorHAnsi"/>
          <w:sz w:val="24"/>
          <w:szCs w:val="24"/>
        </w:rPr>
        <w:t>r</w:t>
      </w:r>
      <w:r w:rsidRPr="00AC5421">
        <w:rPr>
          <w:rFonts w:asciiTheme="minorHAnsi" w:hAnsiTheme="minorHAnsi" w:cstheme="minorHAnsi"/>
          <w:sz w:val="24"/>
          <w:szCs w:val="24"/>
        </w:rPr>
        <w:t>y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re</w:t>
      </w:r>
      <w:r w:rsidRPr="00AC5421">
        <w:rPr>
          <w:rFonts w:asciiTheme="minorHAnsi" w:hAnsiTheme="minorHAnsi" w:cstheme="minorHAnsi"/>
          <w:sz w:val="24"/>
          <w:szCs w:val="24"/>
        </w:rPr>
        <w:t>q</w:t>
      </w:r>
      <w:r w:rsidRPr="00AC5421">
        <w:rPr>
          <w:rFonts w:asciiTheme="minorHAnsi" w:hAnsiTheme="minorHAnsi" w:cstheme="minorHAnsi"/>
          <w:sz w:val="24"/>
          <w:szCs w:val="24"/>
        </w:rPr>
        <w:t>u</w:t>
      </w:r>
      <w:r w:rsidRPr="00AC5421">
        <w:rPr>
          <w:rFonts w:asciiTheme="minorHAnsi" w:hAnsiTheme="minorHAnsi" w:cstheme="minorHAnsi"/>
          <w:sz w:val="24"/>
          <w:szCs w:val="24"/>
        </w:rPr>
        <w:t>ir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m</w:t>
      </w:r>
      <w:r w:rsidRPr="00AC5421">
        <w:rPr>
          <w:rFonts w:asciiTheme="minorHAnsi" w:hAnsiTheme="minorHAnsi" w:cstheme="minorHAnsi"/>
          <w:sz w:val="24"/>
          <w:szCs w:val="24"/>
        </w:rPr>
        <w:t>en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s of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sect</w:t>
      </w:r>
      <w:r w:rsidRPr="00AC5421">
        <w:rPr>
          <w:rFonts w:asciiTheme="minorHAnsi" w:hAnsiTheme="minorHAnsi" w:cstheme="minorHAnsi"/>
          <w:sz w:val="24"/>
          <w:szCs w:val="24"/>
        </w:rPr>
        <w:t>i</w:t>
      </w:r>
      <w:r w:rsidRPr="00AC5421">
        <w:rPr>
          <w:rFonts w:asciiTheme="minorHAnsi" w:hAnsiTheme="minorHAnsi" w:cstheme="minorHAnsi"/>
          <w:sz w:val="24"/>
          <w:szCs w:val="24"/>
        </w:rPr>
        <w:t>on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127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(2)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of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Ev</w:t>
      </w:r>
      <w:r w:rsidRPr="00AC5421">
        <w:rPr>
          <w:rFonts w:asciiTheme="minorHAnsi" w:hAnsiTheme="minorHAnsi" w:cstheme="minorHAnsi"/>
          <w:sz w:val="24"/>
          <w:szCs w:val="24"/>
        </w:rPr>
        <w:t>i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c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.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As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his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w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s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c</w:t>
      </w:r>
      <w:r w:rsidRPr="00AC5421">
        <w:rPr>
          <w:rFonts w:asciiTheme="minorHAnsi" w:hAnsiTheme="minorHAnsi" w:cstheme="minorHAnsi"/>
          <w:sz w:val="24"/>
          <w:szCs w:val="24"/>
        </w:rPr>
        <w:t>o</w:t>
      </w:r>
      <w:r w:rsidRPr="00AC5421">
        <w:rPr>
          <w:rFonts w:asciiTheme="minorHAnsi" w:hAnsiTheme="minorHAnsi" w:cstheme="minorHAnsi"/>
          <w:sz w:val="24"/>
          <w:szCs w:val="24"/>
        </w:rPr>
        <w:t>nce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by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Sen</w:t>
      </w:r>
      <w:r w:rsidRPr="00AC5421">
        <w:rPr>
          <w:rFonts w:asciiTheme="minorHAnsi" w:hAnsiTheme="minorHAnsi" w:cstheme="minorHAnsi"/>
          <w:sz w:val="24"/>
          <w:szCs w:val="24"/>
        </w:rPr>
        <w:t>i</w:t>
      </w:r>
      <w:r w:rsidRPr="00AC5421">
        <w:rPr>
          <w:rFonts w:asciiTheme="minorHAnsi" w:hAnsiTheme="minorHAnsi" w:cstheme="minorHAnsi"/>
          <w:sz w:val="24"/>
          <w:szCs w:val="24"/>
        </w:rPr>
        <w:t>or St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te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At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or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ey,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w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ccordi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g</w:t>
      </w:r>
      <w:r w:rsidRPr="00AC5421">
        <w:rPr>
          <w:rFonts w:asciiTheme="minorHAnsi" w:hAnsiTheme="minorHAnsi" w:cstheme="minorHAnsi"/>
          <w:sz w:val="24"/>
          <w:szCs w:val="24"/>
        </w:rPr>
        <w:t>l</w:t>
      </w:r>
      <w:r w:rsidRPr="00AC5421">
        <w:rPr>
          <w:rFonts w:asciiTheme="minorHAnsi" w:hAnsiTheme="minorHAnsi" w:cstheme="minorHAnsi"/>
          <w:sz w:val="24"/>
          <w:szCs w:val="24"/>
        </w:rPr>
        <w:t>y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>i</w:t>
      </w:r>
      <w:r w:rsidRPr="00AC5421">
        <w:rPr>
          <w:rFonts w:asciiTheme="minorHAnsi" w:hAnsiTheme="minorHAnsi" w:cstheme="minorHAnsi"/>
          <w:sz w:val="24"/>
          <w:szCs w:val="24"/>
        </w:rPr>
        <w:t>s</w:t>
      </w:r>
      <w:r w:rsidRPr="00AC5421">
        <w:rPr>
          <w:rFonts w:asciiTheme="minorHAnsi" w:hAnsiTheme="minorHAnsi" w:cstheme="minorHAnsi"/>
          <w:sz w:val="24"/>
          <w:szCs w:val="24"/>
        </w:rPr>
        <w:t>c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r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evi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>en</w:t>
      </w:r>
      <w:r w:rsidRPr="00AC5421">
        <w:rPr>
          <w:rFonts w:asciiTheme="minorHAnsi" w:hAnsiTheme="minorHAnsi" w:cstheme="minorHAnsi"/>
          <w:sz w:val="24"/>
          <w:szCs w:val="24"/>
        </w:rPr>
        <w:t>c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of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>W2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nd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PW</w:t>
      </w:r>
      <w:r w:rsidRPr="00AC5421">
        <w:rPr>
          <w:rFonts w:asciiTheme="minorHAnsi" w:hAnsiTheme="minorHAnsi" w:cstheme="minorHAnsi"/>
          <w:sz w:val="24"/>
          <w:szCs w:val="24"/>
        </w:rPr>
        <w:t>6 which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re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r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1st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nd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4th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c</w:t>
      </w:r>
      <w:r w:rsidRPr="00AC5421">
        <w:rPr>
          <w:rFonts w:asciiTheme="minorHAnsi" w:hAnsiTheme="minorHAnsi" w:cstheme="minorHAnsi"/>
          <w:sz w:val="24"/>
          <w:szCs w:val="24"/>
        </w:rPr>
        <w:t>ou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ts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not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>r</w:t>
      </w:r>
      <w:r w:rsidRPr="00AC5421">
        <w:rPr>
          <w:rFonts w:asciiTheme="minorHAnsi" w:hAnsiTheme="minorHAnsi" w:cstheme="minorHAnsi"/>
          <w:sz w:val="24"/>
          <w:szCs w:val="24"/>
        </w:rPr>
        <w:t>ov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b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y</w:t>
      </w:r>
      <w:r w:rsidRPr="00AC5421">
        <w:rPr>
          <w:rFonts w:asciiTheme="minorHAnsi" w:hAnsiTheme="minorHAnsi" w:cstheme="minorHAnsi"/>
          <w:sz w:val="24"/>
          <w:szCs w:val="24"/>
        </w:rPr>
        <w:t>ond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r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son</w:t>
      </w:r>
      <w:r w:rsidRPr="00AC5421">
        <w:rPr>
          <w:rFonts w:asciiTheme="minorHAnsi" w:hAnsiTheme="minorHAnsi" w:cstheme="minorHAnsi"/>
          <w:sz w:val="24"/>
          <w:szCs w:val="24"/>
        </w:rPr>
        <w:t>ab</w:t>
      </w:r>
      <w:r w:rsidRPr="00AC5421">
        <w:rPr>
          <w:rFonts w:asciiTheme="minorHAnsi" w:hAnsiTheme="minorHAnsi" w:cstheme="minorHAnsi"/>
          <w:sz w:val="24"/>
          <w:szCs w:val="24"/>
        </w:rPr>
        <w:t>le d</w:t>
      </w:r>
      <w:r w:rsidRPr="00AC5421">
        <w:rPr>
          <w:rFonts w:asciiTheme="minorHAnsi" w:hAnsiTheme="minorHAnsi" w:cstheme="minorHAnsi"/>
          <w:sz w:val="24"/>
          <w:szCs w:val="24"/>
        </w:rPr>
        <w:t>o</w:t>
      </w:r>
      <w:r w:rsidRPr="00AC5421">
        <w:rPr>
          <w:rFonts w:asciiTheme="minorHAnsi" w:hAnsiTheme="minorHAnsi" w:cstheme="minorHAnsi"/>
          <w:sz w:val="24"/>
          <w:szCs w:val="24"/>
        </w:rPr>
        <w:t>u</w:t>
      </w:r>
      <w:r w:rsidRPr="00AC5421">
        <w:rPr>
          <w:rFonts w:asciiTheme="minorHAnsi" w:hAnsiTheme="minorHAnsi" w:cstheme="minorHAnsi"/>
          <w:sz w:val="24"/>
          <w:szCs w:val="24"/>
        </w:rPr>
        <w:t>bt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gain</w:t>
      </w:r>
      <w:r w:rsidRPr="00AC5421">
        <w:rPr>
          <w:rFonts w:asciiTheme="minorHAnsi" w:hAnsiTheme="minorHAnsi" w:cstheme="minorHAnsi"/>
          <w:sz w:val="24"/>
          <w:szCs w:val="24"/>
        </w:rPr>
        <w:t>s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>el</w:t>
      </w:r>
      <w:r w:rsidRPr="00AC5421">
        <w:rPr>
          <w:rFonts w:asciiTheme="minorHAnsi" w:hAnsiTheme="minorHAnsi" w:cstheme="minorHAnsi"/>
          <w:sz w:val="24"/>
          <w:szCs w:val="24"/>
        </w:rPr>
        <w:t>l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.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It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is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u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fortu</w:t>
      </w:r>
      <w:r w:rsidRPr="00AC5421">
        <w:rPr>
          <w:rFonts w:asciiTheme="minorHAnsi" w:hAnsiTheme="minorHAnsi" w:cstheme="minorHAnsi"/>
          <w:sz w:val="24"/>
          <w:szCs w:val="24"/>
        </w:rPr>
        <w:t>na</w:t>
      </w:r>
      <w:r w:rsidRPr="00AC5421">
        <w:rPr>
          <w:rFonts w:asciiTheme="minorHAnsi" w:hAnsiTheme="minorHAnsi" w:cstheme="minorHAnsi"/>
          <w:sz w:val="24"/>
          <w:szCs w:val="24"/>
        </w:rPr>
        <w:t>te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is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om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ly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was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 xml:space="preserve">not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>res</w:t>
      </w:r>
      <w:r w:rsidRPr="00AC5421">
        <w:rPr>
          <w:rFonts w:asciiTheme="minorHAnsi" w:hAnsiTheme="minorHAnsi" w:cstheme="minorHAnsi"/>
          <w:sz w:val="24"/>
          <w:szCs w:val="24"/>
        </w:rPr>
        <w:t>s</w:t>
      </w:r>
      <w:r w:rsidRPr="00AC5421">
        <w:rPr>
          <w:rFonts w:asciiTheme="minorHAnsi" w:hAnsiTheme="minorHAnsi" w:cstheme="minorHAnsi"/>
          <w:sz w:val="24"/>
          <w:szCs w:val="24"/>
        </w:rPr>
        <w:t>ed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by 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f</w:t>
      </w:r>
      <w:r w:rsidRPr="00AC5421">
        <w:rPr>
          <w:rFonts w:asciiTheme="minorHAnsi" w:hAnsiTheme="minorHAnsi" w:cstheme="minorHAnsi"/>
          <w:sz w:val="24"/>
          <w:szCs w:val="24"/>
        </w:rPr>
        <w:t>i</w:t>
      </w:r>
      <w:r w:rsidRPr="00AC5421">
        <w:rPr>
          <w:rFonts w:asciiTheme="minorHAnsi" w:hAnsiTheme="minorHAnsi" w:cstheme="minorHAnsi"/>
          <w:sz w:val="24"/>
          <w:szCs w:val="24"/>
        </w:rPr>
        <w:t>rst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>el</w:t>
      </w:r>
      <w:r w:rsidRPr="00AC5421">
        <w:rPr>
          <w:rFonts w:asciiTheme="minorHAnsi" w:hAnsiTheme="minorHAnsi" w:cstheme="minorHAnsi"/>
          <w:sz w:val="24"/>
          <w:szCs w:val="24"/>
        </w:rPr>
        <w:t>l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c</w:t>
      </w:r>
      <w:r w:rsidRPr="00AC5421">
        <w:rPr>
          <w:rFonts w:asciiTheme="minorHAnsi" w:hAnsiTheme="minorHAnsi" w:cstheme="minorHAnsi"/>
          <w:sz w:val="24"/>
          <w:szCs w:val="24"/>
        </w:rPr>
        <w:t>ou</w:t>
      </w:r>
      <w:r w:rsidRPr="00AC5421">
        <w:rPr>
          <w:rFonts w:asciiTheme="minorHAnsi" w:hAnsiTheme="minorHAnsi" w:cstheme="minorHAnsi"/>
          <w:sz w:val="24"/>
          <w:szCs w:val="24"/>
        </w:rPr>
        <w:t>r</w:t>
      </w:r>
      <w:r w:rsidRPr="00AC5421">
        <w:rPr>
          <w:rFonts w:asciiTheme="minorHAnsi" w:hAnsiTheme="minorHAnsi" w:cstheme="minorHAnsi"/>
          <w:sz w:val="24"/>
          <w:szCs w:val="24"/>
        </w:rPr>
        <w:t>t.</w:t>
      </w:r>
    </w:p>
    <w:p w:rsidR="00F6758C" w:rsidRPr="00AC5421" w:rsidRDefault="00F6758C">
      <w:pPr>
        <w:spacing w:before="10" w:line="190" w:lineRule="exact"/>
        <w:rPr>
          <w:rFonts w:cstheme="minorHAnsi"/>
          <w:sz w:val="24"/>
          <w:szCs w:val="24"/>
        </w:rPr>
      </w:pPr>
    </w:p>
    <w:p w:rsidR="00F6758C" w:rsidRPr="00AC5421" w:rsidRDefault="00A47CBE" w:rsidP="00960876">
      <w:pPr>
        <w:pStyle w:val="BodyText"/>
        <w:spacing w:line="480" w:lineRule="auto"/>
        <w:ind w:right="116"/>
        <w:jc w:val="both"/>
        <w:rPr>
          <w:rFonts w:asciiTheme="minorHAnsi" w:hAnsiTheme="minorHAnsi" w:cstheme="minorHAnsi"/>
          <w:sz w:val="24"/>
          <w:szCs w:val="24"/>
        </w:rPr>
      </w:pPr>
      <w:r w:rsidRPr="00AC5421">
        <w:rPr>
          <w:rFonts w:asciiTheme="minorHAnsi" w:hAnsiTheme="minorHAnsi" w:cstheme="minorHAnsi"/>
          <w:sz w:val="24"/>
          <w:szCs w:val="24"/>
        </w:rPr>
        <w:t>W</w:t>
      </w:r>
      <w:r w:rsidRPr="00AC5421">
        <w:rPr>
          <w:rFonts w:asciiTheme="minorHAnsi" w:hAnsiTheme="minorHAnsi" w:cstheme="minorHAnsi"/>
          <w:sz w:val="24"/>
          <w:szCs w:val="24"/>
        </w:rPr>
        <w:t>ith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r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m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ini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g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2nd,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3</w:t>
      </w:r>
      <w:r w:rsidRPr="00AC5421">
        <w:rPr>
          <w:rFonts w:asciiTheme="minorHAnsi" w:hAnsiTheme="minorHAnsi" w:cstheme="minorHAnsi"/>
          <w:sz w:val="24"/>
          <w:szCs w:val="24"/>
        </w:rPr>
        <w:t>r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6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c</w:t>
      </w:r>
      <w:r w:rsidRPr="00AC5421">
        <w:rPr>
          <w:rFonts w:asciiTheme="minorHAnsi" w:hAnsiTheme="minorHAnsi" w:cstheme="minorHAnsi"/>
          <w:sz w:val="24"/>
          <w:szCs w:val="24"/>
        </w:rPr>
        <w:t>o</w:t>
      </w:r>
      <w:r w:rsidRPr="00AC5421">
        <w:rPr>
          <w:rFonts w:asciiTheme="minorHAnsi" w:hAnsiTheme="minorHAnsi" w:cstheme="minorHAnsi"/>
          <w:sz w:val="24"/>
          <w:szCs w:val="24"/>
        </w:rPr>
        <w:t>u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ts,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que</w:t>
      </w:r>
      <w:r w:rsidRPr="00AC5421">
        <w:rPr>
          <w:rFonts w:asciiTheme="minorHAnsi" w:hAnsiTheme="minorHAnsi" w:cstheme="minorHAnsi"/>
          <w:sz w:val="24"/>
          <w:szCs w:val="24"/>
        </w:rPr>
        <w:t>s</w:t>
      </w:r>
      <w:r w:rsidRPr="00AC5421">
        <w:rPr>
          <w:rFonts w:asciiTheme="minorHAnsi" w:hAnsiTheme="minorHAnsi" w:cstheme="minorHAnsi"/>
          <w:sz w:val="24"/>
          <w:szCs w:val="24"/>
        </w:rPr>
        <w:t>ti</w:t>
      </w:r>
      <w:r w:rsidRPr="00AC5421">
        <w:rPr>
          <w:rFonts w:asciiTheme="minorHAnsi" w:hAnsiTheme="minorHAnsi" w:cstheme="minorHAnsi"/>
          <w:sz w:val="24"/>
          <w:szCs w:val="24"/>
        </w:rPr>
        <w:t>o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o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b</w:t>
      </w:r>
      <w:r w:rsidRPr="00AC5421">
        <w:rPr>
          <w:rFonts w:asciiTheme="minorHAnsi" w:hAnsiTheme="minorHAnsi" w:cstheme="minorHAnsi"/>
          <w:sz w:val="24"/>
          <w:szCs w:val="24"/>
        </w:rPr>
        <w:t xml:space="preserve">e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s</w:t>
      </w:r>
      <w:r w:rsidRPr="00AC5421">
        <w:rPr>
          <w:rFonts w:asciiTheme="minorHAnsi" w:hAnsiTheme="minorHAnsi" w:cstheme="minorHAnsi"/>
          <w:sz w:val="24"/>
          <w:szCs w:val="24"/>
        </w:rPr>
        <w:t>w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r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is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whet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er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r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is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v</w:t>
      </w:r>
      <w:r w:rsidRPr="00AC5421">
        <w:rPr>
          <w:rFonts w:asciiTheme="minorHAnsi" w:hAnsiTheme="minorHAnsi" w:cstheme="minorHAnsi"/>
          <w:sz w:val="24"/>
          <w:szCs w:val="24"/>
        </w:rPr>
        <w:t>i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>en</w:t>
      </w:r>
      <w:r w:rsidRPr="00AC5421">
        <w:rPr>
          <w:rFonts w:asciiTheme="minorHAnsi" w:hAnsiTheme="minorHAnsi" w:cstheme="minorHAnsi"/>
          <w:sz w:val="24"/>
          <w:szCs w:val="24"/>
        </w:rPr>
        <w:t>c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o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s</w:t>
      </w:r>
      <w:r w:rsidRPr="00AC5421">
        <w:rPr>
          <w:rFonts w:asciiTheme="minorHAnsi" w:hAnsiTheme="minorHAnsi" w:cstheme="minorHAnsi"/>
          <w:sz w:val="24"/>
          <w:szCs w:val="24"/>
        </w:rPr>
        <w:t>u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>o</w:t>
      </w:r>
      <w:r w:rsidRPr="00AC5421">
        <w:rPr>
          <w:rFonts w:asciiTheme="minorHAnsi" w:hAnsiTheme="minorHAnsi" w:cstheme="minorHAnsi"/>
          <w:sz w:val="24"/>
          <w:szCs w:val="24"/>
        </w:rPr>
        <w:t>rt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c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rg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s.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W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r</w:t>
      </w:r>
      <w:r w:rsidRPr="00AC5421">
        <w:rPr>
          <w:rFonts w:asciiTheme="minorHAnsi" w:hAnsiTheme="minorHAnsi" w:cstheme="minorHAnsi"/>
          <w:sz w:val="24"/>
          <w:szCs w:val="24"/>
        </w:rPr>
        <w:t>e s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tisfied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u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sworn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v</w:t>
      </w:r>
      <w:r w:rsidRPr="00AC5421">
        <w:rPr>
          <w:rFonts w:asciiTheme="minorHAnsi" w:hAnsiTheme="minorHAnsi" w:cstheme="minorHAnsi"/>
          <w:sz w:val="24"/>
          <w:szCs w:val="24"/>
        </w:rPr>
        <w:t>i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>en</w:t>
      </w:r>
      <w:r w:rsidRPr="00AC5421">
        <w:rPr>
          <w:rFonts w:asciiTheme="minorHAnsi" w:hAnsiTheme="minorHAnsi" w:cstheme="minorHAnsi"/>
          <w:sz w:val="24"/>
          <w:szCs w:val="24"/>
        </w:rPr>
        <w:t>c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of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>W4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nd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PW</w:t>
      </w:r>
      <w:r w:rsidRPr="00AC5421">
        <w:rPr>
          <w:rFonts w:asciiTheme="minorHAnsi" w:hAnsiTheme="minorHAnsi" w:cstheme="minorHAnsi"/>
          <w:sz w:val="24"/>
          <w:szCs w:val="24"/>
        </w:rPr>
        <w:t>5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was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ken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fter 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tri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l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m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g</w:t>
      </w:r>
      <w:r w:rsidRPr="00AC5421">
        <w:rPr>
          <w:rFonts w:asciiTheme="minorHAnsi" w:hAnsiTheme="minorHAnsi" w:cstheme="minorHAnsi"/>
          <w:sz w:val="24"/>
          <w:szCs w:val="24"/>
        </w:rPr>
        <w:t>i</w:t>
      </w:r>
      <w:r w:rsidRPr="00AC5421">
        <w:rPr>
          <w:rFonts w:asciiTheme="minorHAnsi" w:hAnsiTheme="minorHAnsi" w:cstheme="minorHAnsi"/>
          <w:sz w:val="24"/>
          <w:szCs w:val="24"/>
        </w:rPr>
        <w:t>st</w:t>
      </w:r>
      <w:r w:rsidRPr="00AC5421">
        <w:rPr>
          <w:rFonts w:asciiTheme="minorHAnsi" w:hAnsiTheme="minorHAnsi" w:cstheme="minorHAnsi"/>
          <w:sz w:val="24"/>
          <w:szCs w:val="24"/>
        </w:rPr>
        <w:t>ra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s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tisf</w:t>
      </w:r>
      <w:r w:rsidRPr="00AC5421">
        <w:rPr>
          <w:rFonts w:asciiTheme="minorHAnsi" w:hAnsiTheme="minorHAnsi" w:cstheme="minorHAnsi"/>
          <w:sz w:val="24"/>
          <w:szCs w:val="24"/>
        </w:rPr>
        <w:t>i</w:t>
      </w:r>
      <w:r w:rsidRPr="00AC5421">
        <w:rPr>
          <w:rFonts w:asciiTheme="minorHAnsi" w:hAnsiTheme="minorHAnsi" w:cstheme="minorHAnsi"/>
          <w:sz w:val="24"/>
          <w:szCs w:val="24"/>
        </w:rPr>
        <w:t>ed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hi</w:t>
      </w:r>
      <w:r w:rsidRPr="00AC5421">
        <w:rPr>
          <w:rFonts w:asciiTheme="minorHAnsi" w:hAnsiTheme="minorHAnsi" w:cstheme="minorHAnsi"/>
          <w:sz w:val="24"/>
          <w:szCs w:val="24"/>
        </w:rPr>
        <w:t>m</w:t>
      </w:r>
      <w:r w:rsidRPr="00AC5421">
        <w:rPr>
          <w:rFonts w:asciiTheme="minorHAnsi" w:hAnsiTheme="minorHAnsi" w:cstheme="minorHAnsi"/>
          <w:sz w:val="24"/>
          <w:szCs w:val="24"/>
        </w:rPr>
        <w:t>s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lf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ch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was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>o</w:t>
      </w:r>
      <w:r w:rsidRPr="00AC5421">
        <w:rPr>
          <w:rFonts w:asciiTheme="minorHAnsi" w:hAnsiTheme="minorHAnsi" w:cstheme="minorHAnsi"/>
          <w:sz w:val="24"/>
          <w:szCs w:val="24"/>
        </w:rPr>
        <w:t>s</w:t>
      </w:r>
      <w:r w:rsidRPr="00AC5421">
        <w:rPr>
          <w:rFonts w:asciiTheme="minorHAnsi" w:hAnsiTheme="minorHAnsi" w:cstheme="minorHAnsi"/>
          <w:sz w:val="24"/>
          <w:szCs w:val="24"/>
        </w:rPr>
        <w:t>s</w:t>
      </w:r>
      <w:r w:rsidRPr="00AC5421">
        <w:rPr>
          <w:rFonts w:asciiTheme="minorHAnsi" w:hAnsiTheme="minorHAnsi" w:cstheme="minorHAnsi"/>
          <w:sz w:val="24"/>
          <w:szCs w:val="24"/>
        </w:rPr>
        <w:t>es</w:t>
      </w:r>
      <w:r w:rsidRPr="00AC5421">
        <w:rPr>
          <w:rFonts w:asciiTheme="minorHAnsi" w:hAnsiTheme="minorHAnsi" w:cstheme="minorHAnsi"/>
          <w:sz w:val="24"/>
          <w:szCs w:val="24"/>
        </w:rPr>
        <w:t>s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w</w:t>
      </w:r>
      <w:r w:rsidRPr="00AC5421">
        <w:rPr>
          <w:rFonts w:asciiTheme="minorHAnsi" w:hAnsiTheme="minorHAnsi" w:cstheme="minorHAnsi"/>
          <w:sz w:val="24"/>
          <w:szCs w:val="24"/>
        </w:rPr>
        <w:t>ith s</w:t>
      </w:r>
      <w:r w:rsidRPr="00AC5421">
        <w:rPr>
          <w:rFonts w:asciiTheme="minorHAnsi" w:hAnsiTheme="minorHAnsi" w:cstheme="minorHAnsi"/>
          <w:sz w:val="24"/>
          <w:szCs w:val="24"/>
        </w:rPr>
        <w:t>u</w:t>
      </w:r>
      <w:r w:rsidRPr="00AC5421">
        <w:rPr>
          <w:rFonts w:asciiTheme="minorHAnsi" w:hAnsiTheme="minorHAnsi" w:cstheme="minorHAnsi"/>
          <w:sz w:val="24"/>
          <w:szCs w:val="24"/>
        </w:rPr>
        <w:t>f</w:t>
      </w:r>
      <w:r w:rsidRPr="00AC5421">
        <w:rPr>
          <w:rFonts w:asciiTheme="minorHAnsi" w:hAnsiTheme="minorHAnsi" w:cstheme="minorHAnsi"/>
          <w:sz w:val="24"/>
          <w:szCs w:val="24"/>
        </w:rPr>
        <w:t>f</w:t>
      </w:r>
      <w:r w:rsidRPr="00AC5421">
        <w:rPr>
          <w:rFonts w:asciiTheme="minorHAnsi" w:hAnsiTheme="minorHAnsi" w:cstheme="minorHAnsi"/>
          <w:sz w:val="24"/>
          <w:szCs w:val="24"/>
        </w:rPr>
        <w:t>ic</w:t>
      </w:r>
      <w:r w:rsidRPr="00AC5421">
        <w:rPr>
          <w:rFonts w:asciiTheme="minorHAnsi" w:hAnsiTheme="minorHAnsi" w:cstheme="minorHAnsi"/>
          <w:sz w:val="24"/>
          <w:szCs w:val="24"/>
        </w:rPr>
        <w:t>i</w:t>
      </w:r>
      <w:r w:rsidRPr="00AC5421">
        <w:rPr>
          <w:rFonts w:asciiTheme="minorHAnsi" w:hAnsiTheme="minorHAnsi" w:cstheme="minorHAnsi"/>
          <w:sz w:val="24"/>
          <w:szCs w:val="24"/>
        </w:rPr>
        <w:t>ent</w:t>
      </w:r>
      <w:r w:rsidR="00DE54FD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inte</w:t>
      </w:r>
      <w:r w:rsidRPr="00AC5421">
        <w:rPr>
          <w:rFonts w:asciiTheme="minorHAnsi" w:hAnsiTheme="minorHAnsi" w:cstheme="minorHAnsi"/>
          <w:sz w:val="24"/>
          <w:szCs w:val="24"/>
        </w:rPr>
        <w:t>l</w:t>
      </w:r>
      <w:r w:rsidRPr="00AC5421">
        <w:rPr>
          <w:rFonts w:asciiTheme="minorHAnsi" w:hAnsiTheme="minorHAnsi" w:cstheme="minorHAnsi"/>
          <w:sz w:val="24"/>
          <w:szCs w:val="24"/>
        </w:rPr>
        <w:t>l</w:t>
      </w:r>
      <w:r w:rsidRPr="00AC5421">
        <w:rPr>
          <w:rFonts w:asciiTheme="minorHAnsi" w:hAnsiTheme="minorHAnsi" w:cstheme="minorHAnsi"/>
          <w:sz w:val="24"/>
          <w:szCs w:val="24"/>
        </w:rPr>
        <w:t>i</w:t>
      </w:r>
      <w:r w:rsidRPr="00AC5421">
        <w:rPr>
          <w:rFonts w:asciiTheme="minorHAnsi" w:hAnsiTheme="minorHAnsi" w:cstheme="minorHAnsi"/>
          <w:sz w:val="24"/>
          <w:szCs w:val="24"/>
        </w:rPr>
        <w:t>g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ce</w:t>
      </w:r>
      <w:r w:rsidR="00DE54FD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o</w:t>
      </w:r>
      <w:r w:rsidR="00DE54FD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ju</w:t>
      </w:r>
      <w:r w:rsidRPr="00AC5421">
        <w:rPr>
          <w:rFonts w:asciiTheme="minorHAnsi" w:hAnsiTheme="minorHAnsi" w:cstheme="minorHAnsi"/>
          <w:sz w:val="24"/>
          <w:szCs w:val="24"/>
        </w:rPr>
        <w:t>s</w:t>
      </w:r>
      <w:r w:rsidRPr="00AC5421">
        <w:rPr>
          <w:rFonts w:asciiTheme="minorHAnsi" w:hAnsiTheme="minorHAnsi" w:cstheme="minorHAnsi"/>
          <w:sz w:val="24"/>
          <w:szCs w:val="24"/>
        </w:rPr>
        <w:t>tify</w:t>
      </w:r>
      <w:r w:rsidR="00DE54FD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="00DE54FD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re</w:t>
      </w:r>
      <w:r w:rsidRPr="00AC5421">
        <w:rPr>
          <w:rFonts w:asciiTheme="minorHAnsi" w:hAnsiTheme="minorHAnsi" w:cstheme="minorHAnsi"/>
          <w:sz w:val="24"/>
          <w:szCs w:val="24"/>
        </w:rPr>
        <w:t>c</w:t>
      </w:r>
      <w:r w:rsidRPr="00AC5421">
        <w:rPr>
          <w:rFonts w:asciiTheme="minorHAnsi" w:hAnsiTheme="minorHAnsi" w:cstheme="minorHAnsi"/>
          <w:sz w:val="24"/>
          <w:szCs w:val="24"/>
        </w:rPr>
        <w:t>ept</w:t>
      </w:r>
      <w:r w:rsidRPr="00AC5421">
        <w:rPr>
          <w:rFonts w:asciiTheme="minorHAnsi" w:hAnsiTheme="minorHAnsi" w:cstheme="minorHAnsi"/>
          <w:sz w:val="24"/>
          <w:szCs w:val="24"/>
        </w:rPr>
        <w:t>i</w:t>
      </w:r>
      <w:r w:rsidRPr="00AC5421">
        <w:rPr>
          <w:rFonts w:asciiTheme="minorHAnsi" w:hAnsiTheme="minorHAnsi" w:cstheme="minorHAnsi"/>
          <w:sz w:val="24"/>
          <w:szCs w:val="24"/>
        </w:rPr>
        <w:t>on</w:t>
      </w:r>
      <w:r w:rsidR="00DE54FD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of</w:t>
      </w:r>
      <w:r w:rsidR="00DE54FD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="00DE54FD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ev</w:t>
      </w:r>
      <w:r w:rsidRPr="00AC5421">
        <w:rPr>
          <w:rFonts w:asciiTheme="minorHAnsi" w:hAnsiTheme="minorHAnsi" w:cstheme="minorHAnsi"/>
          <w:sz w:val="24"/>
          <w:szCs w:val="24"/>
        </w:rPr>
        <w:t>i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c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="00DE54FD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nd</w:t>
      </w:r>
      <w:r w:rsidR="00960876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u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rs</w:t>
      </w:r>
      <w:r w:rsidRPr="00AC5421">
        <w:rPr>
          <w:rFonts w:asciiTheme="minorHAnsi" w:hAnsiTheme="minorHAnsi" w:cstheme="minorHAnsi"/>
          <w:sz w:val="24"/>
          <w:szCs w:val="24"/>
        </w:rPr>
        <w:t>too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du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y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of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s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king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tr</w:t>
      </w:r>
      <w:r w:rsidRPr="00AC5421">
        <w:rPr>
          <w:rFonts w:asciiTheme="minorHAnsi" w:hAnsiTheme="minorHAnsi" w:cstheme="minorHAnsi"/>
          <w:sz w:val="24"/>
          <w:szCs w:val="24"/>
        </w:rPr>
        <w:t>u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.</w:t>
      </w:r>
      <w:r w:rsidR="00960876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Mor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over,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w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lso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ve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</w:p>
    <w:p w:rsidR="00F6758C" w:rsidRPr="00AC5421" w:rsidRDefault="00F6758C">
      <w:pPr>
        <w:spacing w:line="336" w:lineRule="exact"/>
        <w:rPr>
          <w:rFonts w:cstheme="minorHAnsi"/>
          <w:sz w:val="24"/>
          <w:szCs w:val="24"/>
        </w:rPr>
        <w:sectPr w:rsidR="00F6758C" w:rsidRPr="00AC5421">
          <w:footerReference w:type="default" r:id="rId9"/>
          <w:pgSz w:w="12240" w:h="15840"/>
          <w:pgMar w:top="1380" w:right="1320" w:bottom="1200" w:left="1600" w:header="0" w:footer="1015" w:gutter="0"/>
          <w:cols w:space="720"/>
        </w:sectPr>
      </w:pPr>
    </w:p>
    <w:p w:rsidR="00F6758C" w:rsidRPr="00AC5421" w:rsidRDefault="00A47CBE">
      <w:pPr>
        <w:pStyle w:val="BodyText"/>
        <w:spacing w:before="58" w:line="480" w:lineRule="auto"/>
        <w:ind w:right="116" w:firstLine="0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AC5421">
        <w:rPr>
          <w:rFonts w:asciiTheme="minorHAnsi" w:hAnsiTheme="minorHAnsi" w:cstheme="minorHAnsi"/>
          <w:sz w:val="24"/>
          <w:szCs w:val="24"/>
        </w:rPr>
        <w:lastRenderedPageBreak/>
        <w:t>evi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>en</w:t>
      </w:r>
      <w:r w:rsidRPr="00AC5421">
        <w:rPr>
          <w:rFonts w:asciiTheme="minorHAnsi" w:hAnsiTheme="minorHAnsi" w:cstheme="minorHAnsi"/>
          <w:sz w:val="24"/>
          <w:szCs w:val="24"/>
        </w:rPr>
        <w:t>c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proofErr w:type="gramEnd"/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of P</w:t>
      </w:r>
      <w:r w:rsidRPr="00AC5421">
        <w:rPr>
          <w:rFonts w:asciiTheme="minorHAnsi" w:hAnsiTheme="minorHAnsi" w:cstheme="minorHAnsi"/>
          <w:sz w:val="24"/>
          <w:szCs w:val="24"/>
        </w:rPr>
        <w:t>W</w:t>
      </w:r>
      <w:r w:rsidRPr="00AC5421">
        <w:rPr>
          <w:rFonts w:asciiTheme="minorHAnsi" w:hAnsiTheme="minorHAnsi" w:cstheme="minorHAnsi"/>
          <w:sz w:val="24"/>
          <w:szCs w:val="24"/>
        </w:rPr>
        <w:t>7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w</w:t>
      </w:r>
      <w:r w:rsidRPr="00AC5421">
        <w:rPr>
          <w:rFonts w:asciiTheme="minorHAnsi" w:hAnsiTheme="minorHAnsi" w:cstheme="minorHAnsi"/>
          <w:sz w:val="24"/>
          <w:szCs w:val="24"/>
        </w:rPr>
        <w:t>ho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ga</w:t>
      </w:r>
      <w:r w:rsidRPr="00AC5421">
        <w:rPr>
          <w:rFonts w:asciiTheme="minorHAnsi" w:hAnsiTheme="minorHAnsi" w:cstheme="minorHAnsi"/>
          <w:sz w:val="24"/>
          <w:szCs w:val="24"/>
        </w:rPr>
        <w:t>v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 xml:space="preserve">a </w:t>
      </w:r>
      <w:r w:rsidRPr="00AC5421">
        <w:rPr>
          <w:rFonts w:asciiTheme="minorHAnsi" w:hAnsiTheme="minorHAnsi" w:cstheme="minorHAnsi"/>
          <w:sz w:val="24"/>
          <w:szCs w:val="24"/>
        </w:rPr>
        <w:t>s</w:t>
      </w:r>
      <w:r w:rsidRPr="00AC5421">
        <w:rPr>
          <w:rFonts w:asciiTheme="minorHAnsi" w:hAnsiTheme="minorHAnsi" w:cstheme="minorHAnsi"/>
          <w:sz w:val="24"/>
          <w:szCs w:val="24"/>
        </w:rPr>
        <w:t>w</w:t>
      </w:r>
      <w:r w:rsidRPr="00AC5421">
        <w:rPr>
          <w:rFonts w:asciiTheme="minorHAnsi" w:hAnsiTheme="minorHAnsi" w:cstheme="minorHAnsi"/>
          <w:sz w:val="24"/>
          <w:szCs w:val="24"/>
        </w:rPr>
        <w:t>o</w:t>
      </w:r>
      <w:r w:rsidRPr="00AC5421">
        <w:rPr>
          <w:rFonts w:asciiTheme="minorHAnsi" w:hAnsiTheme="minorHAnsi" w:cstheme="minorHAnsi"/>
          <w:sz w:val="24"/>
          <w:szCs w:val="24"/>
        </w:rPr>
        <w:t>rn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stimon</w:t>
      </w:r>
      <w:r w:rsidRPr="00AC5421">
        <w:rPr>
          <w:rFonts w:asciiTheme="minorHAnsi" w:hAnsiTheme="minorHAnsi" w:cstheme="minorHAnsi"/>
          <w:sz w:val="24"/>
          <w:szCs w:val="24"/>
        </w:rPr>
        <w:t>y</w:t>
      </w:r>
      <w:r w:rsidRPr="00AC5421">
        <w:rPr>
          <w:rFonts w:asciiTheme="minorHAnsi" w:hAnsiTheme="minorHAnsi" w:cstheme="minorHAnsi"/>
          <w:sz w:val="24"/>
          <w:szCs w:val="24"/>
        </w:rPr>
        <w:t>.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tri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l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m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g</w:t>
      </w:r>
      <w:r w:rsidRPr="00AC5421">
        <w:rPr>
          <w:rFonts w:asciiTheme="minorHAnsi" w:hAnsiTheme="minorHAnsi" w:cstheme="minorHAnsi"/>
          <w:sz w:val="24"/>
          <w:szCs w:val="24"/>
        </w:rPr>
        <w:t>i</w:t>
      </w:r>
      <w:r w:rsidRPr="00AC5421">
        <w:rPr>
          <w:rFonts w:asciiTheme="minorHAnsi" w:hAnsiTheme="minorHAnsi" w:cstheme="minorHAnsi"/>
          <w:sz w:val="24"/>
          <w:szCs w:val="24"/>
        </w:rPr>
        <w:t>st</w:t>
      </w:r>
      <w:r w:rsidRPr="00AC5421">
        <w:rPr>
          <w:rFonts w:asciiTheme="minorHAnsi" w:hAnsiTheme="minorHAnsi" w:cstheme="minorHAnsi"/>
          <w:sz w:val="24"/>
          <w:szCs w:val="24"/>
        </w:rPr>
        <w:t>ra</w:t>
      </w:r>
      <w:r w:rsidRPr="00AC5421">
        <w:rPr>
          <w:rFonts w:asciiTheme="minorHAnsi" w:hAnsiTheme="minorHAnsi" w:cstheme="minorHAnsi"/>
          <w:sz w:val="24"/>
          <w:szCs w:val="24"/>
        </w:rPr>
        <w:t>te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f</w:t>
      </w:r>
      <w:r w:rsidRPr="00AC5421">
        <w:rPr>
          <w:rFonts w:asciiTheme="minorHAnsi" w:hAnsiTheme="minorHAnsi" w:cstheme="minorHAnsi"/>
          <w:sz w:val="24"/>
          <w:szCs w:val="24"/>
        </w:rPr>
        <w:t>ou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d 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ese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wit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es</w:t>
      </w:r>
      <w:r w:rsidRPr="00AC5421">
        <w:rPr>
          <w:rFonts w:asciiTheme="minorHAnsi" w:hAnsiTheme="minorHAnsi" w:cstheme="minorHAnsi"/>
          <w:sz w:val="24"/>
          <w:szCs w:val="24"/>
        </w:rPr>
        <w:t>s</w:t>
      </w:r>
      <w:r w:rsidRPr="00AC5421">
        <w:rPr>
          <w:rFonts w:asciiTheme="minorHAnsi" w:hAnsiTheme="minorHAnsi" w:cstheme="minorHAnsi"/>
          <w:sz w:val="24"/>
          <w:szCs w:val="24"/>
        </w:rPr>
        <w:t>es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o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be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c</w:t>
      </w:r>
      <w:r w:rsidRPr="00AC5421">
        <w:rPr>
          <w:rFonts w:asciiTheme="minorHAnsi" w:hAnsiTheme="minorHAnsi" w:cstheme="minorHAnsi"/>
          <w:sz w:val="24"/>
          <w:szCs w:val="24"/>
        </w:rPr>
        <w:t>r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>i</w:t>
      </w:r>
      <w:r w:rsidRPr="00AC5421">
        <w:rPr>
          <w:rFonts w:asciiTheme="minorHAnsi" w:hAnsiTheme="minorHAnsi" w:cstheme="minorHAnsi"/>
          <w:sz w:val="24"/>
          <w:szCs w:val="24"/>
        </w:rPr>
        <w:t>b</w:t>
      </w:r>
      <w:r w:rsidRPr="00AC5421">
        <w:rPr>
          <w:rFonts w:asciiTheme="minorHAnsi" w:hAnsiTheme="minorHAnsi" w:cstheme="minorHAnsi"/>
          <w:sz w:val="24"/>
          <w:szCs w:val="24"/>
        </w:rPr>
        <w:t>le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s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r</w:t>
      </w:r>
      <w:r w:rsidRPr="00AC5421">
        <w:rPr>
          <w:rFonts w:asciiTheme="minorHAnsi" w:hAnsiTheme="minorHAnsi" w:cstheme="minorHAnsi"/>
          <w:sz w:val="24"/>
          <w:szCs w:val="24"/>
        </w:rPr>
        <w:t>efl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cted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pa</w:t>
      </w:r>
      <w:r w:rsidRPr="00AC5421">
        <w:rPr>
          <w:rFonts w:asciiTheme="minorHAnsi" w:hAnsiTheme="minorHAnsi" w:cstheme="minorHAnsi"/>
          <w:sz w:val="24"/>
          <w:szCs w:val="24"/>
        </w:rPr>
        <w:t>g</w:t>
      </w:r>
      <w:r w:rsidRPr="00AC5421">
        <w:rPr>
          <w:rFonts w:asciiTheme="minorHAnsi" w:hAnsiTheme="minorHAnsi" w:cstheme="minorHAnsi"/>
          <w:sz w:val="24"/>
          <w:szCs w:val="24"/>
        </w:rPr>
        <w:t>es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64,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6</w:t>
      </w:r>
      <w:r w:rsidRPr="00AC5421">
        <w:rPr>
          <w:rFonts w:asciiTheme="minorHAnsi" w:hAnsiTheme="minorHAnsi" w:cstheme="minorHAnsi"/>
          <w:sz w:val="24"/>
          <w:szCs w:val="24"/>
        </w:rPr>
        <w:t>5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nd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66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of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 reco</w:t>
      </w:r>
      <w:r w:rsidRPr="00AC5421">
        <w:rPr>
          <w:rFonts w:asciiTheme="minorHAnsi" w:hAnsiTheme="minorHAnsi" w:cstheme="minorHAnsi"/>
          <w:sz w:val="24"/>
          <w:szCs w:val="24"/>
        </w:rPr>
        <w:t>r</w:t>
      </w:r>
      <w:r w:rsidRPr="00AC5421">
        <w:rPr>
          <w:rFonts w:asciiTheme="minorHAnsi" w:hAnsiTheme="minorHAnsi" w:cstheme="minorHAnsi"/>
          <w:sz w:val="24"/>
          <w:szCs w:val="24"/>
        </w:rPr>
        <w:t>d.</w:t>
      </w:r>
      <w:r w:rsidR="00DE54FD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first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>el</w:t>
      </w:r>
      <w:r w:rsidRPr="00AC5421">
        <w:rPr>
          <w:rFonts w:asciiTheme="minorHAnsi" w:hAnsiTheme="minorHAnsi" w:cstheme="minorHAnsi"/>
          <w:sz w:val="24"/>
          <w:szCs w:val="24"/>
        </w:rPr>
        <w:t>l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c</w:t>
      </w:r>
      <w:r w:rsidRPr="00AC5421">
        <w:rPr>
          <w:rFonts w:asciiTheme="minorHAnsi" w:hAnsiTheme="minorHAnsi" w:cstheme="minorHAnsi"/>
          <w:sz w:val="24"/>
          <w:szCs w:val="24"/>
        </w:rPr>
        <w:t>ou</w:t>
      </w:r>
      <w:r w:rsidRPr="00AC5421">
        <w:rPr>
          <w:rFonts w:asciiTheme="minorHAnsi" w:hAnsiTheme="minorHAnsi" w:cstheme="minorHAnsi"/>
          <w:sz w:val="24"/>
          <w:szCs w:val="24"/>
        </w:rPr>
        <w:t>r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l</w:t>
      </w:r>
      <w:r w:rsidRPr="00AC5421">
        <w:rPr>
          <w:rFonts w:asciiTheme="minorHAnsi" w:hAnsiTheme="minorHAnsi" w:cstheme="minorHAnsi"/>
          <w:sz w:val="24"/>
          <w:szCs w:val="24"/>
        </w:rPr>
        <w:t>s</w:t>
      </w:r>
      <w:r w:rsidRPr="00AC5421">
        <w:rPr>
          <w:rFonts w:asciiTheme="minorHAnsi" w:hAnsiTheme="minorHAnsi" w:cstheme="minorHAnsi"/>
          <w:sz w:val="24"/>
          <w:szCs w:val="24"/>
        </w:rPr>
        <w:t>o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rrived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t a si</w:t>
      </w:r>
      <w:r w:rsidRPr="00AC5421">
        <w:rPr>
          <w:rFonts w:asciiTheme="minorHAnsi" w:hAnsiTheme="minorHAnsi" w:cstheme="minorHAnsi"/>
          <w:sz w:val="24"/>
          <w:szCs w:val="24"/>
        </w:rPr>
        <w:t>m</w:t>
      </w:r>
      <w:r w:rsidRPr="00AC5421">
        <w:rPr>
          <w:rFonts w:asciiTheme="minorHAnsi" w:hAnsiTheme="minorHAnsi" w:cstheme="minorHAnsi"/>
          <w:sz w:val="24"/>
          <w:szCs w:val="24"/>
        </w:rPr>
        <w:t>i</w:t>
      </w:r>
      <w:r w:rsidRPr="00AC5421">
        <w:rPr>
          <w:rFonts w:asciiTheme="minorHAnsi" w:hAnsiTheme="minorHAnsi" w:cstheme="minorHAnsi"/>
          <w:sz w:val="24"/>
          <w:szCs w:val="24"/>
        </w:rPr>
        <w:t>l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r c</w:t>
      </w:r>
      <w:r w:rsidRPr="00AC5421">
        <w:rPr>
          <w:rFonts w:asciiTheme="minorHAnsi" w:hAnsiTheme="minorHAnsi" w:cstheme="minorHAnsi"/>
          <w:sz w:val="24"/>
          <w:szCs w:val="24"/>
        </w:rPr>
        <w:t>o</w:t>
      </w:r>
      <w:r w:rsidRPr="00AC5421">
        <w:rPr>
          <w:rFonts w:asciiTheme="minorHAnsi" w:hAnsiTheme="minorHAnsi" w:cstheme="minorHAnsi"/>
          <w:sz w:val="24"/>
          <w:szCs w:val="24"/>
        </w:rPr>
        <w:t>nclu</w:t>
      </w:r>
      <w:r w:rsidRPr="00AC5421">
        <w:rPr>
          <w:rFonts w:asciiTheme="minorHAnsi" w:hAnsiTheme="minorHAnsi" w:cstheme="minorHAnsi"/>
          <w:sz w:val="24"/>
          <w:szCs w:val="24"/>
        </w:rPr>
        <w:t>s</w:t>
      </w:r>
      <w:r w:rsidRPr="00AC5421">
        <w:rPr>
          <w:rFonts w:asciiTheme="minorHAnsi" w:hAnsiTheme="minorHAnsi" w:cstheme="minorHAnsi"/>
          <w:sz w:val="24"/>
          <w:szCs w:val="24"/>
        </w:rPr>
        <w:t>i</w:t>
      </w:r>
      <w:r w:rsidRPr="00AC5421">
        <w:rPr>
          <w:rFonts w:asciiTheme="minorHAnsi" w:hAnsiTheme="minorHAnsi" w:cstheme="minorHAnsi"/>
          <w:sz w:val="24"/>
          <w:szCs w:val="24"/>
        </w:rPr>
        <w:t>on.</w:t>
      </w:r>
    </w:p>
    <w:p w:rsidR="00F6758C" w:rsidRPr="00AC5421" w:rsidRDefault="00F6758C">
      <w:pPr>
        <w:spacing w:line="200" w:lineRule="exact"/>
        <w:rPr>
          <w:rFonts w:cstheme="minorHAnsi"/>
          <w:sz w:val="24"/>
          <w:szCs w:val="24"/>
        </w:rPr>
      </w:pPr>
    </w:p>
    <w:p w:rsidR="00F6758C" w:rsidRPr="00AC5421" w:rsidRDefault="00A47CBE">
      <w:pPr>
        <w:pStyle w:val="BodyText"/>
        <w:spacing w:line="480" w:lineRule="auto"/>
        <w:ind w:right="119" w:firstLine="806"/>
        <w:jc w:val="both"/>
        <w:rPr>
          <w:rFonts w:asciiTheme="minorHAnsi" w:hAnsiTheme="minorHAnsi" w:cstheme="minorHAnsi"/>
          <w:sz w:val="24"/>
          <w:szCs w:val="24"/>
        </w:rPr>
      </w:pPr>
      <w:r w:rsidRPr="00AC5421">
        <w:rPr>
          <w:rFonts w:asciiTheme="minorHAnsi" w:hAnsiTheme="minorHAnsi" w:cstheme="minorHAnsi"/>
          <w:sz w:val="24"/>
          <w:szCs w:val="24"/>
        </w:rPr>
        <w:t>It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is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set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led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law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tr</w:t>
      </w:r>
      <w:r w:rsidRPr="00AC5421">
        <w:rPr>
          <w:rFonts w:asciiTheme="minorHAnsi" w:hAnsiTheme="minorHAnsi" w:cstheme="minorHAnsi"/>
          <w:sz w:val="24"/>
          <w:szCs w:val="24"/>
        </w:rPr>
        <w:t>u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nd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b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st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v</w:t>
      </w:r>
      <w:r w:rsidRPr="00AC5421">
        <w:rPr>
          <w:rFonts w:asciiTheme="minorHAnsi" w:hAnsiTheme="minorHAnsi" w:cstheme="minorHAnsi"/>
          <w:sz w:val="24"/>
          <w:szCs w:val="24"/>
        </w:rPr>
        <w:t>i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>ence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of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sexu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l of</w:t>
      </w:r>
      <w:r w:rsidRPr="00AC5421">
        <w:rPr>
          <w:rFonts w:asciiTheme="minorHAnsi" w:hAnsiTheme="minorHAnsi" w:cstheme="minorHAnsi"/>
          <w:sz w:val="24"/>
          <w:szCs w:val="24"/>
        </w:rPr>
        <w:t>f</w:t>
      </w:r>
      <w:r w:rsidRPr="00AC5421">
        <w:rPr>
          <w:rFonts w:asciiTheme="minorHAnsi" w:hAnsiTheme="minorHAnsi" w:cstheme="minorHAnsi"/>
          <w:sz w:val="24"/>
          <w:szCs w:val="24"/>
        </w:rPr>
        <w:t>en</w:t>
      </w:r>
      <w:r w:rsidRPr="00AC5421">
        <w:rPr>
          <w:rFonts w:asciiTheme="minorHAnsi" w:hAnsiTheme="minorHAnsi" w:cstheme="minorHAnsi"/>
          <w:sz w:val="24"/>
          <w:szCs w:val="24"/>
        </w:rPr>
        <w:t>c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is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of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victim.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(</w:t>
      </w:r>
      <w:r w:rsidRPr="00AC5421">
        <w:rPr>
          <w:rFonts w:asciiTheme="minorHAnsi" w:hAnsiTheme="minorHAnsi" w:cstheme="minorHAnsi"/>
          <w:sz w:val="24"/>
          <w:szCs w:val="24"/>
        </w:rPr>
        <w:t>S</w:t>
      </w:r>
      <w:r w:rsidRPr="00AC5421">
        <w:rPr>
          <w:rFonts w:asciiTheme="minorHAnsi" w:hAnsiTheme="minorHAnsi" w:cstheme="minorHAnsi"/>
          <w:sz w:val="24"/>
          <w:szCs w:val="24"/>
        </w:rPr>
        <w:t>ee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S</w:t>
      </w:r>
      <w:r w:rsidRPr="00AC5421">
        <w:rPr>
          <w:rFonts w:asciiTheme="minorHAnsi" w:hAnsiTheme="minorHAnsi" w:cstheme="minorHAnsi"/>
          <w:sz w:val="24"/>
          <w:szCs w:val="24"/>
        </w:rPr>
        <w:t>ELEM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NI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M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KUMBA</w:t>
      </w:r>
      <w:r w:rsidR="00DE54FD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VS</w:t>
      </w:r>
      <w:r w:rsidR="00DE54FD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REPUBL</w:t>
      </w:r>
      <w:r w:rsidRPr="00AC5421">
        <w:rPr>
          <w:rFonts w:asciiTheme="minorHAnsi" w:hAnsiTheme="minorHAnsi" w:cstheme="minorHAnsi"/>
          <w:sz w:val="24"/>
          <w:szCs w:val="24"/>
        </w:rPr>
        <w:t>I</w:t>
      </w:r>
      <w:r w:rsidRPr="00AC5421">
        <w:rPr>
          <w:rFonts w:asciiTheme="minorHAnsi" w:hAnsiTheme="minorHAnsi" w:cstheme="minorHAnsi"/>
          <w:sz w:val="24"/>
          <w:szCs w:val="24"/>
        </w:rPr>
        <w:t>C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(20</w:t>
      </w:r>
      <w:r w:rsidRPr="00AC5421">
        <w:rPr>
          <w:rFonts w:asciiTheme="minorHAnsi" w:hAnsiTheme="minorHAnsi" w:cstheme="minorHAnsi"/>
          <w:sz w:val="24"/>
          <w:szCs w:val="24"/>
        </w:rPr>
        <w:t>0</w:t>
      </w:r>
      <w:r w:rsidRPr="00AC5421">
        <w:rPr>
          <w:rFonts w:asciiTheme="minorHAnsi" w:hAnsiTheme="minorHAnsi" w:cstheme="minorHAnsi"/>
          <w:sz w:val="24"/>
          <w:szCs w:val="24"/>
        </w:rPr>
        <w:t>6)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L</w:t>
      </w:r>
      <w:r w:rsidRPr="00AC5421">
        <w:rPr>
          <w:rFonts w:asciiTheme="minorHAnsi" w:hAnsiTheme="minorHAnsi" w:cstheme="minorHAnsi"/>
          <w:sz w:val="24"/>
          <w:szCs w:val="24"/>
        </w:rPr>
        <w:t>R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3</w:t>
      </w:r>
      <w:r w:rsidRPr="00AC5421">
        <w:rPr>
          <w:rFonts w:asciiTheme="minorHAnsi" w:hAnsiTheme="minorHAnsi" w:cstheme="minorHAnsi"/>
          <w:sz w:val="24"/>
          <w:szCs w:val="24"/>
        </w:rPr>
        <w:t>7</w:t>
      </w:r>
      <w:r w:rsidRPr="00AC5421">
        <w:rPr>
          <w:rFonts w:asciiTheme="minorHAnsi" w:hAnsiTheme="minorHAnsi" w:cstheme="minorHAnsi"/>
          <w:sz w:val="24"/>
          <w:szCs w:val="24"/>
        </w:rPr>
        <w:t>9).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is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is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in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l</w:t>
      </w:r>
      <w:r w:rsidRPr="00AC5421">
        <w:rPr>
          <w:rFonts w:asciiTheme="minorHAnsi" w:hAnsiTheme="minorHAnsi" w:cstheme="minorHAnsi"/>
          <w:sz w:val="24"/>
          <w:szCs w:val="24"/>
        </w:rPr>
        <w:t>i</w:t>
      </w:r>
      <w:r w:rsidRPr="00AC5421">
        <w:rPr>
          <w:rFonts w:asciiTheme="minorHAnsi" w:hAnsiTheme="minorHAnsi" w:cstheme="minorHAnsi"/>
          <w:sz w:val="24"/>
          <w:szCs w:val="24"/>
        </w:rPr>
        <w:t>ne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w</w:t>
      </w:r>
      <w:r w:rsidRPr="00AC5421">
        <w:rPr>
          <w:rFonts w:asciiTheme="minorHAnsi" w:hAnsiTheme="minorHAnsi" w:cstheme="minorHAnsi"/>
          <w:sz w:val="24"/>
          <w:szCs w:val="24"/>
        </w:rPr>
        <w:t>ith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sect</w:t>
      </w:r>
      <w:r w:rsidRPr="00AC5421">
        <w:rPr>
          <w:rFonts w:asciiTheme="minorHAnsi" w:hAnsiTheme="minorHAnsi" w:cstheme="minorHAnsi"/>
          <w:sz w:val="24"/>
          <w:szCs w:val="24"/>
        </w:rPr>
        <w:t>i</w:t>
      </w:r>
      <w:r w:rsidRPr="00AC5421">
        <w:rPr>
          <w:rFonts w:asciiTheme="minorHAnsi" w:hAnsiTheme="minorHAnsi" w:cstheme="minorHAnsi"/>
          <w:sz w:val="24"/>
          <w:szCs w:val="24"/>
        </w:rPr>
        <w:t>on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127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(</w:t>
      </w:r>
      <w:r w:rsidRPr="00AC5421">
        <w:rPr>
          <w:rFonts w:asciiTheme="minorHAnsi" w:hAnsiTheme="minorHAnsi" w:cstheme="minorHAnsi"/>
          <w:sz w:val="24"/>
          <w:szCs w:val="24"/>
        </w:rPr>
        <w:t>7)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of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Ev</w:t>
      </w:r>
      <w:r w:rsidRPr="00AC5421">
        <w:rPr>
          <w:rFonts w:asciiTheme="minorHAnsi" w:hAnsiTheme="minorHAnsi" w:cstheme="minorHAnsi"/>
          <w:sz w:val="24"/>
          <w:szCs w:val="24"/>
        </w:rPr>
        <w:t>i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c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Act (supr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)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which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st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s:</w:t>
      </w:r>
    </w:p>
    <w:p w:rsidR="00F6758C" w:rsidRPr="00AC5421" w:rsidRDefault="00F6758C">
      <w:pPr>
        <w:spacing w:before="1" w:line="190" w:lineRule="exact"/>
        <w:rPr>
          <w:rFonts w:cstheme="minorHAnsi"/>
          <w:sz w:val="24"/>
          <w:szCs w:val="24"/>
        </w:rPr>
      </w:pPr>
    </w:p>
    <w:p w:rsidR="00F6758C" w:rsidRPr="00960876" w:rsidRDefault="00A47CBE" w:rsidP="00960876">
      <w:pPr>
        <w:tabs>
          <w:tab w:val="left" w:pos="1901"/>
          <w:tab w:val="left" w:pos="3681"/>
          <w:tab w:val="left" w:pos="5097"/>
          <w:tab w:val="left" w:pos="6188"/>
          <w:tab w:val="left" w:pos="7472"/>
          <w:tab w:val="left" w:pos="8182"/>
          <w:tab w:val="left" w:pos="8474"/>
        </w:tabs>
        <w:spacing w:line="345" w:lineRule="auto"/>
        <w:ind w:left="615" w:right="619"/>
        <w:jc w:val="both"/>
        <w:rPr>
          <w:rFonts w:eastAsia="Tahoma" w:cstheme="minorHAnsi"/>
          <w:sz w:val="24"/>
          <w:szCs w:val="24"/>
          <w:u w:val="single"/>
        </w:rPr>
      </w:pPr>
      <w:r w:rsidRPr="00AC5421">
        <w:rPr>
          <w:rFonts w:eastAsia="Tahoma" w:cstheme="minorHAnsi"/>
          <w:sz w:val="24"/>
          <w:szCs w:val="24"/>
        </w:rPr>
        <w:t>“No</w:t>
      </w:r>
      <w:r w:rsidRPr="00AC5421">
        <w:rPr>
          <w:rFonts w:eastAsia="Tahoma" w:cstheme="minorHAnsi"/>
          <w:sz w:val="24"/>
          <w:szCs w:val="24"/>
        </w:rPr>
        <w:t>t</w:t>
      </w:r>
      <w:r w:rsidRPr="00AC5421">
        <w:rPr>
          <w:rFonts w:eastAsia="Tahoma" w:cstheme="minorHAnsi"/>
          <w:sz w:val="24"/>
          <w:szCs w:val="24"/>
        </w:rPr>
        <w:t>wi</w:t>
      </w:r>
      <w:r w:rsidRPr="00AC5421">
        <w:rPr>
          <w:rFonts w:eastAsia="Tahoma" w:cstheme="minorHAnsi"/>
          <w:sz w:val="24"/>
          <w:szCs w:val="24"/>
        </w:rPr>
        <w:t>t</w:t>
      </w:r>
      <w:r w:rsidRPr="00AC5421">
        <w:rPr>
          <w:rFonts w:eastAsia="Tahoma" w:cstheme="minorHAnsi"/>
          <w:sz w:val="24"/>
          <w:szCs w:val="24"/>
        </w:rPr>
        <w:t>h</w:t>
      </w:r>
      <w:r w:rsidRPr="00AC5421">
        <w:rPr>
          <w:rFonts w:eastAsia="Tahoma" w:cstheme="minorHAnsi"/>
          <w:sz w:val="24"/>
          <w:szCs w:val="24"/>
        </w:rPr>
        <w:t>st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nding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t</w:t>
      </w:r>
      <w:r w:rsidRPr="00AC5421">
        <w:rPr>
          <w:rFonts w:eastAsia="Tahoma" w:cstheme="minorHAnsi"/>
          <w:sz w:val="24"/>
          <w:szCs w:val="24"/>
        </w:rPr>
        <w:t>he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preceding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pr</w:t>
      </w:r>
      <w:r w:rsidRPr="00AC5421">
        <w:rPr>
          <w:rFonts w:eastAsia="Tahoma" w:cstheme="minorHAnsi"/>
          <w:sz w:val="24"/>
          <w:szCs w:val="24"/>
        </w:rPr>
        <w:t>o</w:t>
      </w:r>
      <w:r w:rsidRPr="00AC5421">
        <w:rPr>
          <w:rFonts w:eastAsia="Tahoma" w:cstheme="minorHAnsi"/>
          <w:sz w:val="24"/>
          <w:szCs w:val="24"/>
        </w:rPr>
        <w:t>visions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of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t</w:t>
      </w:r>
      <w:r w:rsidRPr="00AC5421">
        <w:rPr>
          <w:rFonts w:eastAsia="Tahoma" w:cstheme="minorHAnsi"/>
          <w:sz w:val="24"/>
          <w:szCs w:val="24"/>
        </w:rPr>
        <w:t>his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sec</w:t>
      </w:r>
      <w:r w:rsidRPr="00AC5421">
        <w:rPr>
          <w:rFonts w:eastAsia="Tahoma" w:cstheme="minorHAnsi"/>
          <w:sz w:val="24"/>
          <w:szCs w:val="24"/>
        </w:rPr>
        <w:t>t</w:t>
      </w:r>
      <w:r w:rsidRPr="00AC5421">
        <w:rPr>
          <w:rFonts w:eastAsia="Tahoma" w:cstheme="minorHAnsi"/>
          <w:sz w:val="24"/>
          <w:szCs w:val="24"/>
        </w:rPr>
        <w:t>ion,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where</w:t>
      </w:r>
      <w:r w:rsidR="00960876">
        <w:rPr>
          <w:rFonts w:eastAsia="Tahoma" w:cstheme="minorHAnsi"/>
          <w:sz w:val="24"/>
          <w:szCs w:val="24"/>
        </w:rPr>
        <w:t xml:space="preserve"> </w:t>
      </w:r>
      <w:r w:rsidRPr="00960876">
        <w:rPr>
          <w:rFonts w:eastAsia="Tahoma" w:cstheme="minorHAnsi"/>
          <w:sz w:val="24"/>
          <w:szCs w:val="24"/>
          <w:u w:val="single"/>
        </w:rPr>
        <w:t>in</w:t>
      </w:r>
      <w:r w:rsidRPr="00960876">
        <w:rPr>
          <w:rFonts w:eastAsia="Tahoma" w:cstheme="minorHAnsi"/>
          <w:sz w:val="24"/>
          <w:szCs w:val="24"/>
          <w:u w:val="single"/>
        </w:rPr>
        <w:t xml:space="preserve"> </w:t>
      </w:r>
      <w:r w:rsidRPr="00960876">
        <w:rPr>
          <w:rFonts w:eastAsia="Tahoma" w:cstheme="minorHAnsi"/>
          <w:sz w:val="24"/>
          <w:szCs w:val="24"/>
          <w:u w:val="single"/>
        </w:rPr>
        <w:t>c</w:t>
      </w:r>
      <w:r w:rsidRPr="00960876">
        <w:rPr>
          <w:rFonts w:eastAsia="Tahoma" w:cstheme="minorHAnsi"/>
          <w:sz w:val="24"/>
          <w:szCs w:val="24"/>
          <w:u w:val="single"/>
        </w:rPr>
        <w:t>r</w:t>
      </w:r>
      <w:r w:rsidRPr="00960876">
        <w:rPr>
          <w:rFonts w:eastAsia="Tahoma" w:cstheme="minorHAnsi"/>
          <w:sz w:val="24"/>
          <w:szCs w:val="24"/>
          <w:u w:val="single"/>
        </w:rPr>
        <w:t>i</w:t>
      </w:r>
      <w:r w:rsidRPr="00960876">
        <w:rPr>
          <w:rFonts w:eastAsia="Tahoma" w:cstheme="minorHAnsi"/>
          <w:sz w:val="24"/>
          <w:szCs w:val="24"/>
          <w:u w:val="single"/>
        </w:rPr>
        <w:t>m</w:t>
      </w:r>
      <w:r w:rsidRPr="00960876">
        <w:rPr>
          <w:rFonts w:eastAsia="Tahoma" w:cstheme="minorHAnsi"/>
          <w:sz w:val="24"/>
          <w:szCs w:val="24"/>
          <w:u w:val="single"/>
        </w:rPr>
        <w:t>inal</w:t>
      </w:r>
      <w:r w:rsidR="00960876" w:rsidRPr="00960876">
        <w:rPr>
          <w:rFonts w:eastAsia="Tahoma" w:cstheme="minorHAnsi"/>
          <w:sz w:val="24"/>
          <w:szCs w:val="24"/>
          <w:u w:val="single"/>
        </w:rPr>
        <w:t xml:space="preserve"> </w:t>
      </w:r>
      <w:r w:rsidRPr="00960876">
        <w:rPr>
          <w:rFonts w:eastAsia="Tahoma" w:cstheme="minorHAnsi"/>
          <w:sz w:val="24"/>
          <w:szCs w:val="24"/>
          <w:u w:val="single"/>
        </w:rPr>
        <w:t>p</w:t>
      </w:r>
      <w:r w:rsidRPr="00960876">
        <w:rPr>
          <w:rFonts w:eastAsia="Tahoma" w:cstheme="minorHAnsi"/>
          <w:sz w:val="24"/>
          <w:szCs w:val="24"/>
          <w:u w:val="single"/>
        </w:rPr>
        <w:t>r</w:t>
      </w:r>
      <w:r w:rsidRPr="00960876">
        <w:rPr>
          <w:rFonts w:eastAsia="Tahoma" w:cstheme="minorHAnsi"/>
          <w:sz w:val="24"/>
          <w:szCs w:val="24"/>
          <w:u w:val="single"/>
        </w:rPr>
        <w:t>oc</w:t>
      </w:r>
      <w:r w:rsidRPr="00960876">
        <w:rPr>
          <w:rFonts w:eastAsia="Tahoma" w:cstheme="minorHAnsi"/>
          <w:sz w:val="24"/>
          <w:szCs w:val="24"/>
          <w:u w:val="single"/>
        </w:rPr>
        <w:t>ee</w:t>
      </w:r>
      <w:r w:rsidRPr="00960876">
        <w:rPr>
          <w:rFonts w:eastAsia="Tahoma" w:cstheme="minorHAnsi"/>
          <w:sz w:val="24"/>
          <w:szCs w:val="24"/>
          <w:u w:val="single"/>
        </w:rPr>
        <w:t>dings</w:t>
      </w:r>
      <w:r w:rsidR="00960876" w:rsidRPr="00960876">
        <w:rPr>
          <w:rFonts w:eastAsia="Tahoma" w:cstheme="minorHAnsi"/>
          <w:sz w:val="24"/>
          <w:szCs w:val="24"/>
          <w:u w:val="single"/>
        </w:rPr>
        <w:t xml:space="preserve"> </w:t>
      </w:r>
      <w:r w:rsidRPr="00960876">
        <w:rPr>
          <w:rFonts w:eastAsia="Tahoma" w:cstheme="minorHAnsi"/>
          <w:sz w:val="24"/>
          <w:szCs w:val="24"/>
          <w:u w:val="single"/>
        </w:rPr>
        <w:t>involving</w:t>
      </w:r>
      <w:r w:rsidR="00960876" w:rsidRPr="00960876">
        <w:rPr>
          <w:rFonts w:eastAsia="Tahoma" w:cstheme="minorHAnsi"/>
          <w:sz w:val="24"/>
          <w:szCs w:val="24"/>
          <w:u w:val="single"/>
        </w:rPr>
        <w:t xml:space="preserve"> </w:t>
      </w:r>
      <w:r w:rsidRPr="00960876">
        <w:rPr>
          <w:rFonts w:eastAsia="Tahoma" w:cstheme="minorHAnsi"/>
          <w:sz w:val="24"/>
          <w:szCs w:val="24"/>
          <w:u w:val="single"/>
        </w:rPr>
        <w:t>s</w:t>
      </w:r>
      <w:r w:rsidRPr="00960876">
        <w:rPr>
          <w:rFonts w:eastAsia="Tahoma" w:cstheme="minorHAnsi"/>
          <w:sz w:val="24"/>
          <w:szCs w:val="24"/>
          <w:u w:val="single"/>
        </w:rPr>
        <w:t>e</w:t>
      </w:r>
      <w:r w:rsidRPr="00960876">
        <w:rPr>
          <w:rFonts w:eastAsia="Tahoma" w:cstheme="minorHAnsi"/>
          <w:sz w:val="24"/>
          <w:szCs w:val="24"/>
          <w:u w:val="single"/>
        </w:rPr>
        <w:t>x</w:t>
      </w:r>
      <w:r w:rsidRPr="00960876">
        <w:rPr>
          <w:rFonts w:eastAsia="Tahoma" w:cstheme="minorHAnsi"/>
          <w:sz w:val="24"/>
          <w:szCs w:val="24"/>
          <w:u w:val="single"/>
        </w:rPr>
        <w:t>ual</w:t>
      </w:r>
      <w:r w:rsidR="00960876" w:rsidRPr="00960876">
        <w:rPr>
          <w:rFonts w:eastAsia="Tahoma" w:cstheme="minorHAnsi"/>
          <w:sz w:val="24"/>
          <w:szCs w:val="24"/>
          <w:u w:val="single"/>
        </w:rPr>
        <w:t xml:space="preserve"> </w:t>
      </w:r>
      <w:r w:rsidRPr="00960876">
        <w:rPr>
          <w:rFonts w:eastAsia="Tahoma" w:cstheme="minorHAnsi"/>
          <w:sz w:val="24"/>
          <w:szCs w:val="24"/>
          <w:u w:val="single"/>
        </w:rPr>
        <w:t>of</w:t>
      </w:r>
      <w:r w:rsidRPr="00960876">
        <w:rPr>
          <w:rFonts w:eastAsia="Tahoma" w:cstheme="minorHAnsi"/>
          <w:sz w:val="24"/>
          <w:szCs w:val="24"/>
          <w:u w:val="single"/>
        </w:rPr>
        <w:t>f</w:t>
      </w:r>
      <w:r w:rsidRPr="00960876">
        <w:rPr>
          <w:rFonts w:eastAsia="Tahoma" w:cstheme="minorHAnsi"/>
          <w:sz w:val="24"/>
          <w:szCs w:val="24"/>
          <w:u w:val="single"/>
        </w:rPr>
        <w:t>e</w:t>
      </w:r>
      <w:r w:rsidRPr="00960876">
        <w:rPr>
          <w:rFonts w:eastAsia="Tahoma" w:cstheme="minorHAnsi"/>
          <w:sz w:val="24"/>
          <w:szCs w:val="24"/>
          <w:u w:val="single"/>
        </w:rPr>
        <w:t>nce,</w:t>
      </w:r>
      <w:r w:rsidR="00960876" w:rsidRPr="00960876">
        <w:rPr>
          <w:rFonts w:eastAsia="Tahoma" w:cstheme="minorHAnsi"/>
          <w:sz w:val="24"/>
          <w:szCs w:val="24"/>
          <w:u w:val="single"/>
        </w:rPr>
        <w:t xml:space="preserve"> </w:t>
      </w:r>
      <w:r w:rsidRPr="00960876">
        <w:rPr>
          <w:rFonts w:eastAsia="Tahoma" w:cstheme="minorHAnsi"/>
          <w:sz w:val="24"/>
          <w:szCs w:val="24"/>
          <w:u w:val="single"/>
        </w:rPr>
        <w:t>the</w:t>
      </w:r>
      <w:r w:rsidR="00960876" w:rsidRPr="00960876">
        <w:rPr>
          <w:rFonts w:eastAsia="Tahoma" w:cstheme="minorHAnsi"/>
          <w:sz w:val="24"/>
          <w:szCs w:val="24"/>
          <w:u w:val="single"/>
        </w:rPr>
        <w:t xml:space="preserve"> </w:t>
      </w:r>
      <w:r w:rsidRPr="00960876">
        <w:rPr>
          <w:rFonts w:eastAsia="Tahoma" w:cstheme="minorHAnsi"/>
          <w:sz w:val="24"/>
          <w:szCs w:val="24"/>
          <w:u w:val="single"/>
        </w:rPr>
        <w:t>only</w:t>
      </w:r>
      <w:r w:rsidRPr="00960876">
        <w:rPr>
          <w:rFonts w:eastAsia="Tahoma" w:cstheme="minorHAnsi"/>
          <w:sz w:val="24"/>
          <w:szCs w:val="24"/>
          <w:u w:val="single"/>
        </w:rPr>
        <w:t xml:space="preserve"> </w:t>
      </w:r>
      <w:r w:rsidRPr="00960876">
        <w:rPr>
          <w:rFonts w:eastAsia="Tahoma" w:cstheme="minorHAnsi"/>
          <w:sz w:val="24"/>
          <w:szCs w:val="24"/>
          <w:u w:val="single"/>
        </w:rPr>
        <w:t>ind</w:t>
      </w:r>
      <w:r w:rsidRPr="00960876">
        <w:rPr>
          <w:rFonts w:eastAsia="Tahoma" w:cstheme="minorHAnsi"/>
          <w:sz w:val="24"/>
          <w:szCs w:val="24"/>
          <w:u w:val="single"/>
        </w:rPr>
        <w:t>e</w:t>
      </w:r>
      <w:r w:rsidRPr="00960876">
        <w:rPr>
          <w:rFonts w:eastAsia="Tahoma" w:cstheme="minorHAnsi"/>
          <w:sz w:val="24"/>
          <w:szCs w:val="24"/>
          <w:u w:val="single"/>
        </w:rPr>
        <w:t>p</w:t>
      </w:r>
      <w:r w:rsidRPr="00960876">
        <w:rPr>
          <w:rFonts w:eastAsia="Tahoma" w:cstheme="minorHAnsi"/>
          <w:sz w:val="24"/>
          <w:szCs w:val="24"/>
          <w:u w:val="single"/>
        </w:rPr>
        <w:t>e</w:t>
      </w:r>
      <w:r w:rsidRPr="00960876">
        <w:rPr>
          <w:rFonts w:eastAsia="Tahoma" w:cstheme="minorHAnsi"/>
          <w:sz w:val="24"/>
          <w:szCs w:val="24"/>
          <w:u w:val="single"/>
        </w:rPr>
        <w:t>nd</w:t>
      </w:r>
      <w:r w:rsidRPr="00960876">
        <w:rPr>
          <w:rFonts w:eastAsia="Tahoma" w:cstheme="minorHAnsi"/>
          <w:sz w:val="24"/>
          <w:szCs w:val="24"/>
          <w:u w:val="single"/>
        </w:rPr>
        <w:t>e</w:t>
      </w:r>
      <w:r w:rsidRPr="00960876">
        <w:rPr>
          <w:rFonts w:eastAsia="Tahoma" w:cstheme="minorHAnsi"/>
          <w:sz w:val="24"/>
          <w:szCs w:val="24"/>
          <w:u w:val="single"/>
        </w:rPr>
        <w:t>nt</w:t>
      </w:r>
      <w:r w:rsidRPr="00960876">
        <w:rPr>
          <w:rFonts w:eastAsia="Tahoma" w:cstheme="minorHAnsi"/>
          <w:sz w:val="24"/>
          <w:szCs w:val="24"/>
          <w:u w:val="single"/>
        </w:rPr>
        <w:t xml:space="preserve"> </w:t>
      </w:r>
      <w:r w:rsidRPr="00960876">
        <w:rPr>
          <w:rFonts w:eastAsia="Tahoma" w:cstheme="minorHAnsi"/>
          <w:sz w:val="24"/>
          <w:szCs w:val="24"/>
          <w:u w:val="single"/>
        </w:rPr>
        <w:t>e</w:t>
      </w:r>
      <w:r w:rsidRPr="00960876">
        <w:rPr>
          <w:rFonts w:eastAsia="Tahoma" w:cstheme="minorHAnsi"/>
          <w:sz w:val="24"/>
          <w:szCs w:val="24"/>
          <w:u w:val="single"/>
        </w:rPr>
        <w:t>vi</w:t>
      </w:r>
      <w:r w:rsidRPr="00960876">
        <w:rPr>
          <w:rFonts w:eastAsia="Tahoma" w:cstheme="minorHAnsi"/>
          <w:sz w:val="24"/>
          <w:szCs w:val="24"/>
          <w:u w:val="single"/>
        </w:rPr>
        <w:t>d</w:t>
      </w:r>
      <w:r w:rsidRPr="00960876">
        <w:rPr>
          <w:rFonts w:eastAsia="Tahoma" w:cstheme="minorHAnsi"/>
          <w:sz w:val="24"/>
          <w:szCs w:val="24"/>
          <w:u w:val="single"/>
        </w:rPr>
        <w:t>e</w:t>
      </w:r>
      <w:r w:rsidRPr="00960876">
        <w:rPr>
          <w:rFonts w:eastAsia="Tahoma" w:cstheme="minorHAnsi"/>
          <w:sz w:val="24"/>
          <w:szCs w:val="24"/>
          <w:u w:val="single"/>
        </w:rPr>
        <w:t>n</w:t>
      </w:r>
      <w:r w:rsidRPr="00960876">
        <w:rPr>
          <w:rFonts w:eastAsia="Tahoma" w:cstheme="minorHAnsi"/>
          <w:sz w:val="24"/>
          <w:szCs w:val="24"/>
          <w:u w:val="single"/>
        </w:rPr>
        <w:t>ce</w:t>
      </w:r>
      <w:r w:rsidRPr="00960876">
        <w:rPr>
          <w:rFonts w:eastAsia="Tahoma" w:cstheme="minorHAnsi"/>
          <w:sz w:val="24"/>
          <w:szCs w:val="24"/>
          <w:u w:val="single"/>
        </w:rPr>
        <w:t xml:space="preserve"> </w:t>
      </w:r>
      <w:r w:rsidRPr="00960876">
        <w:rPr>
          <w:rFonts w:eastAsia="Tahoma" w:cstheme="minorHAnsi"/>
          <w:sz w:val="24"/>
          <w:szCs w:val="24"/>
          <w:u w:val="single"/>
        </w:rPr>
        <w:t>is</w:t>
      </w:r>
      <w:r w:rsidRPr="00960876">
        <w:rPr>
          <w:rFonts w:eastAsia="Tahoma" w:cstheme="minorHAnsi"/>
          <w:sz w:val="24"/>
          <w:szCs w:val="24"/>
          <w:u w:val="single"/>
        </w:rPr>
        <w:t xml:space="preserve"> </w:t>
      </w:r>
      <w:r w:rsidRPr="00960876">
        <w:rPr>
          <w:rFonts w:eastAsia="Tahoma" w:cstheme="minorHAnsi"/>
          <w:sz w:val="24"/>
          <w:szCs w:val="24"/>
          <w:u w:val="single"/>
        </w:rPr>
        <w:t>that</w:t>
      </w:r>
      <w:r w:rsidRPr="00960876">
        <w:rPr>
          <w:rFonts w:eastAsia="Tahoma" w:cstheme="minorHAnsi"/>
          <w:sz w:val="24"/>
          <w:szCs w:val="24"/>
          <w:u w:val="single"/>
        </w:rPr>
        <w:t xml:space="preserve"> </w:t>
      </w:r>
      <w:r w:rsidRPr="00960876">
        <w:rPr>
          <w:rFonts w:eastAsia="Tahoma" w:cstheme="minorHAnsi"/>
          <w:sz w:val="24"/>
          <w:szCs w:val="24"/>
          <w:u w:val="single"/>
        </w:rPr>
        <w:t>of</w:t>
      </w:r>
      <w:r w:rsidRPr="00960876">
        <w:rPr>
          <w:rFonts w:eastAsia="Tahoma" w:cstheme="minorHAnsi"/>
          <w:sz w:val="24"/>
          <w:szCs w:val="24"/>
          <w:u w:val="single"/>
        </w:rPr>
        <w:t xml:space="preserve"> </w:t>
      </w:r>
      <w:r w:rsidRPr="00960876">
        <w:rPr>
          <w:rFonts w:eastAsia="Tahoma" w:cstheme="minorHAnsi"/>
          <w:sz w:val="24"/>
          <w:szCs w:val="24"/>
          <w:u w:val="single"/>
        </w:rPr>
        <w:t>a</w:t>
      </w:r>
      <w:r w:rsidRPr="00960876">
        <w:rPr>
          <w:rFonts w:eastAsia="Tahoma" w:cstheme="minorHAnsi"/>
          <w:sz w:val="24"/>
          <w:szCs w:val="24"/>
          <w:u w:val="single"/>
        </w:rPr>
        <w:t xml:space="preserve"> </w:t>
      </w:r>
      <w:r w:rsidRPr="00960876">
        <w:rPr>
          <w:rFonts w:eastAsia="Tahoma" w:cstheme="minorHAnsi"/>
          <w:sz w:val="24"/>
          <w:szCs w:val="24"/>
          <w:u w:val="single"/>
        </w:rPr>
        <w:t>chi</w:t>
      </w:r>
      <w:r w:rsidRPr="00960876">
        <w:rPr>
          <w:rFonts w:eastAsia="Tahoma" w:cstheme="minorHAnsi"/>
          <w:sz w:val="24"/>
          <w:szCs w:val="24"/>
          <w:u w:val="single"/>
        </w:rPr>
        <w:t>l</w:t>
      </w:r>
      <w:r w:rsidRPr="00960876">
        <w:rPr>
          <w:rFonts w:eastAsia="Tahoma" w:cstheme="minorHAnsi"/>
          <w:sz w:val="24"/>
          <w:szCs w:val="24"/>
          <w:u w:val="single"/>
        </w:rPr>
        <w:t>d</w:t>
      </w:r>
      <w:r w:rsidRPr="00960876">
        <w:rPr>
          <w:rFonts w:eastAsia="Tahoma" w:cstheme="minorHAnsi"/>
          <w:sz w:val="24"/>
          <w:szCs w:val="24"/>
          <w:u w:val="single"/>
        </w:rPr>
        <w:t xml:space="preserve"> </w:t>
      </w:r>
      <w:r w:rsidRPr="00960876">
        <w:rPr>
          <w:rFonts w:eastAsia="Tahoma" w:cstheme="minorHAnsi"/>
          <w:sz w:val="24"/>
          <w:szCs w:val="24"/>
          <w:u w:val="single"/>
        </w:rPr>
        <w:t>of</w:t>
      </w:r>
      <w:r w:rsidRPr="00960876">
        <w:rPr>
          <w:rFonts w:eastAsia="Tahoma" w:cstheme="minorHAnsi"/>
          <w:sz w:val="24"/>
          <w:szCs w:val="24"/>
          <w:u w:val="single"/>
        </w:rPr>
        <w:t xml:space="preserve"> </w:t>
      </w:r>
      <w:r w:rsidRPr="00960876">
        <w:rPr>
          <w:rFonts w:eastAsia="Tahoma" w:cstheme="minorHAnsi"/>
          <w:sz w:val="24"/>
          <w:szCs w:val="24"/>
          <w:u w:val="single"/>
        </w:rPr>
        <w:t>t</w:t>
      </w:r>
      <w:r w:rsidRPr="00960876">
        <w:rPr>
          <w:rFonts w:eastAsia="Tahoma" w:cstheme="minorHAnsi"/>
          <w:sz w:val="24"/>
          <w:szCs w:val="24"/>
          <w:u w:val="single"/>
        </w:rPr>
        <w:t>e</w:t>
      </w:r>
      <w:r w:rsidRPr="00960876">
        <w:rPr>
          <w:rFonts w:eastAsia="Tahoma" w:cstheme="minorHAnsi"/>
          <w:sz w:val="24"/>
          <w:szCs w:val="24"/>
          <w:u w:val="single"/>
        </w:rPr>
        <w:t>nd</w:t>
      </w:r>
      <w:r w:rsidRPr="00960876">
        <w:rPr>
          <w:rFonts w:eastAsia="Tahoma" w:cstheme="minorHAnsi"/>
          <w:sz w:val="24"/>
          <w:szCs w:val="24"/>
          <w:u w:val="single"/>
        </w:rPr>
        <w:t>e</w:t>
      </w:r>
      <w:r w:rsidRPr="00960876">
        <w:rPr>
          <w:rFonts w:eastAsia="Tahoma" w:cstheme="minorHAnsi"/>
          <w:sz w:val="24"/>
          <w:szCs w:val="24"/>
          <w:u w:val="single"/>
        </w:rPr>
        <w:t>r</w:t>
      </w:r>
      <w:r w:rsidRPr="00960876">
        <w:rPr>
          <w:rFonts w:eastAsia="Tahoma" w:cstheme="minorHAnsi"/>
          <w:sz w:val="24"/>
          <w:szCs w:val="24"/>
          <w:u w:val="single"/>
        </w:rPr>
        <w:t xml:space="preserve"> </w:t>
      </w:r>
      <w:r w:rsidRPr="00960876">
        <w:rPr>
          <w:rFonts w:eastAsia="Tahoma" w:cstheme="minorHAnsi"/>
          <w:sz w:val="24"/>
          <w:szCs w:val="24"/>
          <w:u w:val="single"/>
        </w:rPr>
        <w:t>y</w:t>
      </w:r>
      <w:r w:rsidRPr="00960876">
        <w:rPr>
          <w:rFonts w:eastAsia="Tahoma" w:cstheme="minorHAnsi"/>
          <w:sz w:val="24"/>
          <w:szCs w:val="24"/>
          <w:u w:val="single"/>
        </w:rPr>
        <w:t>e</w:t>
      </w:r>
      <w:r w:rsidRPr="00960876">
        <w:rPr>
          <w:rFonts w:eastAsia="Tahoma" w:cstheme="minorHAnsi"/>
          <w:sz w:val="24"/>
          <w:szCs w:val="24"/>
          <w:u w:val="single"/>
        </w:rPr>
        <w:t>ars</w:t>
      </w:r>
      <w:r w:rsidRPr="00AC5421">
        <w:rPr>
          <w:rFonts w:eastAsia="Tahoma" w:cstheme="minorHAnsi"/>
          <w:sz w:val="24"/>
          <w:szCs w:val="24"/>
          <w:u w:val="thick" w:color="000000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or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of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vic</w:t>
      </w:r>
      <w:r w:rsidRPr="00AC5421">
        <w:rPr>
          <w:rFonts w:eastAsia="Tahoma" w:cstheme="minorHAnsi"/>
          <w:sz w:val="24"/>
          <w:szCs w:val="24"/>
        </w:rPr>
        <w:t>t</w:t>
      </w:r>
      <w:r w:rsidRPr="00AC5421">
        <w:rPr>
          <w:rFonts w:eastAsia="Tahoma" w:cstheme="minorHAnsi"/>
          <w:sz w:val="24"/>
          <w:szCs w:val="24"/>
        </w:rPr>
        <w:t>im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of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t</w:t>
      </w:r>
      <w:r w:rsidRPr="00AC5421">
        <w:rPr>
          <w:rFonts w:eastAsia="Tahoma" w:cstheme="minorHAnsi"/>
          <w:sz w:val="24"/>
          <w:szCs w:val="24"/>
        </w:rPr>
        <w:t>he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s</w:t>
      </w:r>
      <w:r w:rsidRPr="00AC5421">
        <w:rPr>
          <w:rFonts w:eastAsia="Tahoma" w:cstheme="minorHAnsi"/>
          <w:sz w:val="24"/>
          <w:szCs w:val="24"/>
        </w:rPr>
        <w:t>e</w:t>
      </w:r>
      <w:r w:rsidRPr="00AC5421">
        <w:rPr>
          <w:rFonts w:eastAsia="Tahoma" w:cstheme="minorHAnsi"/>
          <w:sz w:val="24"/>
          <w:szCs w:val="24"/>
        </w:rPr>
        <w:t>xu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l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off</w:t>
      </w:r>
      <w:r w:rsidRPr="00AC5421">
        <w:rPr>
          <w:rFonts w:eastAsia="Tahoma" w:cstheme="minorHAnsi"/>
          <w:sz w:val="24"/>
          <w:szCs w:val="24"/>
        </w:rPr>
        <w:t>e</w:t>
      </w:r>
      <w:r w:rsidRPr="00AC5421">
        <w:rPr>
          <w:rFonts w:eastAsia="Tahoma" w:cstheme="minorHAnsi"/>
          <w:sz w:val="24"/>
          <w:szCs w:val="24"/>
        </w:rPr>
        <w:t>nce,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t</w:t>
      </w:r>
      <w:r w:rsidRPr="00AC5421">
        <w:rPr>
          <w:rFonts w:eastAsia="Tahoma" w:cstheme="minorHAnsi"/>
          <w:sz w:val="24"/>
          <w:szCs w:val="24"/>
        </w:rPr>
        <w:t>he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c</w:t>
      </w:r>
      <w:r w:rsidRPr="00AC5421">
        <w:rPr>
          <w:rFonts w:eastAsia="Tahoma" w:cstheme="minorHAnsi"/>
          <w:sz w:val="24"/>
          <w:szCs w:val="24"/>
        </w:rPr>
        <w:t>o</w:t>
      </w:r>
      <w:r w:rsidRPr="00AC5421">
        <w:rPr>
          <w:rFonts w:eastAsia="Tahoma" w:cstheme="minorHAnsi"/>
          <w:sz w:val="24"/>
          <w:szCs w:val="24"/>
        </w:rPr>
        <w:t>urt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sh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ll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rece</w:t>
      </w:r>
      <w:r w:rsidRPr="00AC5421">
        <w:rPr>
          <w:rFonts w:eastAsia="Tahoma" w:cstheme="minorHAnsi"/>
          <w:sz w:val="24"/>
          <w:szCs w:val="24"/>
        </w:rPr>
        <w:t>i</w:t>
      </w:r>
      <w:r w:rsidRPr="00AC5421">
        <w:rPr>
          <w:rFonts w:eastAsia="Tahoma" w:cstheme="minorHAnsi"/>
          <w:sz w:val="24"/>
          <w:szCs w:val="24"/>
        </w:rPr>
        <w:t>ve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t</w:t>
      </w:r>
      <w:r w:rsidRPr="00AC5421">
        <w:rPr>
          <w:rFonts w:eastAsia="Tahoma" w:cstheme="minorHAnsi"/>
          <w:sz w:val="24"/>
          <w:szCs w:val="24"/>
        </w:rPr>
        <w:t>he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eviden</w:t>
      </w:r>
      <w:r w:rsidRPr="00AC5421">
        <w:rPr>
          <w:rFonts w:eastAsia="Tahoma" w:cstheme="minorHAnsi"/>
          <w:sz w:val="24"/>
          <w:szCs w:val="24"/>
        </w:rPr>
        <w:t>c</w:t>
      </w:r>
      <w:r w:rsidRPr="00AC5421">
        <w:rPr>
          <w:rFonts w:eastAsia="Tahoma" w:cstheme="minorHAnsi"/>
          <w:sz w:val="24"/>
          <w:szCs w:val="24"/>
        </w:rPr>
        <w:t>e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960876">
        <w:rPr>
          <w:rFonts w:eastAsia="Tahoma" w:cstheme="minorHAnsi"/>
          <w:sz w:val="24"/>
          <w:szCs w:val="24"/>
          <w:u w:val="single"/>
        </w:rPr>
        <w:t>and</w:t>
      </w:r>
      <w:r w:rsidRPr="00960876">
        <w:rPr>
          <w:rFonts w:eastAsia="Tahoma" w:cstheme="minorHAnsi"/>
          <w:sz w:val="24"/>
          <w:szCs w:val="24"/>
          <w:u w:val="single"/>
        </w:rPr>
        <w:t xml:space="preserve"> </w:t>
      </w:r>
      <w:r w:rsidRPr="00960876">
        <w:rPr>
          <w:rFonts w:eastAsia="Tahoma" w:cstheme="minorHAnsi"/>
          <w:sz w:val="24"/>
          <w:szCs w:val="24"/>
          <w:u w:val="single"/>
        </w:rPr>
        <w:t>m</w:t>
      </w:r>
      <w:r w:rsidRPr="00960876">
        <w:rPr>
          <w:rFonts w:eastAsia="Tahoma" w:cstheme="minorHAnsi"/>
          <w:sz w:val="24"/>
          <w:szCs w:val="24"/>
          <w:u w:val="single"/>
        </w:rPr>
        <w:t>a</w:t>
      </w:r>
      <w:r w:rsidRPr="00960876">
        <w:rPr>
          <w:rFonts w:eastAsia="Tahoma" w:cstheme="minorHAnsi"/>
          <w:sz w:val="24"/>
          <w:szCs w:val="24"/>
          <w:u w:val="single"/>
        </w:rPr>
        <w:t>y,</w:t>
      </w:r>
      <w:r w:rsidRPr="00960876">
        <w:rPr>
          <w:rFonts w:eastAsia="Tahoma" w:cstheme="minorHAnsi"/>
          <w:sz w:val="24"/>
          <w:szCs w:val="24"/>
          <w:u w:val="single"/>
        </w:rPr>
        <w:t xml:space="preserve"> </w:t>
      </w:r>
      <w:r w:rsidRPr="00960876">
        <w:rPr>
          <w:rFonts w:eastAsia="Tahoma" w:cstheme="minorHAnsi"/>
          <w:sz w:val="24"/>
          <w:szCs w:val="24"/>
          <w:u w:val="single"/>
        </w:rPr>
        <w:t>aft</w:t>
      </w:r>
      <w:r w:rsidRPr="00960876">
        <w:rPr>
          <w:rFonts w:eastAsia="Tahoma" w:cstheme="minorHAnsi"/>
          <w:sz w:val="24"/>
          <w:szCs w:val="24"/>
          <w:u w:val="single"/>
        </w:rPr>
        <w:t>e</w:t>
      </w:r>
      <w:r w:rsidRPr="00960876">
        <w:rPr>
          <w:rFonts w:eastAsia="Tahoma" w:cstheme="minorHAnsi"/>
          <w:sz w:val="24"/>
          <w:szCs w:val="24"/>
          <w:u w:val="single"/>
        </w:rPr>
        <w:t>r</w:t>
      </w:r>
      <w:r w:rsidRPr="00960876">
        <w:rPr>
          <w:rFonts w:eastAsia="Tahoma" w:cstheme="minorHAnsi"/>
          <w:sz w:val="24"/>
          <w:szCs w:val="24"/>
          <w:u w:val="single"/>
        </w:rPr>
        <w:t xml:space="preserve"> </w:t>
      </w:r>
      <w:r w:rsidRPr="00960876">
        <w:rPr>
          <w:rFonts w:eastAsia="Tahoma" w:cstheme="minorHAnsi"/>
          <w:sz w:val="24"/>
          <w:szCs w:val="24"/>
          <w:u w:val="single"/>
        </w:rPr>
        <w:t>a</w:t>
      </w:r>
      <w:r w:rsidRPr="00960876">
        <w:rPr>
          <w:rFonts w:eastAsia="Tahoma" w:cstheme="minorHAnsi"/>
          <w:sz w:val="24"/>
          <w:szCs w:val="24"/>
          <w:u w:val="single"/>
        </w:rPr>
        <w:t>s</w:t>
      </w:r>
      <w:r w:rsidRPr="00960876">
        <w:rPr>
          <w:rFonts w:eastAsia="Tahoma" w:cstheme="minorHAnsi"/>
          <w:sz w:val="24"/>
          <w:szCs w:val="24"/>
          <w:u w:val="single"/>
        </w:rPr>
        <w:t>s</w:t>
      </w:r>
      <w:r w:rsidRPr="00960876">
        <w:rPr>
          <w:rFonts w:eastAsia="Tahoma" w:cstheme="minorHAnsi"/>
          <w:sz w:val="24"/>
          <w:szCs w:val="24"/>
          <w:u w:val="single"/>
        </w:rPr>
        <w:t>e</w:t>
      </w:r>
      <w:r w:rsidRPr="00960876">
        <w:rPr>
          <w:rFonts w:eastAsia="Tahoma" w:cstheme="minorHAnsi"/>
          <w:sz w:val="24"/>
          <w:szCs w:val="24"/>
          <w:u w:val="single"/>
        </w:rPr>
        <w:t>ss</w:t>
      </w:r>
      <w:r w:rsidRPr="00960876">
        <w:rPr>
          <w:rFonts w:eastAsia="Tahoma" w:cstheme="minorHAnsi"/>
          <w:sz w:val="24"/>
          <w:szCs w:val="24"/>
          <w:u w:val="single"/>
        </w:rPr>
        <w:t>ing</w:t>
      </w:r>
      <w:r w:rsidRPr="00960876">
        <w:rPr>
          <w:rFonts w:eastAsia="Tahoma" w:cstheme="minorHAnsi"/>
          <w:sz w:val="24"/>
          <w:szCs w:val="24"/>
          <w:u w:val="single"/>
        </w:rPr>
        <w:t xml:space="preserve"> </w:t>
      </w:r>
      <w:r w:rsidRPr="00960876">
        <w:rPr>
          <w:rFonts w:eastAsia="Tahoma" w:cstheme="minorHAnsi"/>
          <w:sz w:val="24"/>
          <w:szCs w:val="24"/>
          <w:u w:val="single"/>
        </w:rPr>
        <w:t>the</w:t>
      </w:r>
      <w:r w:rsidRPr="00960876">
        <w:rPr>
          <w:rFonts w:eastAsia="Tahoma" w:cstheme="minorHAnsi"/>
          <w:sz w:val="24"/>
          <w:szCs w:val="24"/>
          <w:u w:val="single"/>
        </w:rPr>
        <w:t xml:space="preserve"> </w:t>
      </w:r>
      <w:r w:rsidRPr="00960876">
        <w:rPr>
          <w:rFonts w:eastAsia="Tahoma" w:cstheme="minorHAnsi"/>
          <w:sz w:val="24"/>
          <w:szCs w:val="24"/>
          <w:u w:val="single"/>
        </w:rPr>
        <w:t>c</w:t>
      </w:r>
      <w:r w:rsidRPr="00960876">
        <w:rPr>
          <w:rFonts w:eastAsia="Tahoma" w:cstheme="minorHAnsi"/>
          <w:sz w:val="24"/>
          <w:szCs w:val="24"/>
          <w:u w:val="single"/>
        </w:rPr>
        <w:t>re</w:t>
      </w:r>
      <w:r w:rsidRPr="00960876">
        <w:rPr>
          <w:rFonts w:eastAsia="Tahoma" w:cstheme="minorHAnsi"/>
          <w:sz w:val="24"/>
          <w:szCs w:val="24"/>
          <w:u w:val="single"/>
        </w:rPr>
        <w:t>dib</w:t>
      </w:r>
      <w:r w:rsidRPr="00960876">
        <w:rPr>
          <w:rFonts w:eastAsia="Tahoma" w:cstheme="minorHAnsi"/>
          <w:sz w:val="24"/>
          <w:szCs w:val="24"/>
          <w:u w:val="single"/>
        </w:rPr>
        <w:t>i</w:t>
      </w:r>
      <w:r w:rsidRPr="00960876">
        <w:rPr>
          <w:rFonts w:eastAsia="Tahoma" w:cstheme="minorHAnsi"/>
          <w:sz w:val="24"/>
          <w:szCs w:val="24"/>
          <w:u w:val="single"/>
        </w:rPr>
        <w:t>l</w:t>
      </w:r>
      <w:r w:rsidRPr="00960876">
        <w:rPr>
          <w:rFonts w:eastAsia="Tahoma" w:cstheme="minorHAnsi"/>
          <w:sz w:val="24"/>
          <w:szCs w:val="24"/>
          <w:u w:val="single"/>
        </w:rPr>
        <w:t>i</w:t>
      </w:r>
      <w:r w:rsidRPr="00960876">
        <w:rPr>
          <w:rFonts w:eastAsia="Tahoma" w:cstheme="minorHAnsi"/>
          <w:sz w:val="24"/>
          <w:szCs w:val="24"/>
          <w:u w:val="single"/>
        </w:rPr>
        <w:t>ty</w:t>
      </w:r>
      <w:r w:rsidRPr="00960876">
        <w:rPr>
          <w:rFonts w:eastAsia="Tahoma" w:cstheme="minorHAnsi"/>
          <w:sz w:val="24"/>
          <w:szCs w:val="24"/>
          <w:u w:val="single"/>
        </w:rPr>
        <w:t xml:space="preserve"> </w:t>
      </w:r>
      <w:r w:rsidRPr="00960876">
        <w:rPr>
          <w:rFonts w:eastAsia="Tahoma" w:cstheme="minorHAnsi"/>
          <w:sz w:val="24"/>
          <w:szCs w:val="24"/>
          <w:u w:val="single"/>
        </w:rPr>
        <w:t>of</w:t>
      </w:r>
      <w:r w:rsidRPr="00960876">
        <w:rPr>
          <w:rFonts w:eastAsia="Tahoma" w:cstheme="minorHAnsi"/>
          <w:sz w:val="24"/>
          <w:szCs w:val="24"/>
          <w:u w:val="single"/>
        </w:rPr>
        <w:t xml:space="preserve"> </w:t>
      </w:r>
      <w:r w:rsidRPr="00960876">
        <w:rPr>
          <w:rFonts w:eastAsia="Tahoma" w:cstheme="minorHAnsi"/>
          <w:sz w:val="24"/>
          <w:szCs w:val="24"/>
          <w:u w:val="single"/>
        </w:rPr>
        <w:t>the</w:t>
      </w:r>
      <w:r w:rsidRPr="00960876">
        <w:rPr>
          <w:rFonts w:eastAsia="Tahoma" w:cstheme="minorHAnsi"/>
          <w:sz w:val="24"/>
          <w:szCs w:val="24"/>
          <w:u w:val="single"/>
        </w:rPr>
        <w:t xml:space="preserve"> </w:t>
      </w:r>
      <w:r w:rsidRPr="00960876">
        <w:rPr>
          <w:rFonts w:eastAsia="Tahoma" w:cstheme="minorHAnsi"/>
          <w:sz w:val="24"/>
          <w:szCs w:val="24"/>
          <w:u w:val="single"/>
        </w:rPr>
        <w:t>e</w:t>
      </w:r>
      <w:r w:rsidRPr="00960876">
        <w:rPr>
          <w:rFonts w:eastAsia="Tahoma" w:cstheme="minorHAnsi"/>
          <w:sz w:val="24"/>
          <w:szCs w:val="24"/>
          <w:u w:val="single"/>
        </w:rPr>
        <w:t>vid</w:t>
      </w:r>
      <w:r w:rsidRPr="00960876">
        <w:rPr>
          <w:rFonts w:eastAsia="Tahoma" w:cstheme="minorHAnsi"/>
          <w:sz w:val="24"/>
          <w:szCs w:val="24"/>
          <w:u w:val="single"/>
        </w:rPr>
        <w:t>e</w:t>
      </w:r>
      <w:r w:rsidRPr="00960876">
        <w:rPr>
          <w:rFonts w:eastAsia="Tahoma" w:cstheme="minorHAnsi"/>
          <w:sz w:val="24"/>
          <w:szCs w:val="24"/>
          <w:u w:val="single"/>
        </w:rPr>
        <w:t>n</w:t>
      </w:r>
      <w:r w:rsidRPr="00960876">
        <w:rPr>
          <w:rFonts w:eastAsia="Tahoma" w:cstheme="minorHAnsi"/>
          <w:sz w:val="24"/>
          <w:szCs w:val="24"/>
          <w:u w:val="single"/>
        </w:rPr>
        <w:t>ce</w:t>
      </w:r>
      <w:r w:rsidRPr="00960876">
        <w:rPr>
          <w:rFonts w:eastAsia="Tahoma" w:cstheme="minorHAnsi"/>
          <w:sz w:val="24"/>
          <w:szCs w:val="24"/>
          <w:u w:val="single"/>
        </w:rPr>
        <w:t xml:space="preserve"> </w:t>
      </w:r>
      <w:r w:rsidRPr="00960876">
        <w:rPr>
          <w:rFonts w:eastAsia="Tahoma" w:cstheme="minorHAnsi"/>
          <w:sz w:val="24"/>
          <w:szCs w:val="24"/>
          <w:u w:val="single"/>
        </w:rPr>
        <w:t>of</w:t>
      </w:r>
      <w:r w:rsidR="00DE54FD" w:rsidRPr="00960876">
        <w:rPr>
          <w:rFonts w:eastAsia="Tahoma" w:cstheme="minorHAnsi"/>
          <w:sz w:val="24"/>
          <w:szCs w:val="24"/>
          <w:u w:val="single"/>
        </w:rPr>
        <w:t xml:space="preserve"> </w:t>
      </w:r>
      <w:r w:rsidRPr="00960876">
        <w:rPr>
          <w:rFonts w:eastAsia="Tahoma" w:cstheme="minorHAnsi"/>
          <w:sz w:val="24"/>
          <w:szCs w:val="24"/>
          <w:u w:val="single"/>
        </w:rPr>
        <w:t>the</w:t>
      </w:r>
      <w:r w:rsidR="00DE54FD" w:rsidRPr="00960876">
        <w:rPr>
          <w:rFonts w:eastAsia="Tahoma" w:cstheme="minorHAnsi"/>
          <w:sz w:val="24"/>
          <w:szCs w:val="24"/>
          <w:u w:val="single"/>
        </w:rPr>
        <w:t xml:space="preserve"> </w:t>
      </w:r>
      <w:r w:rsidRPr="00960876">
        <w:rPr>
          <w:rFonts w:eastAsia="Tahoma" w:cstheme="minorHAnsi"/>
          <w:sz w:val="24"/>
          <w:szCs w:val="24"/>
          <w:u w:val="single"/>
        </w:rPr>
        <w:t>chi</w:t>
      </w:r>
      <w:r w:rsidRPr="00960876">
        <w:rPr>
          <w:rFonts w:eastAsia="Tahoma" w:cstheme="minorHAnsi"/>
          <w:sz w:val="24"/>
          <w:szCs w:val="24"/>
          <w:u w:val="single"/>
        </w:rPr>
        <w:t>l</w:t>
      </w:r>
      <w:r w:rsidRPr="00960876">
        <w:rPr>
          <w:rFonts w:eastAsia="Tahoma" w:cstheme="minorHAnsi"/>
          <w:sz w:val="24"/>
          <w:szCs w:val="24"/>
          <w:u w:val="single"/>
        </w:rPr>
        <w:t>d</w:t>
      </w:r>
      <w:r w:rsidR="00DE54FD" w:rsidRPr="00960876">
        <w:rPr>
          <w:rFonts w:eastAsia="Tahoma" w:cstheme="minorHAnsi"/>
          <w:sz w:val="24"/>
          <w:szCs w:val="24"/>
          <w:u w:val="single"/>
        </w:rPr>
        <w:t xml:space="preserve"> </w:t>
      </w:r>
      <w:r w:rsidRPr="00960876">
        <w:rPr>
          <w:rFonts w:eastAsia="Tahoma" w:cstheme="minorHAnsi"/>
          <w:sz w:val="24"/>
          <w:szCs w:val="24"/>
          <w:u w:val="single"/>
        </w:rPr>
        <w:t>of</w:t>
      </w:r>
      <w:r w:rsidR="00DE54FD" w:rsidRPr="00960876">
        <w:rPr>
          <w:rFonts w:eastAsia="Tahoma" w:cstheme="minorHAnsi"/>
          <w:sz w:val="24"/>
          <w:szCs w:val="24"/>
          <w:u w:val="single"/>
        </w:rPr>
        <w:t xml:space="preserve"> </w:t>
      </w:r>
      <w:r w:rsidRPr="00960876">
        <w:rPr>
          <w:rFonts w:eastAsia="Tahoma" w:cstheme="minorHAnsi"/>
          <w:sz w:val="24"/>
          <w:szCs w:val="24"/>
          <w:u w:val="single"/>
        </w:rPr>
        <w:t>t</w:t>
      </w:r>
      <w:r w:rsidRPr="00960876">
        <w:rPr>
          <w:rFonts w:eastAsia="Tahoma" w:cstheme="minorHAnsi"/>
          <w:sz w:val="24"/>
          <w:szCs w:val="24"/>
          <w:u w:val="single"/>
        </w:rPr>
        <w:t>e</w:t>
      </w:r>
      <w:r w:rsidRPr="00960876">
        <w:rPr>
          <w:rFonts w:eastAsia="Tahoma" w:cstheme="minorHAnsi"/>
          <w:sz w:val="24"/>
          <w:szCs w:val="24"/>
          <w:u w:val="single"/>
        </w:rPr>
        <w:t>nder</w:t>
      </w:r>
      <w:r w:rsidRPr="00960876">
        <w:rPr>
          <w:rFonts w:eastAsia="Tahoma" w:cstheme="minorHAnsi"/>
          <w:sz w:val="24"/>
          <w:szCs w:val="24"/>
          <w:u w:val="single"/>
        </w:rPr>
        <w:t xml:space="preserve"> </w:t>
      </w:r>
      <w:r w:rsidRPr="00960876">
        <w:rPr>
          <w:rFonts w:eastAsia="Tahoma" w:cstheme="minorHAnsi"/>
          <w:sz w:val="24"/>
          <w:szCs w:val="24"/>
          <w:u w:val="single"/>
        </w:rPr>
        <w:t>y</w:t>
      </w:r>
      <w:r w:rsidRPr="00960876">
        <w:rPr>
          <w:rFonts w:eastAsia="Tahoma" w:cstheme="minorHAnsi"/>
          <w:sz w:val="24"/>
          <w:szCs w:val="24"/>
          <w:u w:val="single"/>
        </w:rPr>
        <w:t>e</w:t>
      </w:r>
      <w:r w:rsidRPr="00960876">
        <w:rPr>
          <w:rFonts w:eastAsia="Tahoma" w:cstheme="minorHAnsi"/>
          <w:sz w:val="24"/>
          <w:szCs w:val="24"/>
          <w:u w:val="single"/>
        </w:rPr>
        <w:t>a</w:t>
      </w:r>
      <w:r w:rsidRPr="00960876">
        <w:rPr>
          <w:rFonts w:eastAsia="Tahoma" w:cstheme="minorHAnsi"/>
          <w:sz w:val="24"/>
          <w:szCs w:val="24"/>
          <w:u w:val="single"/>
        </w:rPr>
        <w:t>r</w:t>
      </w:r>
      <w:r w:rsidRPr="00960876">
        <w:rPr>
          <w:rFonts w:eastAsia="Tahoma" w:cstheme="minorHAnsi"/>
          <w:sz w:val="24"/>
          <w:szCs w:val="24"/>
          <w:u w:val="single"/>
        </w:rPr>
        <w:t>s</w:t>
      </w:r>
      <w:r w:rsidRPr="00AC5421">
        <w:rPr>
          <w:rFonts w:eastAsia="Tahoma" w:cstheme="minorHAnsi"/>
          <w:sz w:val="24"/>
          <w:szCs w:val="24"/>
          <w:u w:val="thick" w:color="000000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o</w:t>
      </w:r>
      <w:r w:rsidRPr="00AC5421">
        <w:rPr>
          <w:rFonts w:eastAsia="Tahoma" w:cstheme="minorHAnsi"/>
          <w:sz w:val="24"/>
          <w:szCs w:val="24"/>
        </w:rPr>
        <w:t>r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s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t</w:t>
      </w:r>
      <w:r w:rsidRPr="00AC5421">
        <w:rPr>
          <w:rFonts w:eastAsia="Tahoma" w:cstheme="minorHAnsi"/>
          <w:sz w:val="24"/>
          <w:szCs w:val="24"/>
        </w:rPr>
        <w:t>he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c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se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m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y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be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t</w:t>
      </w:r>
      <w:r w:rsidRPr="00AC5421">
        <w:rPr>
          <w:rFonts w:eastAsia="Tahoma" w:cstheme="minorHAnsi"/>
          <w:sz w:val="24"/>
          <w:szCs w:val="24"/>
        </w:rPr>
        <w:t>he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vic</w:t>
      </w:r>
      <w:r w:rsidRPr="00AC5421">
        <w:rPr>
          <w:rFonts w:eastAsia="Tahoma" w:cstheme="minorHAnsi"/>
          <w:sz w:val="24"/>
          <w:szCs w:val="24"/>
        </w:rPr>
        <w:t>t</w:t>
      </w:r>
      <w:r w:rsidRPr="00AC5421">
        <w:rPr>
          <w:rFonts w:eastAsia="Tahoma" w:cstheme="minorHAnsi"/>
          <w:sz w:val="24"/>
          <w:szCs w:val="24"/>
        </w:rPr>
        <w:t>im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o</w:t>
      </w:r>
      <w:r w:rsidRPr="00AC5421">
        <w:rPr>
          <w:rFonts w:eastAsia="Tahoma" w:cstheme="minorHAnsi"/>
          <w:sz w:val="24"/>
          <w:szCs w:val="24"/>
        </w:rPr>
        <w:t>f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sexu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l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offence,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on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its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o</w:t>
      </w:r>
      <w:r w:rsidRPr="00AC5421">
        <w:rPr>
          <w:rFonts w:eastAsia="Tahoma" w:cstheme="minorHAnsi"/>
          <w:sz w:val="24"/>
          <w:szCs w:val="24"/>
        </w:rPr>
        <w:t>w</w:t>
      </w:r>
      <w:r w:rsidRPr="00AC5421">
        <w:rPr>
          <w:rFonts w:eastAsia="Tahoma" w:cstheme="minorHAnsi"/>
          <w:sz w:val="24"/>
          <w:szCs w:val="24"/>
        </w:rPr>
        <w:t>n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merits,</w:t>
      </w:r>
      <w:r w:rsidRPr="00AC5421">
        <w:rPr>
          <w:rFonts w:eastAsia="Tahoma" w:cstheme="minorHAnsi"/>
          <w:sz w:val="24"/>
          <w:szCs w:val="24"/>
        </w:rPr>
        <w:t xml:space="preserve"> </w:t>
      </w:r>
      <w:proofErr w:type="spellStart"/>
      <w:r w:rsidRPr="00AC5421">
        <w:rPr>
          <w:rFonts w:eastAsia="Tahoma" w:cstheme="minorHAnsi"/>
          <w:sz w:val="24"/>
          <w:szCs w:val="24"/>
        </w:rPr>
        <w:t>not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wi</w:t>
      </w:r>
      <w:r w:rsidRPr="00AC5421">
        <w:rPr>
          <w:rFonts w:eastAsia="Tahoma" w:cstheme="minorHAnsi"/>
          <w:sz w:val="24"/>
          <w:szCs w:val="24"/>
        </w:rPr>
        <w:t>t</w:t>
      </w:r>
      <w:r w:rsidRPr="00AC5421">
        <w:rPr>
          <w:rFonts w:eastAsia="Tahoma" w:cstheme="minorHAnsi"/>
          <w:sz w:val="24"/>
          <w:szCs w:val="24"/>
        </w:rPr>
        <w:t>h</w:t>
      </w:r>
      <w:r w:rsidRPr="00AC5421">
        <w:rPr>
          <w:rFonts w:eastAsia="Tahoma" w:cstheme="minorHAnsi"/>
          <w:sz w:val="24"/>
          <w:szCs w:val="24"/>
        </w:rPr>
        <w:t>s</w:t>
      </w:r>
      <w:r w:rsidRPr="00AC5421">
        <w:rPr>
          <w:rFonts w:eastAsia="Tahoma" w:cstheme="minorHAnsi"/>
          <w:sz w:val="24"/>
          <w:szCs w:val="24"/>
        </w:rPr>
        <w:t>ta</w:t>
      </w:r>
      <w:r w:rsidRPr="00AC5421">
        <w:rPr>
          <w:rFonts w:eastAsia="Tahoma" w:cstheme="minorHAnsi"/>
          <w:sz w:val="24"/>
          <w:szCs w:val="24"/>
        </w:rPr>
        <w:t>nding</w:t>
      </w:r>
      <w:proofErr w:type="spellEnd"/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t</w:t>
      </w:r>
      <w:r w:rsidRPr="00AC5421">
        <w:rPr>
          <w:rFonts w:eastAsia="Tahoma" w:cstheme="minorHAnsi"/>
          <w:sz w:val="24"/>
          <w:szCs w:val="24"/>
        </w:rPr>
        <w:t>h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t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such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evid</w:t>
      </w:r>
      <w:r w:rsidRPr="00AC5421">
        <w:rPr>
          <w:rFonts w:eastAsia="Tahoma" w:cstheme="minorHAnsi"/>
          <w:sz w:val="24"/>
          <w:szCs w:val="24"/>
        </w:rPr>
        <w:t>e</w:t>
      </w:r>
      <w:r w:rsidRPr="00AC5421">
        <w:rPr>
          <w:rFonts w:eastAsia="Tahoma" w:cstheme="minorHAnsi"/>
          <w:sz w:val="24"/>
          <w:szCs w:val="24"/>
        </w:rPr>
        <w:t>nce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i</w:t>
      </w:r>
      <w:r w:rsidRPr="00AC5421">
        <w:rPr>
          <w:rFonts w:eastAsia="Tahoma" w:cstheme="minorHAnsi"/>
          <w:sz w:val="24"/>
          <w:szCs w:val="24"/>
        </w:rPr>
        <w:t>s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not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c</w:t>
      </w:r>
      <w:r w:rsidRPr="00AC5421">
        <w:rPr>
          <w:rFonts w:eastAsia="Tahoma" w:cstheme="minorHAnsi"/>
          <w:sz w:val="24"/>
          <w:szCs w:val="24"/>
        </w:rPr>
        <w:t>o</w:t>
      </w:r>
      <w:r w:rsidRPr="00AC5421">
        <w:rPr>
          <w:rFonts w:eastAsia="Tahoma" w:cstheme="minorHAnsi"/>
          <w:sz w:val="24"/>
          <w:szCs w:val="24"/>
        </w:rPr>
        <w:t>rr</w:t>
      </w:r>
      <w:r w:rsidRPr="00AC5421">
        <w:rPr>
          <w:rFonts w:eastAsia="Tahoma" w:cstheme="minorHAnsi"/>
          <w:sz w:val="24"/>
          <w:szCs w:val="24"/>
        </w:rPr>
        <w:t>o</w:t>
      </w:r>
      <w:r w:rsidRPr="00AC5421">
        <w:rPr>
          <w:rFonts w:eastAsia="Tahoma" w:cstheme="minorHAnsi"/>
          <w:sz w:val="24"/>
          <w:szCs w:val="24"/>
        </w:rPr>
        <w:t>b</w:t>
      </w:r>
      <w:r w:rsidRPr="00AC5421">
        <w:rPr>
          <w:rFonts w:eastAsia="Tahoma" w:cstheme="minorHAnsi"/>
          <w:sz w:val="24"/>
          <w:szCs w:val="24"/>
        </w:rPr>
        <w:t>o</w:t>
      </w:r>
      <w:r w:rsidRPr="00AC5421">
        <w:rPr>
          <w:rFonts w:eastAsia="Tahoma" w:cstheme="minorHAnsi"/>
          <w:sz w:val="24"/>
          <w:szCs w:val="24"/>
        </w:rPr>
        <w:t>ra</w:t>
      </w:r>
      <w:r w:rsidRPr="00AC5421">
        <w:rPr>
          <w:rFonts w:eastAsia="Tahoma" w:cstheme="minorHAnsi"/>
          <w:sz w:val="24"/>
          <w:szCs w:val="24"/>
        </w:rPr>
        <w:t>t</w:t>
      </w:r>
      <w:r w:rsidRPr="00AC5421">
        <w:rPr>
          <w:rFonts w:eastAsia="Tahoma" w:cstheme="minorHAnsi"/>
          <w:sz w:val="24"/>
          <w:szCs w:val="24"/>
        </w:rPr>
        <w:t>ed,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p</w:t>
      </w:r>
      <w:r w:rsidRPr="00AC5421">
        <w:rPr>
          <w:rFonts w:eastAsia="Tahoma" w:cstheme="minorHAnsi"/>
          <w:sz w:val="24"/>
          <w:szCs w:val="24"/>
        </w:rPr>
        <w:t>r</w:t>
      </w:r>
      <w:r w:rsidRPr="00AC5421">
        <w:rPr>
          <w:rFonts w:eastAsia="Tahoma" w:cstheme="minorHAnsi"/>
          <w:sz w:val="24"/>
          <w:szCs w:val="24"/>
        </w:rPr>
        <w:t>o</w:t>
      </w:r>
      <w:r w:rsidRPr="00AC5421">
        <w:rPr>
          <w:rFonts w:eastAsia="Tahoma" w:cstheme="minorHAnsi"/>
          <w:sz w:val="24"/>
          <w:szCs w:val="24"/>
        </w:rPr>
        <w:t>c</w:t>
      </w:r>
      <w:r w:rsidRPr="00AC5421">
        <w:rPr>
          <w:rFonts w:eastAsia="Tahoma" w:cstheme="minorHAnsi"/>
          <w:sz w:val="24"/>
          <w:szCs w:val="24"/>
        </w:rPr>
        <w:t>eed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t</w:t>
      </w:r>
      <w:r w:rsidRPr="00AC5421">
        <w:rPr>
          <w:rFonts w:eastAsia="Tahoma" w:cstheme="minorHAnsi"/>
          <w:sz w:val="24"/>
          <w:szCs w:val="24"/>
        </w:rPr>
        <w:t>o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c</w:t>
      </w:r>
      <w:r w:rsidRPr="00AC5421">
        <w:rPr>
          <w:rFonts w:eastAsia="Tahoma" w:cstheme="minorHAnsi"/>
          <w:sz w:val="24"/>
          <w:szCs w:val="24"/>
        </w:rPr>
        <w:t>o</w:t>
      </w:r>
      <w:r w:rsidRPr="00AC5421">
        <w:rPr>
          <w:rFonts w:eastAsia="Tahoma" w:cstheme="minorHAnsi"/>
          <w:sz w:val="24"/>
          <w:szCs w:val="24"/>
        </w:rPr>
        <w:t>nvic</w:t>
      </w:r>
      <w:r w:rsidRPr="00AC5421">
        <w:rPr>
          <w:rFonts w:eastAsia="Tahoma" w:cstheme="minorHAnsi"/>
          <w:sz w:val="24"/>
          <w:szCs w:val="24"/>
        </w:rPr>
        <w:t>t</w:t>
      </w:r>
      <w:r w:rsidRPr="00AC5421">
        <w:rPr>
          <w:rFonts w:eastAsia="Tahoma" w:cstheme="minorHAnsi"/>
          <w:sz w:val="24"/>
          <w:szCs w:val="24"/>
        </w:rPr>
        <w:t>,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if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for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re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son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t</w:t>
      </w:r>
      <w:r w:rsidRPr="00AC5421">
        <w:rPr>
          <w:rFonts w:eastAsia="Tahoma" w:cstheme="minorHAnsi"/>
          <w:sz w:val="24"/>
          <w:szCs w:val="24"/>
        </w:rPr>
        <w:t>o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be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re</w:t>
      </w:r>
      <w:r w:rsidRPr="00AC5421">
        <w:rPr>
          <w:rFonts w:eastAsia="Tahoma" w:cstheme="minorHAnsi"/>
          <w:sz w:val="24"/>
          <w:szCs w:val="24"/>
        </w:rPr>
        <w:t>c</w:t>
      </w:r>
      <w:r w:rsidRPr="00AC5421">
        <w:rPr>
          <w:rFonts w:eastAsia="Tahoma" w:cstheme="minorHAnsi"/>
          <w:sz w:val="24"/>
          <w:szCs w:val="24"/>
        </w:rPr>
        <w:t>or</w:t>
      </w:r>
      <w:r w:rsidRPr="00AC5421">
        <w:rPr>
          <w:rFonts w:eastAsia="Tahoma" w:cstheme="minorHAnsi"/>
          <w:sz w:val="24"/>
          <w:szCs w:val="24"/>
        </w:rPr>
        <w:t>d</w:t>
      </w:r>
      <w:r w:rsidRPr="00AC5421">
        <w:rPr>
          <w:rFonts w:eastAsia="Tahoma" w:cstheme="minorHAnsi"/>
          <w:sz w:val="24"/>
          <w:szCs w:val="24"/>
        </w:rPr>
        <w:t>ed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in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t</w:t>
      </w:r>
      <w:r w:rsidRPr="00AC5421">
        <w:rPr>
          <w:rFonts w:eastAsia="Tahoma" w:cstheme="minorHAnsi"/>
          <w:sz w:val="24"/>
          <w:szCs w:val="24"/>
        </w:rPr>
        <w:t>he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pr</w:t>
      </w:r>
      <w:r w:rsidRPr="00AC5421">
        <w:rPr>
          <w:rFonts w:eastAsia="Tahoma" w:cstheme="minorHAnsi"/>
          <w:sz w:val="24"/>
          <w:szCs w:val="24"/>
        </w:rPr>
        <w:t>o</w:t>
      </w:r>
      <w:r w:rsidRPr="00AC5421">
        <w:rPr>
          <w:rFonts w:eastAsia="Tahoma" w:cstheme="minorHAnsi"/>
          <w:sz w:val="24"/>
          <w:szCs w:val="24"/>
        </w:rPr>
        <w:t>ceedings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960876">
        <w:rPr>
          <w:rFonts w:eastAsia="Tahoma" w:cstheme="minorHAnsi"/>
          <w:sz w:val="24"/>
          <w:szCs w:val="24"/>
          <w:u w:val="single"/>
        </w:rPr>
        <w:t>the</w:t>
      </w:r>
      <w:r w:rsidRPr="00960876">
        <w:rPr>
          <w:rFonts w:eastAsia="Tahoma" w:cstheme="minorHAnsi"/>
          <w:sz w:val="24"/>
          <w:szCs w:val="24"/>
          <w:u w:val="single"/>
        </w:rPr>
        <w:t xml:space="preserve"> </w:t>
      </w:r>
      <w:r w:rsidRPr="00960876">
        <w:rPr>
          <w:rFonts w:eastAsia="Tahoma" w:cstheme="minorHAnsi"/>
          <w:sz w:val="24"/>
          <w:szCs w:val="24"/>
          <w:u w:val="single"/>
        </w:rPr>
        <w:t>cou</w:t>
      </w:r>
      <w:r w:rsidRPr="00960876">
        <w:rPr>
          <w:rFonts w:eastAsia="Tahoma" w:cstheme="minorHAnsi"/>
          <w:sz w:val="24"/>
          <w:szCs w:val="24"/>
          <w:u w:val="single"/>
        </w:rPr>
        <w:t>r</w:t>
      </w:r>
      <w:r w:rsidRPr="00960876">
        <w:rPr>
          <w:rFonts w:eastAsia="Tahoma" w:cstheme="minorHAnsi"/>
          <w:sz w:val="24"/>
          <w:szCs w:val="24"/>
          <w:u w:val="single"/>
        </w:rPr>
        <w:t>t</w:t>
      </w:r>
      <w:r w:rsidRPr="00960876">
        <w:rPr>
          <w:rFonts w:eastAsia="Tahoma" w:cstheme="minorHAnsi"/>
          <w:sz w:val="24"/>
          <w:szCs w:val="24"/>
          <w:u w:val="single"/>
        </w:rPr>
        <w:t xml:space="preserve"> </w:t>
      </w:r>
      <w:r w:rsidRPr="00960876">
        <w:rPr>
          <w:rFonts w:eastAsia="Tahoma" w:cstheme="minorHAnsi"/>
          <w:sz w:val="24"/>
          <w:szCs w:val="24"/>
          <w:u w:val="single"/>
        </w:rPr>
        <w:t>is</w:t>
      </w:r>
      <w:r w:rsidRPr="00960876">
        <w:rPr>
          <w:rFonts w:eastAsia="Tahoma" w:cstheme="minorHAnsi"/>
          <w:sz w:val="24"/>
          <w:szCs w:val="24"/>
          <w:u w:val="single"/>
        </w:rPr>
        <w:t xml:space="preserve"> </w:t>
      </w:r>
      <w:r w:rsidRPr="00960876">
        <w:rPr>
          <w:rFonts w:eastAsia="Tahoma" w:cstheme="minorHAnsi"/>
          <w:sz w:val="24"/>
          <w:szCs w:val="24"/>
          <w:u w:val="single"/>
        </w:rPr>
        <w:t>s</w:t>
      </w:r>
      <w:r w:rsidRPr="00960876">
        <w:rPr>
          <w:rFonts w:eastAsia="Tahoma" w:cstheme="minorHAnsi"/>
          <w:sz w:val="24"/>
          <w:szCs w:val="24"/>
          <w:u w:val="single"/>
        </w:rPr>
        <w:t>ati</w:t>
      </w:r>
      <w:r w:rsidRPr="00960876">
        <w:rPr>
          <w:rFonts w:eastAsia="Tahoma" w:cstheme="minorHAnsi"/>
          <w:sz w:val="24"/>
          <w:szCs w:val="24"/>
          <w:u w:val="single"/>
        </w:rPr>
        <w:t>s</w:t>
      </w:r>
      <w:r w:rsidRPr="00960876">
        <w:rPr>
          <w:rFonts w:eastAsia="Tahoma" w:cstheme="minorHAnsi"/>
          <w:sz w:val="24"/>
          <w:szCs w:val="24"/>
          <w:u w:val="single"/>
        </w:rPr>
        <w:t>f</w:t>
      </w:r>
      <w:r w:rsidRPr="00960876">
        <w:rPr>
          <w:rFonts w:eastAsia="Tahoma" w:cstheme="minorHAnsi"/>
          <w:sz w:val="24"/>
          <w:szCs w:val="24"/>
          <w:u w:val="single"/>
        </w:rPr>
        <w:t>ie</w:t>
      </w:r>
      <w:r w:rsidRPr="00960876">
        <w:rPr>
          <w:rFonts w:eastAsia="Tahoma" w:cstheme="minorHAnsi"/>
          <w:sz w:val="24"/>
          <w:szCs w:val="24"/>
          <w:u w:val="single"/>
        </w:rPr>
        <w:t>d</w:t>
      </w:r>
      <w:r w:rsidRPr="00960876">
        <w:rPr>
          <w:rFonts w:eastAsia="Tahoma" w:cstheme="minorHAnsi"/>
          <w:sz w:val="24"/>
          <w:szCs w:val="24"/>
          <w:u w:val="single"/>
        </w:rPr>
        <w:t xml:space="preserve"> </w:t>
      </w:r>
      <w:r w:rsidRPr="00960876">
        <w:rPr>
          <w:rFonts w:eastAsia="Tahoma" w:cstheme="minorHAnsi"/>
          <w:sz w:val="24"/>
          <w:szCs w:val="24"/>
          <w:u w:val="single"/>
        </w:rPr>
        <w:t>that</w:t>
      </w:r>
      <w:r w:rsidRPr="00960876">
        <w:rPr>
          <w:rFonts w:eastAsia="Tahoma" w:cstheme="minorHAnsi"/>
          <w:sz w:val="24"/>
          <w:szCs w:val="24"/>
          <w:u w:val="single"/>
        </w:rPr>
        <w:t xml:space="preserve"> </w:t>
      </w:r>
      <w:r w:rsidRPr="00960876">
        <w:rPr>
          <w:rFonts w:eastAsia="Tahoma" w:cstheme="minorHAnsi"/>
          <w:sz w:val="24"/>
          <w:szCs w:val="24"/>
          <w:u w:val="single"/>
        </w:rPr>
        <w:t>the</w:t>
      </w:r>
      <w:r w:rsidRPr="00960876">
        <w:rPr>
          <w:rFonts w:eastAsia="Tahoma" w:cstheme="minorHAnsi"/>
          <w:sz w:val="24"/>
          <w:szCs w:val="24"/>
          <w:u w:val="single"/>
        </w:rPr>
        <w:t xml:space="preserve"> </w:t>
      </w:r>
      <w:r w:rsidRPr="00960876">
        <w:rPr>
          <w:rFonts w:eastAsia="Tahoma" w:cstheme="minorHAnsi"/>
          <w:sz w:val="24"/>
          <w:szCs w:val="24"/>
          <w:u w:val="single"/>
        </w:rPr>
        <w:t>chi</w:t>
      </w:r>
      <w:r w:rsidRPr="00960876">
        <w:rPr>
          <w:rFonts w:eastAsia="Tahoma" w:cstheme="minorHAnsi"/>
          <w:sz w:val="24"/>
          <w:szCs w:val="24"/>
          <w:u w:val="single"/>
        </w:rPr>
        <w:t>l</w:t>
      </w:r>
      <w:r w:rsidRPr="00960876">
        <w:rPr>
          <w:rFonts w:eastAsia="Tahoma" w:cstheme="minorHAnsi"/>
          <w:sz w:val="24"/>
          <w:szCs w:val="24"/>
          <w:u w:val="single"/>
        </w:rPr>
        <w:t>d</w:t>
      </w:r>
      <w:r w:rsidRPr="00960876">
        <w:rPr>
          <w:rFonts w:eastAsia="Tahoma" w:cstheme="minorHAnsi"/>
          <w:sz w:val="24"/>
          <w:szCs w:val="24"/>
          <w:u w:val="single"/>
        </w:rPr>
        <w:t xml:space="preserve"> </w:t>
      </w:r>
      <w:r w:rsidRPr="00960876">
        <w:rPr>
          <w:rFonts w:eastAsia="Tahoma" w:cstheme="minorHAnsi"/>
          <w:sz w:val="24"/>
          <w:szCs w:val="24"/>
          <w:u w:val="single"/>
        </w:rPr>
        <w:t>of</w:t>
      </w:r>
      <w:r w:rsidRPr="00960876">
        <w:rPr>
          <w:rFonts w:eastAsia="Tahoma" w:cstheme="minorHAnsi"/>
          <w:sz w:val="24"/>
          <w:szCs w:val="24"/>
          <w:u w:val="single"/>
        </w:rPr>
        <w:t xml:space="preserve"> </w:t>
      </w:r>
      <w:r w:rsidRPr="00960876">
        <w:rPr>
          <w:rFonts w:eastAsia="Tahoma" w:cstheme="minorHAnsi"/>
          <w:sz w:val="24"/>
          <w:szCs w:val="24"/>
          <w:u w:val="single"/>
        </w:rPr>
        <w:t>t</w:t>
      </w:r>
      <w:r w:rsidRPr="00960876">
        <w:rPr>
          <w:rFonts w:eastAsia="Tahoma" w:cstheme="minorHAnsi"/>
          <w:sz w:val="24"/>
          <w:szCs w:val="24"/>
          <w:u w:val="single"/>
        </w:rPr>
        <w:t>e</w:t>
      </w:r>
      <w:r w:rsidRPr="00960876">
        <w:rPr>
          <w:rFonts w:eastAsia="Tahoma" w:cstheme="minorHAnsi"/>
          <w:sz w:val="24"/>
          <w:szCs w:val="24"/>
          <w:u w:val="single"/>
        </w:rPr>
        <w:t>nder</w:t>
      </w:r>
      <w:r w:rsidRPr="00960876">
        <w:rPr>
          <w:rFonts w:eastAsia="Tahoma" w:cstheme="minorHAnsi"/>
          <w:sz w:val="24"/>
          <w:szCs w:val="24"/>
          <w:u w:val="single"/>
        </w:rPr>
        <w:t xml:space="preserve"> </w:t>
      </w:r>
      <w:r w:rsidRPr="00960876">
        <w:rPr>
          <w:rFonts w:eastAsia="Tahoma" w:cstheme="minorHAnsi"/>
          <w:sz w:val="24"/>
          <w:szCs w:val="24"/>
          <w:u w:val="single"/>
        </w:rPr>
        <w:t>y</w:t>
      </w:r>
      <w:r w:rsidRPr="00960876">
        <w:rPr>
          <w:rFonts w:eastAsia="Tahoma" w:cstheme="minorHAnsi"/>
          <w:sz w:val="24"/>
          <w:szCs w:val="24"/>
          <w:u w:val="single"/>
        </w:rPr>
        <w:t>e</w:t>
      </w:r>
      <w:r w:rsidRPr="00960876">
        <w:rPr>
          <w:rFonts w:eastAsia="Tahoma" w:cstheme="minorHAnsi"/>
          <w:sz w:val="24"/>
          <w:szCs w:val="24"/>
          <w:u w:val="single"/>
        </w:rPr>
        <w:t>ars</w:t>
      </w:r>
      <w:r w:rsidRPr="00960876">
        <w:rPr>
          <w:rFonts w:eastAsia="Tahoma" w:cstheme="minorHAnsi"/>
          <w:sz w:val="24"/>
          <w:szCs w:val="24"/>
          <w:u w:val="single"/>
        </w:rPr>
        <w:t xml:space="preserve"> </w:t>
      </w:r>
      <w:r w:rsidRPr="00960876">
        <w:rPr>
          <w:rFonts w:eastAsia="Tahoma" w:cstheme="minorHAnsi"/>
          <w:sz w:val="24"/>
          <w:szCs w:val="24"/>
          <w:u w:val="single"/>
        </w:rPr>
        <w:t>or</w:t>
      </w:r>
      <w:r w:rsidRPr="00960876">
        <w:rPr>
          <w:rFonts w:eastAsia="Tahoma" w:cstheme="minorHAnsi"/>
          <w:sz w:val="24"/>
          <w:szCs w:val="24"/>
          <w:u w:val="single"/>
        </w:rPr>
        <w:t xml:space="preserve"> </w:t>
      </w:r>
      <w:r w:rsidRPr="00960876">
        <w:rPr>
          <w:rFonts w:eastAsia="Tahoma" w:cstheme="minorHAnsi"/>
          <w:sz w:val="24"/>
          <w:szCs w:val="24"/>
          <w:u w:val="single"/>
        </w:rPr>
        <w:t>the</w:t>
      </w:r>
      <w:r w:rsidRPr="00960876">
        <w:rPr>
          <w:rFonts w:eastAsia="Tahoma" w:cstheme="minorHAnsi"/>
          <w:sz w:val="24"/>
          <w:szCs w:val="24"/>
          <w:u w:val="single"/>
        </w:rPr>
        <w:t xml:space="preserve"> </w:t>
      </w:r>
      <w:r w:rsidRPr="00960876">
        <w:rPr>
          <w:rFonts w:eastAsia="Tahoma" w:cstheme="minorHAnsi"/>
          <w:sz w:val="24"/>
          <w:szCs w:val="24"/>
          <w:u w:val="single"/>
        </w:rPr>
        <w:t>victim</w:t>
      </w:r>
      <w:r w:rsidRPr="00960876">
        <w:rPr>
          <w:rFonts w:eastAsia="Tahoma" w:cstheme="minorHAnsi"/>
          <w:sz w:val="24"/>
          <w:szCs w:val="24"/>
          <w:u w:val="single"/>
        </w:rPr>
        <w:t xml:space="preserve"> </w:t>
      </w:r>
      <w:r w:rsidRPr="00960876">
        <w:rPr>
          <w:rFonts w:eastAsia="Tahoma" w:cstheme="minorHAnsi"/>
          <w:sz w:val="24"/>
          <w:szCs w:val="24"/>
          <w:u w:val="single"/>
        </w:rPr>
        <w:t>of</w:t>
      </w:r>
      <w:r w:rsidRPr="00960876">
        <w:rPr>
          <w:rFonts w:eastAsia="Tahoma" w:cstheme="minorHAnsi"/>
          <w:sz w:val="24"/>
          <w:szCs w:val="24"/>
          <w:u w:val="single"/>
        </w:rPr>
        <w:t xml:space="preserve"> </w:t>
      </w:r>
      <w:r w:rsidRPr="00960876">
        <w:rPr>
          <w:rFonts w:eastAsia="Tahoma" w:cstheme="minorHAnsi"/>
          <w:sz w:val="24"/>
          <w:szCs w:val="24"/>
          <w:u w:val="single"/>
        </w:rPr>
        <w:t>the</w:t>
      </w:r>
      <w:r w:rsidRPr="00960876">
        <w:rPr>
          <w:rFonts w:eastAsia="Tahoma" w:cstheme="minorHAnsi"/>
          <w:sz w:val="24"/>
          <w:szCs w:val="24"/>
          <w:u w:val="single"/>
        </w:rPr>
        <w:t xml:space="preserve"> </w:t>
      </w:r>
      <w:r w:rsidRPr="00960876">
        <w:rPr>
          <w:rFonts w:eastAsia="Tahoma" w:cstheme="minorHAnsi"/>
          <w:sz w:val="24"/>
          <w:szCs w:val="24"/>
          <w:u w:val="single"/>
        </w:rPr>
        <w:t>s</w:t>
      </w:r>
      <w:r w:rsidRPr="00960876">
        <w:rPr>
          <w:rFonts w:eastAsia="Tahoma" w:cstheme="minorHAnsi"/>
          <w:sz w:val="24"/>
          <w:szCs w:val="24"/>
          <w:u w:val="single"/>
        </w:rPr>
        <w:t>e</w:t>
      </w:r>
      <w:r w:rsidRPr="00960876">
        <w:rPr>
          <w:rFonts w:eastAsia="Tahoma" w:cstheme="minorHAnsi"/>
          <w:sz w:val="24"/>
          <w:szCs w:val="24"/>
          <w:u w:val="single"/>
        </w:rPr>
        <w:t>x</w:t>
      </w:r>
      <w:r w:rsidRPr="00960876">
        <w:rPr>
          <w:rFonts w:eastAsia="Tahoma" w:cstheme="minorHAnsi"/>
          <w:sz w:val="24"/>
          <w:szCs w:val="24"/>
          <w:u w:val="single"/>
        </w:rPr>
        <w:t>ual</w:t>
      </w:r>
      <w:r w:rsidRPr="00960876">
        <w:rPr>
          <w:rFonts w:eastAsia="Tahoma" w:cstheme="minorHAnsi"/>
          <w:sz w:val="24"/>
          <w:szCs w:val="24"/>
          <w:u w:val="single"/>
        </w:rPr>
        <w:t xml:space="preserve"> </w:t>
      </w:r>
      <w:r w:rsidRPr="00960876">
        <w:rPr>
          <w:rFonts w:eastAsia="Tahoma" w:cstheme="minorHAnsi"/>
          <w:sz w:val="24"/>
          <w:szCs w:val="24"/>
          <w:u w:val="single"/>
        </w:rPr>
        <w:t>o</w:t>
      </w:r>
      <w:r w:rsidRPr="00960876">
        <w:rPr>
          <w:rFonts w:eastAsia="Tahoma" w:cstheme="minorHAnsi"/>
          <w:sz w:val="24"/>
          <w:szCs w:val="24"/>
          <w:u w:val="single"/>
        </w:rPr>
        <w:t>f</w:t>
      </w:r>
      <w:r w:rsidRPr="00960876">
        <w:rPr>
          <w:rFonts w:eastAsia="Tahoma" w:cstheme="minorHAnsi"/>
          <w:sz w:val="24"/>
          <w:szCs w:val="24"/>
          <w:u w:val="single"/>
        </w:rPr>
        <w:t>f</w:t>
      </w:r>
      <w:r w:rsidRPr="00960876">
        <w:rPr>
          <w:rFonts w:eastAsia="Tahoma" w:cstheme="minorHAnsi"/>
          <w:sz w:val="24"/>
          <w:szCs w:val="24"/>
          <w:u w:val="single"/>
        </w:rPr>
        <w:t>e</w:t>
      </w:r>
      <w:r w:rsidRPr="00960876">
        <w:rPr>
          <w:rFonts w:eastAsia="Tahoma" w:cstheme="minorHAnsi"/>
          <w:sz w:val="24"/>
          <w:szCs w:val="24"/>
          <w:u w:val="single"/>
        </w:rPr>
        <w:t>nce</w:t>
      </w:r>
      <w:r w:rsidRPr="00960876">
        <w:rPr>
          <w:rFonts w:eastAsia="Tahoma" w:cstheme="minorHAnsi"/>
          <w:sz w:val="24"/>
          <w:szCs w:val="24"/>
          <w:u w:val="single"/>
        </w:rPr>
        <w:t xml:space="preserve"> </w:t>
      </w:r>
      <w:r w:rsidRPr="00960876">
        <w:rPr>
          <w:rFonts w:eastAsia="Tahoma" w:cstheme="minorHAnsi"/>
          <w:sz w:val="24"/>
          <w:szCs w:val="24"/>
          <w:u w:val="single"/>
        </w:rPr>
        <w:t>i</w:t>
      </w:r>
      <w:r w:rsidRPr="00960876">
        <w:rPr>
          <w:rFonts w:eastAsia="Tahoma" w:cstheme="minorHAnsi"/>
          <w:sz w:val="24"/>
          <w:szCs w:val="24"/>
          <w:u w:val="single"/>
        </w:rPr>
        <w:t>s</w:t>
      </w:r>
      <w:r w:rsidRPr="00960876">
        <w:rPr>
          <w:rFonts w:eastAsia="Tahoma" w:cstheme="minorHAnsi"/>
          <w:sz w:val="24"/>
          <w:szCs w:val="24"/>
          <w:u w:val="single"/>
        </w:rPr>
        <w:t xml:space="preserve"> </w:t>
      </w:r>
      <w:r w:rsidRPr="00960876">
        <w:rPr>
          <w:rFonts w:eastAsia="Tahoma" w:cstheme="minorHAnsi"/>
          <w:sz w:val="24"/>
          <w:szCs w:val="24"/>
          <w:u w:val="single"/>
        </w:rPr>
        <w:t>t</w:t>
      </w:r>
      <w:r w:rsidRPr="00960876">
        <w:rPr>
          <w:rFonts w:eastAsia="Tahoma" w:cstheme="minorHAnsi"/>
          <w:sz w:val="24"/>
          <w:szCs w:val="24"/>
          <w:u w:val="single"/>
        </w:rPr>
        <w:t>e</w:t>
      </w:r>
      <w:r w:rsidRPr="00960876">
        <w:rPr>
          <w:rFonts w:eastAsia="Tahoma" w:cstheme="minorHAnsi"/>
          <w:sz w:val="24"/>
          <w:szCs w:val="24"/>
          <w:u w:val="single"/>
        </w:rPr>
        <w:t>l</w:t>
      </w:r>
      <w:r w:rsidRPr="00960876">
        <w:rPr>
          <w:rFonts w:eastAsia="Tahoma" w:cstheme="minorHAnsi"/>
          <w:sz w:val="24"/>
          <w:szCs w:val="24"/>
          <w:u w:val="single"/>
        </w:rPr>
        <w:t>l</w:t>
      </w:r>
      <w:r w:rsidRPr="00960876">
        <w:rPr>
          <w:rFonts w:eastAsia="Tahoma" w:cstheme="minorHAnsi"/>
          <w:sz w:val="24"/>
          <w:szCs w:val="24"/>
          <w:u w:val="single"/>
        </w:rPr>
        <w:t>ing</w:t>
      </w:r>
      <w:r w:rsidRPr="00960876">
        <w:rPr>
          <w:rFonts w:eastAsia="Tahoma" w:cstheme="minorHAnsi"/>
          <w:sz w:val="24"/>
          <w:szCs w:val="24"/>
          <w:u w:val="single"/>
        </w:rPr>
        <w:t xml:space="preserve"> </w:t>
      </w:r>
      <w:r w:rsidRPr="00960876">
        <w:rPr>
          <w:rFonts w:eastAsia="Tahoma" w:cstheme="minorHAnsi"/>
          <w:sz w:val="24"/>
          <w:szCs w:val="24"/>
          <w:u w:val="single"/>
        </w:rPr>
        <w:t>no</w:t>
      </w:r>
      <w:r w:rsidRPr="00960876">
        <w:rPr>
          <w:rFonts w:eastAsia="Tahoma" w:cstheme="minorHAnsi"/>
          <w:sz w:val="24"/>
          <w:szCs w:val="24"/>
          <w:u w:val="single"/>
        </w:rPr>
        <w:t>t</w:t>
      </w:r>
      <w:r w:rsidRPr="00960876">
        <w:rPr>
          <w:rFonts w:eastAsia="Tahoma" w:cstheme="minorHAnsi"/>
          <w:sz w:val="24"/>
          <w:szCs w:val="24"/>
          <w:u w:val="single"/>
        </w:rPr>
        <w:t>hing</w:t>
      </w:r>
      <w:r w:rsidR="00DE54FD" w:rsidRPr="00960876">
        <w:rPr>
          <w:rFonts w:eastAsia="Tahoma" w:cstheme="minorHAnsi"/>
          <w:sz w:val="24"/>
          <w:szCs w:val="24"/>
          <w:u w:val="single"/>
        </w:rPr>
        <w:t xml:space="preserve"> </w:t>
      </w:r>
      <w:r w:rsidRPr="00960876">
        <w:rPr>
          <w:rFonts w:eastAsia="Tahoma" w:cstheme="minorHAnsi"/>
          <w:sz w:val="24"/>
          <w:szCs w:val="24"/>
          <w:u w:val="single"/>
        </w:rPr>
        <w:t>but</w:t>
      </w:r>
      <w:r w:rsidRPr="00960876">
        <w:rPr>
          <w:rFonts w:eastAsia="Tahoma" w:cstheme="minorHAnsi"/>
          <w:sz w:val="24"/>
          <w:szCs w:val="24"/>
          <w:u w:val="single"/>
        </w:rPr>
        <w:t xml:space="preserve"> </w:t>
      </w:r>
      <w:r w:rsidRPr="00960876">
        <w:rPr>
          <w:rFonts w:eastAsia="Tahoma" w:cstheme="minorHAnsi"/>
          <w:sz w:val="24"/>
          <w:szCs w:val="24"/>
          <w:u w:val="single"/>
        </w:rPr>
        <w:t>the</w:t>
      </w:r>
      <w:r w:rsidR="00DE54FD" w:rsidRPr="00960876">
        <w:rPr>
          <w:rFonts w:eastAsia="Tahoma" w:cstheme="minorHAnsi"/>
          <w:sz w:val="24"/>
          <w:szCs w:val="24"/>
          <w:u w:val="single"/>
        </w:rPr>
        <w:t xml:space="preserve"> </w:t>
      </w:r>
      <w:r w:rsidRPr="00960876">
        <w:rPr>
          <w:rFonts w:eastAsia="Tahoma" w:cstheme="minorHAnsi"/>
          <w:sz w:val="24"/>
          <w:szCs w:val="24"/>
          <w:u w:val="single"/>
        </w:rPr>
        <w:t>t</w:t>
      </w:r>
      <w:r w:rsidRPr="00960876">
        <w:rPr>
          <w:rFonts w:eastAsia="Tahoma" w:cstheme="minorHAnsi"/>
          <w:sz w:val="24"/>
          <w:szCs w:val="24"/>
          <w:u w:val="single"/>
        </w:rPr>
        <w:t>r</w:t>
      </w:r>
      <w:r w:rsidRPr="00960876">
        <w:rPr>
          <w:rFonts w:eastAsia="Tahoma" w:cstheme="minorHAnsi"/>
          <w:sz w:val="24"/>
          <w:szCs w:val="24"/>
          <w:u w:val="single"/>
        </w:rPr>
        <w:t>ut</w:t>
      </w:r>
      <w:r w:rsidRPr="00960876">
        <w:rPr>
          <w:rFonts w:eastAsia="Tahoma" w:cstheme="minorHAnsi"/>
          <w:sz w:val="24"/>
          <w:szCs w:val="24"/>
          <w:u w:val="single"/>
        </w:rPr>
        <w:t>h”.</w:t>
      </w:r>
      <w:r w:rsidRPr="00960876">
        <w:rPr>
          <w:rFonts w:eastAsia="Tahoma" w:cstheme="minorHAnsi"/>
          <w:sz w:val="24"/>
          <w:szCs w:val="24"/>
          <w:u w:val="single"/>
        </w:rPr>
        <w:t xml:space="preserve"> </w:t>
      </w:r>
    </w:p>
    <w:p w:rsidR="00F6758C" w:rsidRPr="00AC5421" w:rsidRDefault="00F6758C">
      <w:pPr>
        <w:spacing w:line="200" w:lineRule="exact"/>
        <w:rPr>
          <w:rFonts w:cstheme="minorHAnsi"/>
          <w:sz w:val="24"/>
          <w:szCs w:val="24"/>
        </w:rPr>
      </w:pPr>
    </w:p>
    <w:p w:rsidR="00F6758C" w:rsidRPr="00AC5421" w:rsidRDefault="00F6758C">
      <w:pPr>
        <w:spacing w:before="12" w:line="220" w:lineRule="exact"/>
        <w:rPr>
          <w:rFonts w:cstheme="minorHAnsi"/>
          <w:sz w:val="24"/>
          <w:szCs w:val="24"/>
        </w:rPr>
      </w:pPr>
    </w:p>
    <w:p w:rsidR="00F6758C" w:rsidRPr="00AC5421" w:rsidRDefault="00A47CBE">
      <w:pPr>
        <w:pStyle w:val="BodyText"/>
        <w:spacing w:before="52" w:line="480" w:lineRule="auto"/>
        <w:ind w:right="117"/>
        <w:jc w:val="both"/>
        <w:rPr>
          <w:rFonts w:asciiTheme="minorHAnsi" w:hAnsiTheme="minorHAnsi" w:cstheme="minorHAnsi"/>
          <w:sz w:val="24"/>
          <w:szCs w:val="24"/>
        </w:rPr>
      </w:pPr>
      <w:r w:rsidRPr="00AC5421">
        <w:rPr>
          <w:rFonts w:asciiTheme="minorHAnsi" w:hAnsiTheme="minorHAnsi" w:cstheme="minorHAnsi"/>
          <w:sz w:val="24"/>
          <w:szCs w:val="24"/>
        </w:rPr>
        <w:t>We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ve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deem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it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im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>er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tive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to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r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visit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wh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was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s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id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by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 victims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b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f</w:t>
      </w:r>
      <w:r w:rsidRPr="00AC5421">
        <w:rPr>
          <w:rFonts w:asciiTheme="minorHAnsi" w:hAnsiTheme="minorHAnsi" w:cstheme="minorHAnsi"/>
          <w:sz w:val="24"/>
          <w:szCs w:val="24"/>
        </w:rPr>
        <w:t>ore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m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king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our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c</w:t>
      </w:r>
      <w:r w:rsidRPr="00AC5421">
        <w:rPr>
          <w:rFonts w:asciiTheme="minorHAnsi" w:hAnsiTheme="minorHAnsi" w:cstheme="minorHAnsi"/>
          <w:sz w:val="24"/>
          <w:szCs w:val="24"/>
        </w:rPr>
        <w:t>onclu</w:t>
      </w:r>
      <w:r w:rsidRPr="00AC5421">
        <w:rPr>
          <w:rFonts w:asciiTheme="minorHAnsi" w:hAnsiTheme="minorHAnsi" w:cstheme="minorHAnsi"/>
          <w:sz w:val="24"/>
          <w:szCs w:val="24"/>
        </w:rPr>
        <w:t>s</w:t>
      </w:r>
      <w:r w:rsidRPr="00AC5421">
        <w:rPr>
          <w:rFonts w:asciiTheme="minorHAnsi" w:hAnsiTheme="minorHAnsi" w:cstheme="minorHAnsi"/>
          <w:sz w:val="24"/>
          <w:szCs w:val="24"/>
        </w:rPr>
        <w:t>io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.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pa</w:t>
      </w:r>
      <w:r w:rsidRPr="00AC5421">
        <w:rPr>
          <w:rFonts w:asciiTheme="minorHAnsi" w:hAnsiTheme="minorHAnsi" w:cstheme="minorHAnsi"/>
          <w:sz w:val="24"/>
          <w:szCs w:val="24"/>
        </w:rPr>
        <w:t>g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17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of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r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c</w:t>
      </w:r>
      <w:r w:rsidRPr="00AC5421">
        <w:rPr>
          <w:rFonts w:asciiTheme="minorHAnsi" w:hAnsiTheme="minorHAnsi" w:cstheme="minorHAnsi"/>
          <w:sz w:val="24"/>
          <w:szCs w:val="24"/>
        </w:rPr>
        <w:t>ord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 xml:space="preserve">e 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>W4’s</w:t>
      </w:r>
      <w:r w:rsidRPr="00AC5421">
        <w:rPr>
          <w:rFonts w:asciiTheme="minorHAnsi" w:hAnsiTheme="minorHAnsi" w:cstheme="minorHAnsi"/>
          <w:sz w:val="24"/>
          <w:szCs w:val="24"/>
        </w:rPr>
        <w:t xml:space="preserve"> a</w:t>
      </w:r>
      <w:r w:rsidRPr="00AC5421">
        <w:rPr>
          <w:rFonts w:asciiTheme="minorHAnsi" w:hAnsiTheme="minorHAnsi" w:cstheme="minorHAnsi"/>
          <w:sz w:val="24"/>
          <w:szCs w:val="24"/>
        </w:rPr>
        <w:t>cc</w:t>
      </w:r>
      <w:r w:rsidRPr="00AC5421">
        <w:rPr>
          <w:rFonts w:asciiTheme="minorHAnsi" w:hAnsiTheme="minorHAnsi" w:cstheme="minorHAnsi"/>
          <w:sz w:val="24"/>
          <w:szCs w:val="24"/>
        </w:rPr>
        <w:t>o</w:t>
      </w:r>
      <w:r w:rsidRPr="00AC5421">
        <w:rPr>
          <w:rFonts w:asciiTheme="minorHAnsi" w:hAnsiTheme="minorHAnsi" w:cstheme="minorHAnsi"/>
          <w:sz w:val="24"/>
          <w:szCs w:val="24"/>
        </w:rPr>
        <w:t>u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was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fol</w:t>
      </w:r>
      <w:r w:rsidRPr="00AC5421">
        <w:rPr>
          <w:rFonts w:asciiTheme="minorHAnsi" w:hAnsiTheme="minorHAnsi" w:cstheme="minorHAnsi"/>
          <w:sz w:val="24"/>
          <w:szCs w:val="24"/>
        </w:rPr>
        <w:t>lo</w:t>
      </w:r>
      <w:r w:rsidRPr="00AC5421">
        <w:rPr>
          <w:rFonts w:asciiTheme="minorHAnsi" w:hAnsiTheme="minorHAnsi" w:cstheme="minorHAnsi"/>
          <w:sz w:val="24"/>
          <w:szCs w:val="24"/>
        </w:rPr>
        <w:t>ws:</w:t>
      </w:r>
    </w:p>
    <w:p w:rsidR="00F6758C" w:rsidRPr="00AC5421" w:rsidRDefault="00F6758C">
      <w:pPr>
        <w:spacing w:before="8" w:line="180" w:lineRule="exact"/>
        <w:rPr>
          <w:rFonts w:cstheme="minorHAnsi"/>
          <w:sz w:val="24"/>
          <w:szCs w:val="24"/>
        </w:rPr>
      </w:pPr>
    </w:p>
    <w:p w:rsidR="00F6758C" w:rsidRPr="00AC5421" w:rsidRDefault="00A47CBE">
      <w:pPr>
        <w:spacing w:line="460" w:lineRule="auto"/>
        <w:ind w:left="831" w:right="121" w:firstLine="720"/>
        <w:rPr>
          <w:rFonts w:eastAsia="Tahoma" w:cstheme="minorHAnsi"/>
          <w:sz w:val="24"/>
          <w:szCs w:val="24"/>
        </w:rPr>
      </w:pPr>
      <w:r w:rsidRPr="00AC5421">
        <w:rPr>
          <w:rFonts w:eastAsia="Tahoma" w:cstheme="minorHAnsi"/>
          <w:sz w:val="24"/>
          <w:szCs w:val="24"/>
        </w:rPr>
        <w:t>“</w:t>
      </w:r>
      <w:r w:rsidRPr="00AC5421">
        <w:rPr>
          <w:rFonts w:eastAsia="Tahoma" w:cstheme="minorHAnsi"/>
          <w:sz w:val="24"/>
          <w:szCs w:val="24"/>
        </w:rPr>
        <w:t>…</w:t>
      </w:r>
      <w:r w:rsidRPr="00AC5421">
        <w:rPr>
          <w:rFonts w:eastAsia="Tahoma" w:cstheme="minorHAnsi"/>
          <w:sz w:val="24"/>
          <w:szCs w:val="24"/>
        </w:rPr>
        <w:t>.</w:t>
      </w:r>
      <w:r w:rsidRPr="00AC5421">
        <w:rPr>
          <w:rFonts w:eastAsia="Tahoma" w:cstheme="minorHAnsi"/>
          <w:sz w:val="24"/>
          <w:szCs w:val="24"/>
        </w:rPr>
        <w:t>.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I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w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s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intr</w:t>
      </w:r>
      <w:r w:rsidRPr="00AC5421">
        <w:rPr>
          <w:rFonts w:eastAsia="Tahoma" w:cstheme="minorHAnsi"/>
          <w:sz w:val="24"/>
          <w:szCs w:val="24"/>
        </w:rPr>
        <w:t>o</w:t>
      </w:r>
      <w:r w:rsidRPr="00AC5421">
        <w:rPr>
          <w:rFonts w:eastAsia="Tahoma" w:cstheme="minorHAnsi"/>
          <w:sz w:val="24"/>
          <w:szCs w:val="24"/>
        </w:rPr>
        <w:t>duced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t</w:t>
      </w:r>
      <w:r w:rsidRPr="00AC5421">
        <w:rPr>
          <w:rFonts w:eastAsia="Tahoma" w:cstheme="minorHAnsi"/>
          <w:sz w:val="24"/>
          <w:szCs w:val="24"/>
        </w:rPr>
        <w:t>o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t</w:t>
      </w:r>
      <w:r w:rsidRPr="00AC5421">
        <w:rPr>
          <w:rFonts w:eastAsia="Tahoma" w:cstheme="minorHAnsi"/>
          <w:sz w:val="24"/>
          <w:szCs w:val="24"/>
        </w:rPr>
        <w:t>he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ccused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person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by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my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fr</w:t>
      </w:r>
      <w:r w:rsidRPr="00AC5421">
        <w:rPr>
          <w:rFonts w:eastAsia="Tahoma" w:cstheme="minorHAnsi"/>
          <w:sz w:val="24"/>
          <w:szCs w:val="24"/>
        </w:rPr>
        <w:t>i</w:t>
      </w:r>
      <w:r w:rsidRPr="00AC5421">
        <w:rPr>
          <w:rFonts w:eastAsia="Tahoma" w:cstheme="minorHAnsi"/>
          <w:sz w:val="24"/>
          <w:szCs w:val="24"/>
        </w:rPr>
        <w:t>end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B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r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k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.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 xml:space="preserve">He </w:t>
      </w:r>
      <w:r w:rsidRPr="00AC5421">
        <w:rPr>
          <w:rFonts w:eastAsia="Tahoma" w:cstheme="minorHAnsi"/>
          <w:sz w:val="24"/>
          <w:szCs w:val="24"/>
        </w:rPr>
        <w:t>t</w:t>
      </w:r>
      <w:r w:rsidRPr="00AC5421">
        <w:rPr>
          <w:rFonts w:eastAsia="Tahoma" w:cstheme="minorHAnsi"/>
          <w:sz w:val="24"/>
          <w:szCs w:val="24"/>
        </w:rPr>
        <w:t>old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me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t</w:t>
      </w:r>
      <w:r w:rsidRPr="00AC5421">
        <w:rPr>
          <w:rFonts w:eastAsia="Tahoma" w:cstheme="minorHAnsi"/>
          <w:sz w:val="24"/>
          <w:szCs w:val="24"/>
        </w:rPr>
        <w:t>h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t</w:t>
      </w:r>
      <w:r w:rsidRPr="00AC5421">
        <w:rPr>
          <w:rFonts w:eastAsia="Tahoma" w:cstheme="minorHAnsi"/>
          <w:sz w:val="24"/>
          <w:szCs w:val="24"/>
        </w:rPr>
        <w:t xml:space="preserve"> </w:t>
      </w:r>
      <w:proofErr w:type="spellStart"/>
      <w:r w:rsidRPr="00AC5421">
        <w:rPr>
          <w:rFonts w:eastAsia="Tahoma" w:cstheme="minorHAnsi"/>
          <w:sz w:val="24"/>
          <w:szCs w:val="24"/>
        </w:rPr>
        <w:t>M</w:t>
      </w:r>
      <w:r w:rsidRPr="00AC5421">
        <w:rPr>
          <w:rFonts w:eastAsia="Tahoma" w:cstheme="minorHAnsi"/>
          <w:sz w:val="24"/>
          <w:szCs w:val="24"/>
        </w:rPr>
        <w:t>b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ga</w:t>
      </w:r>
      <w:proofErr w:type="spellEnd"/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w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s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his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friend…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One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d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y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while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on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bre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k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t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scho</w:t>
      </w:r>
      <w:r w:rsidRPr="00AC5421">
        <w:rPr>
          <w:rFonts w:eastAsia="Tahoma" w:cstheme="minorHAnsi"/>
          <w:sz w:val="24"/>
          <w:szCs w:val="24"/>
        </w:rPr>
        <w:t>o</w:t>
      </w:r>
      <w:r w:rsidRPr="00AC5421">
        <w:rPr>
          <w:rFonts w:eastAsia="Tahoma" w:cstheme="minorHAnsi"/>
          <w:sz w:val="24"/>
          <w:szCs w:val="24"/>
        </w:rPr>
        <w:t>l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ccused</w:t>
      </w:r>
    </w:p>
    <w:p w:rsidR="00F6758C" w:rsidRPr="00AC5421" w:rsidRDefault="00F6758C">
      <w:pPr>
        <w:spacing w:line="460" w:lineRule="auto"/>
        <w:rPr>
          <w:rFonts w:eastAsia="Tahoma" w:cstheme="minorHAnsi"/>
          <w:sz w:val="24"/>
          <w:szCs w:val="24"/>
        </w:rPr>
        <w:sectPr w:rsidR="00F6758C" w:rsidRPr="00AC5421">
          <w:footerReference w:type="default" r:id="rId10"/>
          <w:pgSz w:w="12240" w:h="15840"/>
          <w:pgMar w:top="1380" w:right="1320" w:bottom="1200" w:left="1600" w:header="0" w:footer="1015" w:gutter="0"/>
          <w:pgNumType w:start="11"/>
          <w:cols w:space="720"/>
        </w:sectPr>
      </w:pPr>
    </w:p>
    <w:p w:rsidR="00F6758C" w:rsidRPr="00AC5421" w:rsidRDefault="00A47CBE">
      <w:pPr>
        <w:spacing w:before="67" w:line="461" w:lineRule="auto"/>
        <w:ind w:left="831" w:right="116"/>
        <w:jc w:val="both"/>
        <w:rPr>
          <w:rFonts w:eastAsia="Tahoma" w:cstheme="minorHAnsi"/>
          <w:sz w:val="24"/>
          <w:szCs w:val="24"/>
        </w:rPr>
      </w:pPr>
      <w:proofErr w:type="gramStart"/>
      <w:r w:rsidRPr="00AC5421">
        <w:rPr>
          <w:rFonts w:eastAsia="Tahoma" w:cstheme="minorHAnsi"/>
          <w:sz w:val="24"/>
          <w:szCs w:val="24"/>
        </w:rPr>
        <w:lastRenderedPageBreak/>
        <w:t>person</w:t>
      </w:r>
      <w:proofErr w:type="gramEnd"/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c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me.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He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br</w:t>
      </w:r>
      <w:r w:rsidRPr="00AC5421">
        <w:rPr>
          <w:rFonts w:eastAsia="Tahoma" w:cstheme="minorHAnsi"/>
          <w:sz w:val="24"/>
          <w:szCs w:val="24"/>
        </w:rPr>
        <w:t>o</w:t>
      </w:r>
      <w:r w:rsidRPr="00AC5421">
        <w:rPr>
          <w:rFonts w:eastAsia="Tahoma" w:cstheme="minorHAnsi"/>
          <w:sz w:val="24"/>
          <w:szCs w:val="24"/>
        </w:rPr>
        <w:t>ught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us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rice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bun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(</w:t>
      </w:r>
      <w:proofErr w:type="spellStart"/>
      <w:r w:rsidRPr="00AC5421">
        <w:rPr>
          <w:rFonts w:eastAsia="Tahoma" w:cstheme="minorHAnsi"/>
          <w:sz w:val="24"/>
          <w:szCs w:val="24"/>
        </w:rPr>
        <w:t>vi</w:t>
      </w:r>
      <w:r w:rsidRPr="00AC5421">
        <w:rPr>
          <w:rFonts w:eastAsia="Tahoma" w:cstheme="minorHAnsi"/>
          <w:sz w:val="24"/>
          <w:szCs w:val="24"/>
        </w:rPr>
        <w:t>t</w:t>
      </w:r>
      <w:r w:rsidRPr="00AC5421">
        <w:rPr>
          <w:rFonts w:eastAsia="Tahoma" w:cstheme="minorHAnsi"/>
          <w:sz w:val="24"/>
          <w:szCs w:val="24"/>
        </w:rPr>
        <w:t>umbu</w:t>
      </w:r>
      <w:r w:rsidRPr="00AC5421">
        <w:rPr>
          <w:rFonts w:eastAsia="Tahoma" w:cstheme="minorHAnsi"/>
          <w:sz w:val="24"/>
          <w:szCs w:val="24"/>
        </w:rPr>
        <w:t>a</w:t>
      </w:r>
      <w:proofErr w:type="spellEnd"/>
      <w:r w:rsidRPr="00AC5421">
        <w:rPr>
          <w:rFonts w:eastAsia="Tahoma" w:cstheme="minorHAnsi"/>
          <w:sz w:val="24"/>
          <w:szCs w:val="24"/>
        </w:rPr>
        <w:t>)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t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M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m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m</w:t>
      </w:r>
      <w:r w:rsidRPr="00AC5421">
        <w:rPr>
          <w:rFonts w:eastAsia="Tahoma" w:cstheme="minorHAnsi"/>
          <w:sz w:val="24"/>
          <w:szCs w:val="24"/>
        </w:rPr>
        <w:t>ina.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He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l</w:t>
      </w:r>
      <w:r w:rsidRPr="00AC5421">
        <w:rPr>
          <w:rFonts w:eastAsia="Tahoma" w:cstheme="minorHAnsi"/>
          <w:sz w:val="24"/>
          <w:szCs w:val="24"/>
        </w:rPr>
        <w:t>s</w:t>
      </w:r>
      <w:r w:rsidRPr="00AC5421">
        <w:rPr>
          <w:rFonts w:eastAsia="Tahoma" w:cstheme="minorHAnsi"/>
          <w:sz w:val="24"/>
          <w:szCs w:val="24"/>
        </w:rPr>
        <w:t>o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t</w:t>
      </w:r>
      <w:r w:rsidRPr="00AC5421">
        <w:rPr>
          <w:rFonts w:eastAsia="Tahoma" w:cstheme="minorHAnsi"/>
          <w:sz w:val="24"/>
          <w:szCs w:val="24"/>
        </w:rPr>
        <w:t>old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us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t</w:t>
      </w:r>
      <w:r w:rsidRPr="00AC5421">
        <w:rPr>
          <w:rFonts w:eastAsia="Tahoma" w:cstheme="minorHAnsi"/>
          <w:sz w:val="24"/>
          <w:szCs w:val="24"/>
        </w:rPr>
        <w:t>o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go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t</w:t>
      </w:r>
      <w:r w:rsidRPr="00AC5421">
        <w:rPr>
          <w:rFonts w:eastAsia="Tahoma" w:cstheme="minorHAnsi"/>
          <w:sz w:val="24"/>
          <w:szCs w:val="24"/>
        </w:rPr>
        <w:t>o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t</w:t>
      </w:r>
      <w:r w:rsidRPr="00AC5421">
        <w:rPr>
          <w:rFonts w:eastAsia="Tahoma" w:cstheme="minorHAnsi"/>
          <w:sz w:val="24"/>
          <w:szCs w:val="24"/>
        </w:rPr>
        <w:t>he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d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m.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When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he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g</w:t>
      </w:r>
      <w:r w:rsidRPr="00AC5421">
        <w:rPr>
          <w:rFonts w:eastAsia="Tahoma" w:cstheme="minorHAnsi"/>
          <w:sz w:val="24"/>
          <w:szCs w:val="24"/>
        </w:rPr>
        <w:t>o</w:t>
      </w:r>
      <w:r w:rsidRPr="00AC5421">
        <w:rPr>
          <w:rFonts w:eastAsia="Tahoma" w:cstheme="minorHAnsi"/>
          <w:sz w:val="24"/>
          <w:szCs w:val="24"/>
        </w:rPr>
        <w:t>t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t</w:t>
      </w:r>
      <w:r w:rsidRPr="00AC5421">
        <w:rPr>
          <w:rFonts w:eastAsia="Tahoma" w:cstheme="minorHAnsi"/>
          <w:sz w:val="24"/>
          <w:szCs w:val="24"/>
        </w:rPr>
        <w:t>h</w:t>
      </w:r>
      <w:r w:rsidRPr="00AC5421">
        <w:rPr>
          <w:rFonts w:eastAsia="Tahoma" w:cstheme="minorHAnsi"/>
          <w:sz w:val="24"/>
          <w:szCs w:val="24"/>
        </w:rPr>
        <w:t>e</w:t>
      </w:r>
      <w:r w:rsidRPr="00AC5421">
        <w:rPr>
          <w:rFonts w:eastAsia="Tahoma" w:cstheme="minorHAnsi"/>
          <w:sz w:val="24"/>
          <w:szCs w:val="24"/>
        </w:rPr>
        <w:t>re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he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t</w:t>
      </w:r>
      <w:r w:rsidRPr="00AC5421">
        <w:rPr>
          <w:rFonts w:eastAsia="Tahoma" w:cstheme="minorHAnsi"/>
          <w:sz w:val="24"/>
          <w:szCs w:val="24"/>
        </w:rPr>
        <w:t>o</w:t>
      </w:r>
      <w:r w:rsidRPr="00AC5421">
        <w:rPr>
          <w:rFonts w:eastAsia="Tahoma" w:cstheme="minorHAnsi"/>
          <w:sz w:val="24"/>
          <w:szCs w:val="24"/>
        </w:rPr>
        <w:t>o</w:t>
      </w:r>
      <w:r w:rsidRPr="00AC5421">
        <w:rPr>
          <w:rFonts w:eastAsia="Tahoma" w:cstheme="minorHAnsi"/>
          <w:sz w:val="24"/>
          <w:szCs w:val="24"/>
        </w:rPr>
        <w:t>k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out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knife.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He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g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ve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us</w:t>
      </w:r>
      <w:r w:rsidRPr="00AC5421">
        <w:rPr>
          <w:rFonts w:eastAsia="Tahoma" w:cstheme="minorHAnsi"/>
          <w:sz w:val="24"/>
          <w:szCs w:val="24"/>
        </w:rPr>
        <w:t xml:space="preserve"> </w:t>
      </w:r>
      <w:proofErr w:type="spellStart"/>
      <w:r w:rsidRPr="00AC5421">
        <w:rPr>
          <w:rFonts w:eastAsia="Tahoma" w:cstheme="minorHAnsi"/>
          <w:sz w:val="24"/>
          <w:szCs w:val="24"/>
        </w:rPr>
        <w:t>bh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ngi</w:t>
      </w:r>
      <w:proofErr w:type="spellEnd"/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t</w:t>
      </w:r>
      <w:r w:rsidRPr="00AC5421">
        <w:rPr>
          <w:rFonts w:eastAsia="Tahoma" w:cstheme="minorHAnsi"/>
          <w:sz w:val="24"/>
          <w:szCs w:val="24"/>
        </w:rPr>
        <w:t>o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smoke.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He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or</w:t>
      </w:r>
      <w:r w:rsidRPr="00AC5421">
        <w:rPr>
          <w:rFonts w:eastAsia="Tahoma" w:cstheme="minorHAnsi"/>
          <w:sz w:val="24"/>
          <w:szCs w:val="24"/>
        </w:rPr>
        <w:t>d</w:t>
      </w:r>
      <w:r w:rsidRPr="00AC5421">
        <w:rPr>
          <w:rFonts w:eastAsia="Tahoma" w:cstheme="minorHAnsi"/>
          <w:sz w:val="24"/>
          <w:szCs w:val="24"/>
        </w:rPr>
        <w:t>ered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us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t</w:t>
      </w:r>
      <w:r w:rsidRPr="00AC5421">
        <w:rPr>
          <w:rFonts w:eastAsia="Tahoma" w:cstheme="minorHAnsi"/>
          <w:sz w:val="24"/>
          <w:szCs w:val="24"/>
        </w:rPr>
        <w:t>o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bend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d</w:t>
      </w:r>
      <w:r w:rsidRPr="00AC5421">
        <w:rPr>
          <w:rFonts w:eastAsia="Tahoma" w:cstheme="minorHAnsi"/>
          <w:sz w:val="24"/>
          <w:szCs w:val="24"/>
        </w:rPr>
        <w:t>o</w:t>
      </w:r>
      <w:r w:rsidRPr="00AC5421">
        <w:rPr>
          <w:rFonts w:eastAsia="Tahoma" w:cstheme="minorHAnsi"/>
          <w:sz w:val="24"/>
          <w:szCs w:val="24"/>
        </w:rPr>
        <w:t>wn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nd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his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gr</w:t>
      </w:r>
      <w:r w:rsidRPr="00AC5421">
        <w:rPr>
          <w:rFonts w:eastAsia="Tahoma" w:cstheme="minorHAnsi"/>
          <w:sz w:val="24"/>
          <w:szCs w:val="24"/>
        </w:rPr>
        <w:t>o</w:t>
      </w:r>
      <w:r w:rsidRPr="00AC5421">
        <w:rPr>
          <w:rFonts w:eastAsia="Tahoma" w:cstheme="minorHAnsi"/>
          <w:sz w:val="24"/>
          <w:szCs w:val="24"/>
        </w:rPr>
        <w:t>u</w:t>
      </w:r>
      <w:r w:rsidRPr="00AC5421">
        <w:rPr>
          <w:rFonts w:eastAsia="Tahoma" w:cstheme="minorHAnsi"/>
          <w:sz w:val="24"/>
          <w:szCs w:val="24"/>
        </w:rPr>
        <w:t>p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h</w:t>
      </w:r>
      <w:r w:rsidRPr="00AC5421">
        <w:rPr>
          <w:rFonts w:eastAsia="Tahoma" w:cstheme="minorHAnsi"/>
          <w:sz w:val="24"/>
          <w:szCs w:val="24"/>
        </w:rPr>
        <w:t>e</w:t>
      </w:r>
      <w:r w:rsidRPr="00AC5421">
        <w:rPr>
          <w:rFonts w:eastAsia="Tahoma" w:cstheme="minorHAnsi"/>
          <w:sz w:val="24"/>
          <w:szCs w:val="24"/>
        </w:rPr>
        <w:t>ld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us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(</w:t>
      </w:r>
      <w:proofErr w:type="spellStart"/>
      <w:r w:rsidRPr="00AC5421">
        <w:rPr>
          <w:rFonts w:eastAsia="Tahoma" w:cstheme="minorHAnsi"/>
          <w:sz w:val="24"/>
          <w:szCs w:val="24"/>
        </w:rPr>
        <w:t>Wa</w:t>
      </w:r>
      <w:r w:rsidRPr="00AC5421">
        <w:rPr>
          <w:rFonts w:eastAsia="Tahoma" w:cstheme="minorHAnsi"/>
          <w:sz w:val="24"/>
          <w:szCs w:val="24"/>
        </w:rPr>
        <w:t>litushi</w:t>
      </w:r>
      <w:r w:rsidRPr="00AC5421">
        <w:rPr>
          <w:rFonts w:eastAsia="Tahoma" w:cstheme="minorHAnsi"/>
          <w:sz w:val="24"/>
          <w:szCs w:val="24"/>
        </w:rPr>
        <w:t>k</w:t>
      </w:r>
      <w:r w:rsidRPr="00AC5421">
        <w:rPr>
          <w:rFonts w:eastAsia="Tahoma" w:cstheme="minorHAnsi"/>
          <w:sz w:val="24"/>
          <w:szCs w:val="24"/>
        </w:rPr>
        <w:t>ilia</w:t>
      </w:r>
      <w:proofErr w:type="spellEnd"/>
      <w:r w:rsidRPr="00AC5421">
        <w:rPr>
          <w:rFonts w:eastAsia="Tahoma" w:cstheme="minorHAnsi"/>
          <w:sz w:val="24"/>
          <w:szCs w:val="24"/>
        </w:rPr>
        <w:t>)</w:t>
      </w:r>
      <w:r w:rsidRPr="00AC5421">
        <w:rPr>
          <w:rFonts w:eastAsia="Tahoma" w:cstheme="minorHAnsi"/>
          <w:sz w:val="24"/>
          <w:szCs w:val="24"/>
        </w:rPr>
        <w:t>.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He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t</w:t>
      </w:r>
      <w:r w:rsidRPr="00AC5421">
        <w:rPr>
          <w:rFonts w:eastAsia="Tahoma" w:cstheme="minorHAnsi"/>
          <w:sz w:val="24"/>
          <w:szCs w:val="24"/>
        </w:rPr>
        <w:t>h</w:t>
      </w:r>
      <w:r w:rsidRPr="00AC5421">
        <w:rPr>
          <w:rFonts w:eastAsia="Tahoma" w:cstheme="minorHAnsi"/>
          <w:sz w:val="24"/>
          <w:szCs w:val="24"/>
        </w:rPr>
        <w:t>e</w:t>
      </w:r>
      <w:r w:rsidRPr="00AC5421">
        <w:rPr>
          <w:rFonts w:eastAsia="Tahoma" w:cstheme="minorHAnsi"/>
          <w:sz w:val="24"/>
          <w:szCs w:val="24"/>
        </w:rPr>
        <w:t>n</w:t>
      </w:r>
      <w:r w:rsidRPr="00AC5421">
        <w:rPr>
          <w:rFonts w:eastAsia="Tahoma" w:cstheme="minorHAnsi"/>
          <w:sz w:val="24"/>
          <w:szCs w:val="24"/>
        </w:rPr>
        <w:t xml:space="preserve"> </w:t>
      </w:r>
      <w:proofErr w:type="spellStart"/>
      <w:r w:rsidRPr="00AC5421">
        <w:rPr>
          <w:rFonts w:eastAsia="Tahoma" w:cstheme="minorHAnsi"/>
          <w:sz w:val="24"/>
          <w:szCs w:val="24"/>
        </w:rPr>
        <w:t>so</w:t>
      </w:r>
      <w:r w:rsidRPr="00AC5421">
        <w:rPr>
          <w:rFonts w:eastAsia="Tahoma" w:cstheme="minorHAnsi"/>
          <w:sz w:val="24"/>
          <w:szCs w:val="24"/>
        </w:rPr>
        <w:t>d</w:t>
      </w:r>
      <w:r w:rsidRPr="00AC5421">
        <w:rPr>
          <w:rFonts w:eastAsia="Tahoma" w:cstheme="minorHAnsi"/>
          <w:sz w:val="24"/>
          <w:szCs w:val="24"/>
        </w:rPr>
        <w:t>omis</w:t>
      </w:r>
      <w:r w:rsidRPr="00AC5421">
        <w:rPr>
          <w:rFonts w:eastAsia="Tahoma" w:cstheme="minorHAnsi"/>
          <w:sz w:val="24"/>
          <w:szCs w:val="24"/>
        </w:rPr>
        <w:t>e</w:t>
      </w:r>
      <w:r w:rsidRPr="00AC5421">
        <w:rPr>
          <w:rFonts w:eastAsia="Tahoma" w:cstheme="minorHAnsi"/>
          <w:sz w:val="24"/>
          <w:szCs w:val="24"/>
        </w:rPr>
        <w:t>d</w:t>
      </w:r>
      <w:proofErr w:type="spellEnd"/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u</w:t>
      </w:r>
      <w:r w:rsidRPr="00AC5421">
        <w:rPr>
          <w:rFonts w:eastAsia="Tahoma" w:cstheme="minorHAnsi"/>
          <w:sz w:val="24"/>
          <w:szCs w:val="24"/>
        </w:rPr>
        <w:t>s.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H</w:t>
      </w:r>
      <w:r w:rsidRPr="00AC5421">
        <w:rPr>
          <w:rFonts w:eastAsia="Tahoma" w:cstheme="minorHAnsi"/>
          <w:sz w:val="24"/>
          <w:szCs w:val="24"/>
        </w:rPr>
        <w:t>e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w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s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or</w:t>
      </w:r>
      <w:r w:rsidRPr="00AC5421">
        <w:rPr>
          <w:rFonts w:eastAsia="Tahoma" w:cstheme="minorHAnsi"/>
          <w:sz w:val="24"/>
          <w:szCs w:val="24"/>
        </w:rPr>
        <w:t>d</w:t>
      </w:r>
      <w:r w:rsidRPr="00AC5421">
        <w:rPr>
          <w:rFonts w:eastAsia="Tahoma" w:cstheme="minorHAnsi"/>
          <w:sz w:val="24"/>
          <w:szCs w:val="24"/>
        </w:rPr>
        <w:t>ering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us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t</w:t>
      </w:r>
      <w:r w:rsidRPr="00AC5421">
        <w:rPr>
          <w:rFonts w:eastAsia="Tahoma" w:cstheme="minorHAnsi"/>
          <w:sz w:val="24"/>
          <w:szCs w:val="24"/>
        </w:rPr>
        <w:t>o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ben</w:t>
      </w:r>
      <w:r w:rsidRPr="00AC5421">
        <w:rPr>
          <w:rFonts w:eastAsia="Tahoma" w:cstheme="minorHAnsi"/>
          <w:sz w:val="24"/>
          <w:szCs w:val="24"/>
        </w:rPr>
        <w:t>d</w:t>
      </w:r>
      <w:r w:rsidRPr="00AC5421">
        <w:rPr>
          <w:rFonts w:eastAsia="Tahoma" w:cstheme="minorHAnsi"/>
          <w:sz w:val="24"/>
          <w:szCs w:val="24"/>
        </w:rPr>
        <w:t>,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his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gr</w:t>
      </w:r>
      <w:r w:rsidRPr="00AC5421">
        <w:rPr>
          <w:rFonts w:eastAsia="Tahoma" w:cstheme="minorHAnsi"/>
          <w:sz w:val="24"/>
          <w:szCs w:val="24"/>
        </w:rPr>
        <w:t>o</w:t>
      </w:r>
      <w:r w:rsidRPr="00AC5421">
        <w:rPr>
          <w:rFonts w:eastAsia="Tahoma" w:cstheme="minorHAnsi"/>
          <w:sz w:val="24"/>
          <w:szCs w:val="24"/>
        </w:rPr>
        <w:t>up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h</w:t>
      </w:r>
      <w:r w:rsidRPr="00AC5421">
        <w:rPr>
          <w:rFonts w:eastAsia="Tahoma" w:cstheme="minorHAnsi"/>
          <w:sz w:val="24"/>
          <w:szCs w:val="24"/>
        </w:rPr>
        <w:t>e</w:t>
      </w:r>
      <w:r w:rsidRPr="00AC5421">
        <w:rPr>
          <w:rFonts w:eastAsia="Tahoma" w:cstheme="minorHAnsi"/>
          <w:sz w:val="24"/>
          <w:szCs w:val="24"/>
        </w:rPr>
        <w:t>ld</w:t>
      </w:r>
      <w:r w:rsidRPr="00AC5421">
        <w:rPr>
          <w:rFonts w:eastAsia="Tahoma" w:cstheme="minorHAnsi"/>
          <w:sz w:val="24"/>
          <w:szCs w:val="24"/>
        </w:rPr>
        <w:t xml:space="preserve"> </w:t>
      </w:r>
      <w:proofErr w:type="gramStart"/>
      <w:r w:rsidRPr="00AC5421">
        <w:rPr>
          <w:rFonts w:eastAsia="Tahoma" w:cstheme="minorHAnsi"/>
          <w:sz w:val="24"/>
          <w:szCs w:val="24"/>
        </w:rPr>
        <w:t>us</w:t>
      </w:r>
      <w:proofErr w:type="gramEnd"/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nd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t</w:t>
      </w:r>
      <w:r w:rsidRPr="00AC5421">
        <w:rPr>
          <w:rFonts w:eastAsia="Tahoma" w:cstheme="minorHAnsi"/>
          <w:sz w:val="24"/>
          <w:szCs w:val="24"/>
        </w:rPr>
        <w:t>h</w:t>
      </w:r>
      <w:r w:rsidRPr="00AC5421">
        <w:rPr>
          <w:rFonts w:eastAsia="Tahoma" w:cstheme="minorHAnsi"/>
          <w:sz w:val="24"/>
          <w:szCs w:val="24"/>
        </w:rPr>
        <w:t>e</w:t>
      </w:r>
      <w:r w:rsidRPr="00AC5421">
        <w:rPr>
          <w:rFonts w:eastAsia="Tahoma" w:cstheme="minorHAnsi"/>
          <w:sz w:val="24"/>
          <w:szCs w:val="24"/>
        </w:rPr>
        <w:t>y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c</w:t>
      </w:r>
      <w:r w:rsidRPr="00AC5421">
        <w:rPr>
          <w:rFonts w:eastAsia="Tahoma" w:cstheme="minorHAnsi"/>
          <w:sz w:val="24"/>
          <w:szCs w:val="24"/>
        </w:rPr>
        <w:t>ov</w:t>
      </w:r>
      <w:r w:rsidRPr="00AC5421">
        <w:rPr>
          <w:rFonts w:eastAsia="Tahoma" w:cstheme="minorHAnsi"/>
          <w:sz w:val="24"/>
          <w:szCs w:val="24"/>
        </w:rPr>
        <w:t>er</w:t>
      </w:r>
      <w:r w:rsidRPr="00AC5421">
        <w:rPr>
          <w:rFonts w:eastAsia="Tahoma" w:cstheme="minorHAnsi"/>
          <w:sz w:val="24"/>
          <w:szCs w:val="24"/>
        </w:rPr>
        <w:t>e</w:t>
      </w:r>
      <w:r w:rsidRPr="00AC5421">
        <w:rPr>
          <w:rFonts w:eastAsia="Tahoma" w:cstheme="minorHAnsi"/>
          <w:sz w:val="24"/>
          <w:szCs w:val="24"/>
        </w:rPr>
        <w:t>d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our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fa</w:t>
      </w:r>
      <w:r w:rsidRPr="00AC5421">
        <w:rPr>
          <w:rFonts w:eastAsia="Tahoma" w:cstheme="minorHAnsi"/>
          <w:sz w:val="24"/>
          <w:szCs w:val="24"/>
        </w:rPr>
        <w:t>c</w:t>
      </w:r>
      <w:r w:rsidRPr="00AC5421">
        <w:rPr>
          <w:rFonts w:eastAsia="Tahoma" w:cstheme="minorHAnsi"/>
          <w:sz w:val="24"/>
          <w:szCs w:val="24"/>
        </w:rPr>
        <w:t>e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nd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he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u</w:t>
      </w:r>
      <w:r w:rsidRPr="00AC5421">
        <w:rPr>
          <w:rFonts w:eastAsia="Tahoma" w:cstheme="minorHAnsi"/>
          <w:sz w:val="24"/>
          <w:szCs w:val="24"/>
        </w:rPr>
        <w:t>s</w:t>
      </w:r>
      <w:r w:rsidRPr="00AC5421">
        <w:rPr>
          <w:rFonts w:eastAsia="Tahoma" w:cstheme="minorHAnsi"/>
          <w:sz w:val="24"/>
          <w:szCs w:val="24"/>
        </w:rPr>
        <w:t>ed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t</w:t>
      </w:r>
      <w:r w:rsidRPr="00AC5421">
        <w:rPr>
          <w:rFonts w:eastAsia="Tahoma" w:cstheme="minorHAnsi"/>
          <w:sz w:val="24"/>
          <w:szCs w:val="24"/>
        </w:rPr>
        <w:t>o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in</w:t>
      </w:r>
      <w:r w:rsidRPr="00AC5421">
        <w:rPr>
          <w:rFonts w:eastAsia="Tahoma" w:cstheme="minorHAnsi"/>
          <w:sz w:val="24"/>
          <w:szCs w:val="24"/>
        </w:rPr>
        <w:t>s</w:t>
      </w:r>
      <w:r w:rsidRPr="00AC5421">
        <w:rPr>
          <w:rFonts w:eastAsia="Tahoma" w:cstheme="minorHAnsi"/>
          <w:sz w:val="24"/>
          <w:szCs w:val="24"/>
        </w:rPr>
        <w:t>ert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his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p</w:t>
      </w:r>
      <w:r w:rsidRPr="00AC5421">
        <w:rPr>
          <w:rFonts w:eastAsia="Tahoma" w:cstheme="minorHAnsi"/>
          <w:sz w:val="24"/>
          <w:szCs w:val="24"/>
        </w:rPr>
        <w:t>e</w:t>
      </w:r>
      <w:r w:rsidRPr="00AC5421">
        <w:rPr>
          <w:rFonts w:eastAsia="Tahoma" w:cstheme="minorHAnsi"/>
          <w:sz w:val="24"/>
          <w:szCs w:val="24"/>
        </w:rPr>
        <w:t>nis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into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our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nus.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I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w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s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f</w:t>
      </w:r>
      <w:r w:rsidRPr="00AC5421">
        <w:rPr>
          <w:rFonts w:eastAsia="Tahoma" w:cstheme="minorHAnsi"/>
          <w:sz w:val="24"/>
          <w:szCs w:val="24"/>
        </w:rPr>
        <w:t>e</w:t>
      </w:r>
      <w:r w:rsidRPr="00AC5421">
        <w:rPr>
          <w:rFonts w:eastAsia="Tahoma" w:cstheme="minorHAnsi"/>
          <w:sz w:val="24"/>
          <w:szCs w:val="24"/>
        </w:rPr>
        <w:t>eli</w:t>
      </w:r>
      <w:r w:rsidRPr="00AC5421">
        <w:rPr>
          <w:rFonts w:eastAsia="Tahoma" w:cstheme="minorHAnsi"/>
          <w:sz w:val="24"/>
          <w:szCs w:val="24"/>
        </w:rPr>
        <w:t>n</w:t>
      </w:r>
      <w:r w:rsidRPr="00AC5421">
        <w:rPr>
          <w:rFonts w:eastAsia="Tahoma" w:cstheme="minorHAnsi"/>
          <w:sz w:val="24"/>
          <w:szCs w:val="24"/>
        </w:rPr>
        <w:t>g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p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in.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He</w:t>
      </w:r>
      <w:r w:rsidRPr="00AC5421">
        <w:rPr>
          <w:rFonts w:eastAsia="Tahoma" w:cstheme="minorHAnsi"/>
          <w:sz w:val="24"/>
          <w:szCs w:val="24"/>
        </w:rPr>
        <w:t xml:space="preserve"> </w:t>
      </w:r>
      <w:proofErr w:type="spellStart"/>
      <w:r w:rsidRPr="00AC5421">
        <w:rPr>
          <w:rFonts w:eastAsia="Tahoma" w:cstheme="minorHAnsi"/>
          <w:sz w:val="24"/>
          <w:szCs w:val="24"/>
        </w:rPr>
        <w:t>so</w:t>
      </w:r>
      <w:r w:rsidRPr="00AC5421">
        <w:rPr>
          <w:rFonts w:eastAsia="Tahoma" w:cstheme="minorHAnsi"/>
          <w:sz w:val="24"/>
          <w:szCs w:val="24"/>
        </w:rPr>
        <w:t>d</w:t>
      </w:r>
      <w:r w:rsidRPr="00AC5421">
        <w:rPr>
          <w:rFonts w:eastAsia="Tahoma" w:cstheme="minorHAnsi"/>
          <w:sz w:val="24"/>
          <w:szCs w:val="24"/>
        </w:rPr>
        <w:t>omis</w:t>
      </w:r>
      <w:r w:rsidRPr="00AC5421">
        <w:rPr>
          <w:rFonts w:eastAsia="Tahoma" w:cstheme="minorHAnsi"/>
          <w:sz w:val="24"/>
          <w:szCs w:val="24"/>
        </w:rPr>
        <w:t>e</w:t>
      </w:r>
      <w:r w:rsidRPr="00AC5421">
        <w:rPr>
          <w:rFonts w:eastAsia="Tahoma" w:cstheme="minorHAnsi"/>
          <w:sz w:val="24"/>
          <w:szCs w:val="24"/>
        </w:rPr>
        <w:t>d</w:t>
      </w:r>
      <w:proofErr w:type="spellEnd"/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me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f</w:t>
      </w:r>
      <w:r w:rsidRPr="00AC5421">
        <w:rPr>
          <w:rFonts w:eastAsia="Tahoma" w:cstheme="minorHAnsi"/>
          <w:sz w:val="24"/>
          <w:szCs w:val="24"/>
        </w:rPr>
        <w:t>or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t</w:t>
      </w:r>
      <w:r w:rsidRPr="00AC5421">
        <w:rPr>
          <w:rFonts w:eastAsia="Tahoma" w:cstheme="minorHAnsi"/>
          <w:sz w:val="24"/>
          <w:szCs w:val="24"/>
        </w:rPr>
        <w:t>he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wh</w:t>
      </w:r>
      <w:r w:rsidRPr="00AC5421">
        <w:rPr>
          <w:rFonts w:eastAsia="Tahoma" w:cstheme="minorHAnsi"/>
          <w:sz w:val="24"/>
          <w:szCs w:val="24"/>
        </w:rPr>
        <w:t>o</w:t>
      </w:r>
      <w:r w:rsidRPr="00AC5421">
        <w:rPr>
          <w:rFonts w:eastAsia="Tahoma" w:cstheme="minorHAnsi"/>
          <w:sz w:val="24"/>
          <w:szCs w:val="24"/>
        </w:rPr>
        <w:t>le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week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i.e.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ev</w:t>
      </w:r>
      <w:r w:rsidRPr="00AC5421">
        <w:rPr>
          <w:rFonts w:eastAsia="Tahoma" w:cstheme="minorHAnsi"/>
          <w:sz w:val="24"/>
          <w:szCs w:val="24"/>
        </w:rPr>
        <w:t>e</w:t>
      </w:r>
      <w:r w:rsidRPr="00AC5421">
        <w:rPr>
          <w:rFonts w:eastAsia="Tahoma" w:cstheme="minorHAnsi"/>
          <w:sz w:val="24"/>
          <w:szCs w:val="24"/>
        </w:rPr>
        <w:t>ry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d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y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in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t</w:t>
      </w:r>
      <w:r w:rsidRPr="00AC5421">
        <w:rPr>
          <w:rFonts w:eastAsia="Tahoma" w:cstheme="minorHAnsi"/>
          <w:sz w:val="24"/>
          <w:szCs w:val="24"/>
        </w:rPr>
        <w:t>he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week.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He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t</w:t>
      </w:r>
      <w:r w:rsidRPr="00AC5421">
        <w:rPr>
          <w:rFonts w:eastAsia="Tahoma" w:cstheme="minorHAnsi"/>
          <w:sz w:val="24"/>
          <w:szCs w:val="24"/>
        </w:rPr>
        <w:t>hr</w:t>
      </w:r>
      <w:r w:rsidRPr="00AC5421">
        <w:rPr>
          <w:rFonts w:eastAsia="Tahoma" w:cstheme="minorHAnsi"/>
          <w:sz w:val="24"/>
          <w:szCs w:val="24"/>
        </w:rPr>
        <w:t>e</w:t>
      </w:r>
      <w:r w:rsidRPr="00AC5421">
        <w:rPr>
          <w:rFonts w:eastAsia="Tahoma" w:cstheme="minorHAnsi"/>
          <w:sz w:val="24"/>
          <w:szCs w:val="24"/>
        </w:rPr>
        <w:t>at</w:t>
      </w:r>
      <w:r w:rsidRPr="00AC5421">
        <w:rPr>
          <w:rFonts w:eastAsia="Tahoma" w:cstheme="minorHAnsi"/>
          <w:sz w:val="24"/>
          <w:szCs w:val="24"/>
        </w:rPr>
        <w:t>en</w:t>
      </w:r>
      <w:r w:rsidRPr="00AC5421">
        <w:rPr>
          <w:rFonts w:eastAsia="Tahoma" w:cstheme="minorHAnsi"/>
          <w:sz w:val="24"/>
          <w:szCs w:val="24"/>
        </w:rPr>
        <w:t>e</w:t>
      </w:r>
      <w:r w:rsidRPr="00AC5421">
        <w:rPr>
          <w:rFonts w:eastAsia="Tahoma" w:cstheme="minorHAnsi"/>
          <w:sz w:val="24"/>
          <w:szCs w:val="24"/>
        </w:rPr>
        <w:t>d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us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t</w:t>
      </w:r>
      <w:r w:rsidRPr="00AC5421">
        <w:rPr>
          <w:rFonts w:eastAsia="Tahoma" w:cstheme="minorHAnsi"/>
          <w:sz w:val="24"/>
          <w:szCs w:val="24"/>
        </w:rPr>
        <w:t>h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t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in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c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se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we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t</w:t>
      </w:r>
      <w:r w:rsidRPr="00AC5421">
        <w:rPr>
          <w:rFonts w:eastAsia="Tahoma" w:cstheme="minorHAnsi"/>
          <w:sz w:val="24"/>
          <w:szCs w:val="24"/>
        </w:rPr>
        <w:t>ell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nyb</w:t>
      </w:r>
      <w:r w:rsidRPr="00AC5421">
        <w:rPr>
          <w:rFonts w:eastAsia="Tahoma" w:cstheme="minorHAnsi"/>
          <w:sz w:val="24"/>
          <w:szCs w:val="24"/>
        </w:rPr>
        <w:t>o</w:t>
      </w:r>
      <w:r w:rsidRPr="00AC5421">
        <w:rPr>
          <w:rFonts w:eastAsia="Tahoma" w:cstheme="minorHAnsi"/>
          <w:sz w:val="24"/>
          <w:szCs w:val="24"/>
        </w:rPr>
        <w:t>dy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he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w</w:t>
      </w:r>
      <w:r w:rsidRPr="00AC5421">
        <w:rPr>
          <w:rFonts w:eastAsia="Tahoma" w:cstheme="minorHAnsi"/>
          <w:sz w:val="24"/>
          <w:szCs w:val="24"/>
        </w:rPr>
        <w:t>ould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kill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us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nd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if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w</w:t>
      </w:r>
      <w:r w:rsidRPr="00AC5421">
        <w:rPr>
          <w:rFonts w:eastAsia="Tahoma" w:cstheme="minorHAnsi"/>
          <w:sz w:val="24"/>
          <w:szCs w:val="24"/>
        </w:rPr>
        <w:t>e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stop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g</w:t>
      </w:r>
      <w:r w:rsidRPr="00AC5421">
        <w:rPr>
          <w:rFonts w:eastAsia="Tahoma" w:cstheme="minorHAnsi"/>
          <w:sz w:val="24"/>
          <w:szCs w:val="24"/>
        </w:rPr>
        <w:t>o</w:t>
      </w:r>
      <w:r w:rsidRPr="00AC5421">
        <w:rPr>
          <w:rFonts w:eastAsia="Tahoma" w:cstheme="minorHAnsi"/>
          <w:sz w:val="24"/>
          <w:szCs w:val="24"/>
        </w:rPr>
        <w:t>ing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h</w:t>
      </w:r>
      <w:r w:rsidRPr="00AC5421">
        <w:rPr>
          <w:rFonts w:eastAsia="Tahoma" w:cstheme="minorHAnsi"/>
          <w:sz w:val="24"/>
          <w:szCs w:val="24"/>
        </w:rPr>
        <w:t>e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w</w:t>
      </w:r>
      <w:r w:rsidRPr="00AC5421">
        <w:rPr>
          <w:rFonts w:eastAsia="Tahoma" w:cstheme="minorHAnsi"/>
          <w:sz w:val="24"/>
          <w:szCs w:val="24"/>
        </w:rPr>
        <w:t>ould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kill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us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either.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We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d</w:t>
      </w:r>
      <w:r w:rsidRPr="00AC5421">
        <w:rPr>
          <w:rFonts w:eastAsia="Tahoma" w:cstheme="minorHAnsi"/>
          <w:sz w:val="24"/>
          <w:szCs w:val="24"/>
        </w:rPr>
        <w:t>id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not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t</w:t>
      </w:r>
      <w:r w:rsidRPr="00AC5421">
        <w:rPr>
          <w:rFonts w:eastAsia="Tahoma" w:cstheme="minorHAnsi"/>
          <w:sz w:val="24"/>
          <w:szCs w:val="24"/>
        </w:rPr>
        <w:t>ell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nyb</w:t>
      </w:r>
      <w:r w:rsidRPr="00AC5421">
        <w:rPr>
          <w:rFonts w:eastAsia="Tahoma" w:cstheme="minorHAnsi"/>
          <w:sz w:val="24"/>
          <w:szCs w:val="24"/>
        </w:rPr>
        <w:t>o</w:t>
      </w:r>
      <w:r w:rsidRPr="00AC5421">
        <w:rPr>
          <w:rFonts w:eastAsia="Tahoma" w:cstheme="minorHAnsi"/>
          <w:sz w:val="24"/>
          <w:szCs w:val="24"/>
        </w:rPr>
        <w:t>d</w:t>
      </w:r>
      <w:r w:rsidRPr="00AC5421">
        <w:rPr>
          <w:rFonts w:eastAsia="Tahoma" w:cstheme="minorHAnsi"/>
          <w:sz w:val="24"/>
          <w:szCs w:val="24"/>
        </w:rPr>
        <w:t>y.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…</w:t>
      </w:r>
      <w:r w:rsidRPr="00AC5421">
        <w:rPr>
          <w:rFonts w:eastAsia="Tahoma" w:cstheme="minorHAnsi"/>
          <w:sz w:val="24"/>
          <w:szCs w:val="24"/>
        </w:rPr>
        <w:t>..</w:t>
      </w:r>
      <w:r w:rsidRPr="00AC5421">
        <w:rPr>
          <w:rFonts w:eastAsia="Tahoma" w:cstheme="minorHAnsi"/>
          <w:sz w:val="24"/>
          <w:szCs w:val="24"/>
        </w:rPr>
        <w:t>”</w:t>
      </w:r>
    </w:p>
    <w:p w:rsidR="00F6758C" w:rsidRPr="00AC5421" w:rsidRDefault="00F6758C">
      <w:pPr>
        <w:spacing w:before="11" w:line="200" w:lineRule="exact"/>
        <w:rPr>
          <w:rFonts w:cstheme="minorHAnsi"/>
          <w:sz w:val="24"/>
          <w:szCs w:val="24"/>
        </w:rPr>
      </w:pPr>
    </w:p>
    <w:p w:rsidR="00F6758C" w:rsidRPr="00AC5421" w:rsidRDefault="00A47CBE">
      <w:pPr>
        <w:pStyle w:val="BodyText"/>
        <w:spacing w:line="478" w:lineRule="auto"/>
        <w:ind w:right="112"/>
        <w:rPr>
          <w:rFonts w:asciiTheme="minorHAnsi" w:hAnsiTheme="minorHAnsi" w:cstheme="minorHAnsi"/>
          <w:sz w:val="24"/>
          <w:szCs w:val="24"/>
        </w:rPr>
      </w:pP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>W5’s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cc</w:t>
      </w:r>
      <w:r w:rsidRPr="00AC5421">
        <w:rPr>
          <w:rFonts w:asciiTheme="minorHAnsi" w:hAnsiTheme="minorHAnsi" w:cstheme="minorHAnsi"/>
          <w:sz w:val="24"/>
          <w:szCs w:val="24"/>
        </w:rPr>
        <w:t>o</w:t>
      </w:r>
      <w:r w:rsidRPr="00AC5421">
        <w:rPr>
          <w:rFonts w:asciiTheme="minorHAnsi" w:hAnsiTheme="minorHAnsi" w:cstheme="minorHAnsi"/>
          <w:sz w:val="24"/>
          <w:szCs w:val="24"/>
        </w:rPr>
        <w:t>u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is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refl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c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pa</w:t>
      </w:r>
      <w:r w:rsidRPr="00AC5421">
        <w:rPr>
          <w:rFonts w:asciiTheme="minorHAnsi" w:hAnsiTheme="minorHAnsi" w:cstheme="minorHAnsi"/>
          <w:sz w:val="24"/>
          <w:szCs w:val="24"/>
        </w:rPr>
        <w:t>g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20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o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2</w:t>
      </w:r>
      <w:r w:rsidRPr="00AC5421">
        <w:rPr>
          <w:rFonts w:asciiTheme="minorHAnsi" w:hAnsiTheme="minorHAnsi" w:cstheme="minorHAnsi"/>
          <w:sz w:val="24"/>
          <w:szCs w:val="24"/>
        </w:rPr>
        <w:t>1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of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r</w:t>
      </w:r>
      <w:r w:rsidRPr="00AC5421">
        <w:rPr>
          <w:rFonts w:asciiTheme="minorHAnsi" w:hAnsiTheme="minorHAnsi" w:cstheme="minorHAnsi"/>
          <w:sz w:val="24"/>
          <w:szCs w:val="24"/>
        </w:rPr>
        <w:t>ec</w:t>
      </w:r>
      <w:r w:rsidRPr="00AC5421">
        <w:rPr>
          <w:rFonts w:asciiTheme="minorHAnsi" w:hAnsiTheme="minorHAnsi" w:cstheme="minorHAnsi"/>
          <w:sz w:val="24"/>
          <w:szCs w:val="24"/>
        </w:rPr>
        <w:t>o</w:t>
      </w:r>
      <w:r w:rsidRPr="00AC5421">
        <w:rPr>
          <w:rFonts w:asciiTheme="minorHAnsi" w:hAnsiTheme="minorHAnsi" w:cstheme="minorHAnsi"/>
          <w:sz w:val="24"/>
          <w:szCs w:val="24"/>
        </w:rPr>
        <w:t>r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s fol</w:t>
      </w:r>
      <w:r w:rsidRPr="00AC5421">
        <w:rPr>
          <w:rFonts w:asciiTheme="minorHAnsi" w:hAnsiTheme="minorHAnsi" w:cstheme="minorHAnsi"/>
          <w:sz w:val="24"/>
          <w:szCs w:val="24"/>
        </w:rPr>
        <w:t>l</w:t>
      </w:r>
      <w:r w:rsidRPr="00AC5421">
        <w:rPr>
          <w:rFonts w:asciiTheme="minorHAnsi" w:hAnsiTheme="minorHAnsi" w:cstheme="minorHAnsi"/>
          <w:sz w:val="24"/>
          <w:szCs w:val="24"/>
        </w:rPr>
        <w:t>ows:</w:t>
      </w:r>
    </w:p>
    <w:p w:rsidR="00F6758C" w:rsidRPr="00AC5421" w:rsidRDefault="00F6758C">
      <w:pPr>
        <w:spacing w:before="1" w:line="190" w:lineRule="exact"/>
        <w:rPr>
          <w:rFonts w:cstheme="minorHAnsi"/>
          <w:sz w:val="24"/>
          <w:szCs w:val="24"/>
        </w:rPr>
      </w:pPr>
    </w:p>
    <w:p w:rsidR="00F6758C" w:rsidRPr="00AC5421" w:rsidRDefault="00A47CBE">
      <w:pPr>
        <w:spacing w:line="460" w:lineRule="auto"/>
        <w:ind w:left="831" w:right="116" w:firstLine="720"/>
        <w:jc w:val="both"/>
        <w:rPr>
          <w:rFonts w:eastAsia="Tahoma" w:cstheme="minorHAnsi"/>
          <w:sz w:val="24"/>
          <w:szCs w:val="24"/>
        </w:rPr>
      </w:pPr>
      <w:r w:rsidRPr="00AC5421">
        <w:rPr>
          <w:rFonts w:eastAsia="Tahoma" w:cstheme="minorHAnsi"/>
          <w:sz w:val="24"/>
          <w:szCs w:val="24"/>
        </w:rPr>
        <w:t>“I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know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t</w:t>
      </w:r>
      <w:r w:rsidRPr="00AC5421">
        <w:rPr>
          <w:rFonts w:eastAsia="Tahoma" w:cstheme="minorHAnsi"/>
          <w:sz w:val="24"/>
          <w:szCs w:val="24"/>
        </w:rPr>
        <w:t>his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person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(</w:t>
      </w:r>
      <w:r w:rsidRPr="00AC5421">
        <w:rPr>
          <w:rFonts w:eastAsia="Tahoma" w:cstheme="minorHAnsi"/>
          <w:sz w:val="24"/>
          <w:szCs w:val="24"/>
        </w:rPr>
        <w:t>p</w:t>
      </w:r>
      <w:r w:rsidRPr="00AC5421">
        <w:rPr>
          <w:rFonts w:eastAsia="Tahoma" w:cstheme="minorHAnsi"/>
          <w:sz w:val="24"/>
          <w:szCs w:val="24"/>
        </w:rPr>
        <w:t>o</w:t>
      </w:r>
      <w:r w:rsidRPr="00AC5421">
        <w:rPr>
          <w:rFonts w:eastAsia="Tahoma" w:cstheme="minorHAnsi"/>
          <w:sz w:val="24"/>
          <w:szCs w:val="24"/>
        </w:rPr>
        <w:t>inting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at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ccused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p</w:t>
      </w:r>
      <w:r w:rsidRPr="00AC5421">
        <w:rPr>
          <w:rFonts w:eastAsia="Tahoma" w:cstheme="minorHAnsi"/>
          <w:sz w:val="24"/>
          <w:szCs w:val="24"/>
        </w:rPr>
        <w:t>erson</w:t>
      </w:r>
      <w:r w:rsidRPr="00AC5421">
        <w:rPr>
          <w:rFonts w:eastAsia="Tahoma" w:cstheme="minorHAnsi"/>
          <w:sz w:val="24"/>
          <w:szCs w:val="24"/>
        </w:rPr>
        <w:t>)</w:t>
      </w:r>
      <w:r w:rsidRPr="00AC5421">
        <w:rPr>
          <w:rFonts w:eastAsia="Tahoma" w:cstheme="minorHAnsi"/>
          <w:sz w:val="24"/>
          <w:szCs w:val="24"/>
        </w:rPr>
        <w:t>.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He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is</w:t>
      </w:r>
      <w:r w:rsidRPr="00AC5421">
        <w:rPr>
          <w:rFonts w:eastAsia="Tahoma" w:cstheme="minorHAnsi"/>
          <w:sz w:val="24"/>
          <w:szCs w:val="24"/>
        </w:rPr>
        <w:t xml:space="preserve"> </w:t>
      </w:r>
      <w:proofErr w:type="spellStart"/>
      <w:r w:rsidRPr="00AC5421">
        <w:rPr>
          <w:rFonts w:eastAsia="Tahoma" w:cstheme="minorHAnsi"/>
          <w:sz w:val="24"/>
          <w:szCs w:val="24"/>
        </w:rPr>
        <w:t>M</w:t>
      </w:r>
      <w:r w:rsidRPr="00AC5421">
        <w:rPr>
          <w:rFonts w:eastAsia="Tahoma" w:cstheme="minorHAnsi"/>
          <w:sz w:val="24"/>
          <w:szCs w:val="24"/>
        </w:rPr>
        <w:t>b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ga</w:t>
      </w:r>
      <w:proofErr w:type="spellEnd"/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J</w:t>
      </w:r>
      <w:r w:rsidRPr="00AC5421">
        <w:rPr>
          <w:rFonts w:eastAsia="Tahoma" w:cstheme="minorHAnsi"/>
          <w:sz w:val="24"/>
          <w:szCs w:val="24"/>
        </w:rPr>
        <w:t>uliu</w:t>
      </w:r>
      <w:r w:rsidRPr="00AC5421">
        <w:rPr>
          <w:rFonts w:eastAsia="Tahoma" w:cstheme="minorHAnsi"/>
          <w:sz w:val="24"/>
          <w:szCs w:val="24"/>
        </w:rPr>
        <w:t>s</w:t>
      </w:r>
      <w:r w:rsidRPr="00AC5421">
        <w:rPr>
          <w:rFonts w:eastAsia="Tahoma" w:cstheme="minorHAnsi"/>
          <w:sz w:val="24"/>
          <w:szCs w:val="24"/>
        </w:rPr>
        <w:t>.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He</w:t>
      </w:r>
      <w:r w:rsidRPr="00AC5421">
        <w:rPr>
          <w:rFonts w:eastAsia="Tahoma" w:cstheme="minorHAnsi"/>
          <w:sz w:val="24"/>
          <w:szCs w:val="24"/>
        </w:rPr>
        <w:t xml:space="preserve"> </w:t>
      </w:r>
      <w:proofErr w:type="spellStart"/>
      <w:r w:rsidRPr="00AC5421">
        <w:rPr>
          <w:rFonts w:eastAsia="Tahoma" w:cstheme="minorHAnsi"/>
          <w:sz w:val="24"/>
          <w:szCs w:val="24"/>
        </w:rPr>
        <w:t>so</w:t>
      </w:r>
      <w:r w:rsidRPr="00AC5421">
        <w:rPr>
          <w:rFonts w:eastAsia="Tahoma" w:cstheme="minorHAnsi"/>
          <w:sz w:val="24"/>
          <w:szCs w:val="24"/>
        </w:rPr>
        <w:t>d</w:t>
      </w:r>
      <w:r w:rsidRPr="00AC5421">
        <w:rPr>
          <w:rFonts w:eastAsia="Tahoma" w:cstheme="minorHAnsi"/>
          <w:sz w:val="24"/>
          <w:szCs w:val="24"/>
        </w:rPr>
        <w:t>omis</w:t>
      </w:r>
      <w:r w:rsidRPr="00AC5421">
        <w:rPr>
          <w:rFonts w:eastAsia="Tahoma" w:cstheme="minorHAnsi"/>
          <w:sz w:val="24"/>
          <w:szCs w:val="24"/>
        </w:rPr>
        <w:t>e</w:t>
      </w:r>
      <w:r w:rsidRPr="00AC5421">
        <w:rPr>
          <w:rFonts w:eastAsia="Tahoma" w:cstheme="minorHAnsi"/>
          <w:sz w:val="24"/>
          <w:szCs w:val="24"/>
        </w:rPr>
        <w:t>s</w:t>
      </w:r>
      <w:proofErr w:type="spellEnd"/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peo</w:t>
      </w:r>
      <w:r w:rsidRPr="00AC5421">
        <w:rPr>
          <w:rFonts w:eastAsia="Tahoma" w:cstheme="minorHAnsi"/>
          <w:sz w:val="24"/>
          <w:szCs w:val="24"/>
        </w:rPr>
        <w:t>p</w:t>
      </w:r>
      <w:r w:rsidRPr="00AC5421">
        <w:rPr>
          <w:rFonts w:eastAsia="Tahoma" w:cstheme="minorHAnsi"/>
          <w:sz w:val="24"/>
          <w:szCs w:val="24"/>
        </w:rPr>
        <w:t>l</w:t>
      </w:r>
      <w:r w:rsidRPr="00AC5421">
        <w:rPr>
          <w:rFonts w:eastAsia="Tahoma" w:cstheme="minorHAnsi"/>
          <w:sz w:val="24"/>
          <w:szCs w:val="24"/>
        </w:rPr>
        <w:t>e</w:t>
      </w:r>
      <w:r w:rsidRPr="00AC5421">
        <w:rPr>
          <w:rFonts w:eastAsia="Tahoma" w:cstheme="minorHAnsi"/>
          <w:sz w:val="24"/>
          <w:szCs w:val="24"/>
        </w:rPr>
        <w:t>.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I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knew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him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since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1/2/2012.</w:t>
      </w:r>
      <w:r w:rsidRPr="00AC5421">
        <w:rPr>
          <w:rFonts w:eastAsia="Tahoma" w:cstheme="minorHAnsi"/>
          <w:sz w:val="24"/>
          <w:szCs w:val="24"/>
        </w:rPr>
        <w:t xml:space="preserve"> </w:t>
      </w:r>
      <w:proofErr w:type="spellStart"/>
      <w:r w:rsidRPr="00AC5421">
        <w:rPr>
          <w:rFonts w:eastAsia="Tahoma" w:cstheme="minorHAnsi"/>
          <w:sz w:val="24"/>
          <w:szCs w:val="24"/>
        </w:rPr>
        <w:t>M</w:t>
      </w:r>
      <w:r w:rsidRPr="00AC5421">
        <w:rPr>
          <w:rFonts w:eastAsia="Tahoma" w:cstheme="minorHAnsi"/>
          <w:sz w:val="24"/>
          <w:szCs w:val="24"/>
        </w:rPr>
        <w:t>b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ga</w:t>
      </w:r>
      <w:proofErr w:type="spellEnd"/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u</w:t>
      </w:r>
      <w:r w:rsidRPr="00AC5421">
        <w:rPr>
          <w:rFonts w:eastAsia="Tahoma" w:cstheme="minorHAnsi"/>
          <w:sz w:val="24"/>
          <w:szCs w:val="24"/>
        </w:rPr>
        <w:t>s</w:t>
      </w:r>
      <w:r w:rsidRPr="00AC5421">
        <w:rPr>
          <w:rFonts w:eastAsia="Tahoma" w:cstheme="minorHAnsi"/>
          <w:sz w:val="24"/>
          <w:szCs w:val="24"/>
        </w:rPr>
        <w:t>ed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t</w:t>
      </w:r>
      <w:r w:rsidRPr="00AC5421">
        <w:rPr>
          <w:rFonts w:eastAsia="Tahoma" w:cstheme="minorHAnsi"/>
          <w:sz w:val="24"/>
          <w:szCs w:val="24"/>
        </w:rPr>
        <w:t>o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so</w:t>
      </w:r>
      <w:r w:rsidRPr="00AC5421">
        <w:rPr>
          <w:rFonts w:eastAsia="Tahoma" w:cstheme="minorHAnsi"/>
          <w:sz w:val="24"/>
          <w:szCs w:val="24"/>
        </w:rPr>
        <w:t>d</w:t>
      </w:r>
      <w:r w:rsidRPr="00AC5421">
        <w:rPr>
          <w:rFonts w:eastAsia="Tahoma" w:cstheme="minorHAnsi"/>
          <w:sz w:val="24"/>
          <w:szCs w:val="24"/>
        </w:rPr>
        <w:t>om</w:t>
      </w:r>
      <w:r w:rsidRPr="00AC5421">
        <w:rPr>
          <w:rFonts w:eastAsia="Tahoma" w:cstheme="minorHAnsi"/>
          <w:sz w:val="24"/>
          <w:szCs w:val="24"/>
        </w:rPr>
        <w:t>i</w:t>
      </w:r>
      <w:r w:rsidRPr="00AC5421">
        <w:rPr>
          <w:rFonts w:eastAsia="Tahoma" w:cstheme="minorHAnsi"/>
          <w:sz w:val="24"/>
          <w:szCs w:val="24"/>
        </w:rPr>
        <w:t>z</w:t>
      </w:r>
      <w:r w:rsidRPr="00AC5421">
        <w:rPr>
          <w:rFonts w:eastAsia="Tahoma" w:cstheme="minorHAnsi"/>
          <w:sz w:val="24"/>
          <w:szCs w:val="24"/>
        </w:rPr>
        <w:t>e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u</w:t>
      </w:r>
      <w:r w:rsidRPr="00AC5421">
        <w:rPr>
          <w:rFonts w:eastAsia="Tahoma" w:cstheme="minorHAnsi"/>
          <w:sz w:val="24"/>
          <w:szCs w:val="24"/>
        </w:rPr>
        <w:t>s</w:t>
      </w:r>
      <w:r w:rsidRPr="00AC5421">
        <w:rPr>
          <w:rFonts w:eastAsia="Tahoma" w:cstheme="minorHAnsi"/>
          <w:sz w:val="24"/>
          <w:szCs w:val="24"/>
        </w:rPr>
        <w:t>….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He</w:t>
      </w:r>
      <w:r w:rsidRPr="00AC5421">
        <w:rPr>
          <w:rFonts w:eastAsia="Tahoma" w:cstheme="minorHAnsi"/>
          <w:sz w:val="24"/>
          <w:szCs w:val="24"/>
        </w:rPr>
        <w:t xml:space="preserve"> </w:t>
      </w:r>
      <w:proofErr w:type="spellStart"/>
      <w:r w:rsidRPr="00AC5421">
        <w:rPr>
          <w:rFonts w:eastAsia="Tahoma" w:cstheme="minorHAnsi"/>
          <w:sz w:val="24"/>
          <w:szCs w:val="24"/>
        </w:rPr>
        <w:t>so</w:t>
      </w:r>
      <w:r w:rsidRPr="00AC5421">
        <w:rPr>
          <w:rFonts w:eastAsia="Tahoma" w:cstheme="minorHAnsi"/>
          <w:sz w:val="24"/>
          <w:szCs w:val="24"/>
        </w:rPr>
        <w:t>d</w:t>
      </w:r>
      <w:r w:rsidRPr="00AC5421">
        <w:rPr>
          <w:rFonts w:eastAsia="Tahoma" w:cstheme="minorHAnsi"/>
          <w:sz w:val="24"/>
          <w:szCs w:val="24"/>
        </w:rPr>
        <w:t>omis</w:t>
      </w:r>
      <w:r w:rsidRPr="00AC5421">
        <w:rPr>
          <w:rFonts w:eastAsia="Tahoma" w:cstheme="minorHAnsi"/>
          <w:sz w:val="24"/>
          <w:szCs w:val="24"/>
        </w:rPr>
        <w:t>e</w:t>
      </w:r>
      <w:r w:rsidRPr="00AC5421">
        <w:rPr>
          <w:rFonts w:eastAsia="Tahoma" w:cstheme="minorHAnsi"/>
          <w:sz w:val="24"/>
          <w:szCs w:val="24"/>
        </w:rPr>
        <w:t>d</w:t>
      </w:r>
      <w:proofErr w:type="spellEnd"/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us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t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t</w:t>
      </w:r>
      <w:r w:rsidRPr="00AC5421">
        <w:rPr>
          <w:rFonts w:eastAsia="Tahoma" w:cstheme="minorHAnsi"/>
          <w:sz w:val="24"/>
          <w:szCs w:val="24"/>
        </w:rPr>
        <w:t>he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nus.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He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used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t</w:t>
      </w:r>
      <w:r w:rsidRPr="00AC5421">
        <w:rPr>
          <w:rFonts w:eastAsia="Tahoma" w:cstheme="minorHAnsi"/>
          <w:sz w:val="24"/>
          <w:szCs w:val="24"/>
        </w:rPr>
        <w:t>o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in</w:t>
      </w:r>
      <w:r w:rsidRPr="00AC5421">
        <w:rPr>
          <w:rFonts w:eastAsia="Tahoma" w:cstheme="minorHAnsi"/>
          <w:sz w:val="24"/>
          <w:szCs w:val="24"/>
        </w:rPr>
        <w:t>s</w:t>
      </w:r>
      <w:r w:rsidRPr="00AC5421">
        <w:rPr>
          <w:rFonts w:eastAsia="Tahoma" w:cstheme="minorHAnsi"/>
          <w:sz w:val="24"/>
          <w:szCs w:val="24"/>
        </w:rPr>
        <w:t>ert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his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p</w:t>
      </w:r>
      <w:r w:rsidRPr="00AC5421">
        <w:rPr>
          <w:rFonts w:eastAsia="Tahoma" w:cstheme="minorHAnsi"/>
          <w:sz w:val="24"/>
          <w:szCs w:val="24"/>
        </w:rPr>
        <w:t>enis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in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m</w:t>
      </w:r>
      <w:r w:rsidRPr="00AC5421">
        <w:rPr>
          <w:rFonts w:eastAsia="Tahoma" w:cstheme="minorHAnsi"/>
          <w:sz w:val="24"/>
          <w:szCs w:val="24"/>
        </w:rPr>
        <w:t>y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nus.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He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s</w:t>
      </w:r>
      <w:r w:rsidRPr="00AC5421">
        <w:rPr>
          <w:rFonts w:eastAsia="Tahoma" w:cstheme="minorHAnsi"/>
          <w:sz w:val="24"/>
          <w:szCs w:val="24"/>
        </w:rPr>
        <w:t>ta</w:t>
      </w:r>
      <w:r w:rsidRPr="00AC5421">
        <w:rPr>
          <w:rFonts w:eastAsia="Tahoma" w:cstheme="minorHAnsi"/>
          <w:sz w:val="24"/>
          <w:szCs w:val="24"/>
        </w:rPr>
        <w:t>r</w:t>
      </w:r>
      <w:r w:rsidRPr="00AC5421">
        <w:rPr>
          <w:rFonts w:eastAsia="Tahoma" w:cstheme="minorHAnsi"/>
          <w:sz w:val="24"/>
          <w:szCs w:val="24"/>
        </w:rPr>
        <w:t>t</w:t>
      </w:r>
      <w:r w:rsidRPr="00AC5421">
        <w:rPr>
          <w:rFonts w:eastAsia="Tahoma" w:cstheme="minorHAnsi"/>
          <w:sz w:val="24"/>
          <w:szCs w:val="24"/>
        </w:rPr>
        <w:t>ed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t</w:t>
      </w:r>
      <w:r w:rsidRPr="00AC5421">
        <w:rPr>
          <w:rFonts w:eastAsia="Tahoma" w:cstheme="minorHAnsi"/>
          <w:sz w:val="24"/>
          <w:szCs w:val="24"/>
        </w:rPr>
        <w:t>o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d</w:t>
      </w:r>
      <w:r w:rsidRPr="00AC5421">
        <w:rPr>
          <w:rFonts w:eastAsia="Tahoma" w:cstheme="minorHAnsi"/>
          <w:sz w:val="24"/>
          <w:szCs w:val="24"/>
        </w:rPr>
        <w:t>o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t</w:t>
      </w:r>
      <w:r w:rsidRPr="00AC5421">
        <w:rPr>
          <w:rFonts w:eastAsia="Tahoma" w:cstheme="minorHAnsi"/>
          <w:sz w:val="24"/>
          <w:szCs w:val="24"/>
        </w:rPr>
        <w:t>h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t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on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me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on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1/2/20</w:t>
      </w:r>
      <w:r w:rsidRPr="00AC5421">
        <w:rPr>
          <w:rFonts w:eastAsia="Tahoma" w:cstheme="minorHAnsi"/>
          <w:sz w:val="24"/>
          <w:szCs w:val="24"/>
        </w:rPr>
        <w:t>1</w:t>
      </w:r>
      <w:r w:rsidRPr="00AC5421">
        <w:rPr>
          <w:rFonts w:eastAsia="Tahoma" w:cstheme="minorHAnsi"/>
          <w:sz w:val="24"/>
          <w:szCs w:val="24"/>
        </w:rPr>
        <w:t>2.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On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t</w:t>
      </w:r>
      <w:r w:rsidRPr="00AC5421">
        <w:rPr>
          <w:rFonts w:eastAsia="Tahoma" w:cstheme="minorHAnsi"/>
          <w:sz w:val="24"/>
          <w:szCs w:val="24"/>
        </w:rPr>
        <w:t>h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t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d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y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he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found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m</w:t>
      </w:r>
      <w:r w:rsidRPr="00AC5421">
        <w:rPr>
          <w:rFonts w:eastAsia="Tahoma" w:cstheme="minorHAnsi"/>
          <w:sz w:val="24"/>
          <w:szCs w:val="24"/>
        </w:rPr>
        <w:t>e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t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M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m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Amin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’s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pl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ce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t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our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s</w:t>
      </w:r>
      <w:r w:rsidRPr="00AC5421">
        <w:rPr>
          <w:rFonts w:eastAsia="Tahoma" w:cstheme="minorHAnsi"/>
          <w:sz w:val="24"/>
          <w:szCs w:val="24"/>
        </w:rPr>
        <w:t>cho</w:t>
      </w:r>
      <w:r w:rsidRPr="00AC5421">
        <w:rPr>
          <w:rFonts w:eastAsia="Tahoma" w:cstheme="minorHAnsi"/>
          <w:sz w:val="24"/>
          <w:szCs w:val="24"/>
        </w:rPr>
        <w:t>o</w:t>
      </w:r>
      <w:r w:rsidRPr="00AC5421">
        <w:rPr>
          <w:rFonts w:eastAsia="Tahoma" w:cstheme="minorHAnsi"/>
          <w:sz w:val="24"/>
          <w:szCs w:val="24"/>
        </w:rPr>
        <w:t>l.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He</w:t>
      </w:r>
      <w:r w:rsidRPr="00AC5421">
        <w:rPr>
          <w:rFonts w:eastAsia="Tahoma" w:cstheme="minorHAnsi"/>
          <w:sz w:val="24"/>
          <w:szCs w:val="24"/>
        </w:rPr>
        <w:t xml:space="preserve"> </w:t>
      </w:r>
      <w:proofErr w:type="spellStart"/>
      <w:r w:rsidRPr="00AC5421">
        <w:rPr>
          <w:rFonts w:eastAsia="Tahoma" w:cstheme="minorHAnsi"/>
          <w:sz w:val="24"/>
          <w:szCs w:val="24"/>
        </w:rPr>
        <w:t>so</w:t>
      </w:r>
      <w:r w:rsidRPr="00AC5421">
        <w:rPr>
          <w:rFonts w:eastAsia="Tahoma" w:cstheme="minorHAnsi"/>
          <w:sz w:val="24"/>
          <w:szCs w:val="24"/>
        </w:rPr>
        <w:t>d</w:t>
      </w:r>
      <w:r w:rsidRPr="00AC5421">
        <w:rPr>
          <w:rFonts w:eastAsia="Tahoma" w:cstheme="minorHAnsi"/>
          <w:sz w:val="24"/>
          <w:szCs w:val="24"/>
        </w:rPr>
        <w:t>omis</w:t>
      </w:r>
      <w:r w:rsidRPr="00AC5421">
        <w:rPr>
          <w:rFonts w:eastAsia="Tahoma" w:cstheme="minorHAnsi"/>
          <w:sz w:val="24"/>
          <w:szCs w:val="24"/>
        </w:rPr>
        <w:t>e</w:t>
      </w:r>
      <w:r w:rsidRPr="00AC5421">
        <w:rPr>
          <w:rFonts w:eastAsia="Tahoma" w:cstheme="minorHAnsi"/>
          <w:sz w:val="24"/>
          <w:szCs w:val="24"/>
        </w:rPr>
        <w:t>d</w:t>
      </w:r>
      <w:proofErr w:type="spellEnd"/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us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t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t</w:t>
      </w:r>
      <w:r w:rsidRPr="00AC5421">
        <w:rPr>
          <w:rFonts w:eastAsia="Tahoma" w:cstheme="minorHAnsi"/>
          <w:sz w:val="24"/>
          <w:szCs w:val="24"/>
        </w:rPr>
        <w:t>he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white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m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n</w:t>
      </w:r>
      <w:r w:rsidRPr="00AC5421">
        <w:rPr>
          <w:rFonts w:eastAsia="Tahoma" w:cstheme="minorHAnsi"/>
          <w:sz w:val="24"/>
          <w:szCs w:val="24"/>
        </w:rPr>
        <w:t>’</w:t>
      </w:r>
      <w:r w:rsidRPr="00AC5421">
        <w:rPr>
          <w:rFonts w:eastAsia="Tahoma" w:cstheme="minorHAnsi"/>
          <w:sz w:val="24"/>
          <w:szCs w:val="24"/>
        </w:rPr>
        <w:t>s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d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m.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I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w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s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wi</w:t>
      </w:r>
      <w:r w:rsidRPr="00AC5421">
        <w:rPr>
          <w:rFonts w:eastAsia="Tahoma" w:cstheme="minorHAnsi"/>
          <w:sz w:val="24"/>
          <w:szCs w:val="24"/>
        </w:rPr>
        <w:t>t</w:t>
      </w:r>
      <w:r w:rsidRPr="00AC5421">
        <w:rPr>
          <w:rFonts w:eastAsia="Tahoma" w:cstheme="minorHAnsi"/>
          <w:sz w:val="24"/>
          <w:szCs w:val="24"/>
        </w:rPr>
        <w:t>h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my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f</w:t>
      </w:r>
      <w:r w:rsidRPr="00AC5421">
        <w:rPr>
          <w:rFonts w:eastAsia="Tahoma" w:cstheme="minorHAnsi"/>
          <w:sz w:val="24"/>
          <w:szCs w:val="24"/>
        </w:rPr>
        <w:t>e</w:t>
      </w:r>
      <w:r w:rsidRPr="00AC5421">
        <w:rPr>
          <w:rFonts w:eastAsia="Tahoma" w:cstheme="minorHAnsi"/>
          <w:sz w:val="24"/>
          <w:szCs w:val="24"/>
        </w:rPr>
        <w:t>llow.</w:t>
      </w:r>
      <w:r w:rsidRPr="00AC5421">
        <w:rPr>
          <w:rFonts w:eastAsia="Tahoma" w:cstheme="minorHAnsi"/>
          <w:sz w:val="24"/>
          <w:szCs w:val="24"/>
        </w:rPr>
        <w:t xml:space="preserve"> </w:t>
      </w:r>
      <w:proofErr w:type="spellStart"/>
      <w:r w:rsidRPr="00AC5421">
        <w:rPr>
          <w:rFonts w:eastAsia="Tahoma" w:cstheme="minorHAnsi"/>
          <w:sz w:val="24"/>
          <w:szCs w:val="24"/>
        </w:rPr>
        <w:t>M</w:t>
      </w:r>
      <w:r w:rsidRPr="00AC5421">
        <w:rPr>
          <w:rFonts w:eastAsia="Tahoma" w:cstheme="minorHAnsi"/>
          <w:sz w:val="24"/>
          <w:szCs w:val="24"/>
        </w:rPr>
        <w:t>b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g</w:t>
      </w:r>
      <w:r w:rsidRPr="00AC5421">
        <w:rPr>
          <w:rFonts w:eastAsia="Tahoma" w:cstheme="minorHAnsi"/>
          <w:sz w:val="24"/>
          <w:szCs w:val="24"/>
        </w:rPr>
        <w:t>a</w:t>
      </w:r>
      <w:proofErr w:type="spellEnd"/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h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d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his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gr</w:t>
      </w:r>
      <w:r w:rsidRPr="00AC5421">
        <w:rPr>
          <w:rFonts w:eastAsia="Tahoma" w:cstheme="minorHAnsi"/>
          <w:sz w:val="24"/>
          <w:szCs w:val="24"/>
        </w:rPr>
        <w:t>o</w:t>
      </w:r>
      <w:r w:rsidRPr="00AC5421">
        <w:rPr>
          <w:rFonts w:eastAsia="Tahoma" w:cstheme="minorHAnsi"/>
          <w:sz w:val="24"/>
          <w:szCs w:val="24"/>
        </w:rPr>
        <w:t>up.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When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we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g</w:t>
      </w:r>
      <w:r w:rsidRPr="00AC5421">
        <w:rPr>
          <w:rFonts w:eastAsia="Tahoma" w:cstheme="minorHAnsi"/>
          <w:sz w:val="24"/>
          <w:szCs w:val="24"/>
        </w:rPr>
        <w:t>o</w:t>
      </w:r>
      <w:r w:rsidRPr="00AC5421">
        <w:rPr>
          <w:rFonts w:eastAsia="Tahoma" w:cstheme="minorHAnsi"/>
          <w:sz w:val="24"/>
          <w:szCs w:val="24"/>
        </w:rPr>
        <w:t>t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t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t</w:t>
      </w:r>
      <w:r w:rsidRPr="00AC5421">
        <w:rPr>
          <w:rFonts w:eastAsia="Tahoma" w:cstheme="minorHAnsi"/>
          <w:sz w:val="24"/>
          <w:szCs w:val="24"/>
        </w:rPr>
        <w:t>he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white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m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n’s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d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m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he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t</w:t>
      </w:r>
      <w:r w:rsidRPr="00AC5421">
        <w:rPr>
          <w:rFonts w:eastAsia="Tahoma" w:cstheme="minorHAnsi"/>
          <w:sz w:val="24"/>
          <w:szCs w:val="24"/>
        </w:rPr>
        <w:t>o</w:t>
      </w:r>
      <w:r w:rsidRPr="00AC5421">
        <w:rPr>
          <w:rFonts w:eastAsia="Tahoma" w:cstheme="minorHAnsi"/>
          <w:sz w:val="24"/>
          <w:szCs w:val="24"/>
        </w:rPr>
        <w:t>o</w:t>
      </w:r>
      <w:r w:rsidRPr="00AC5421">
        <w:rPr>
          <w:rFonts w:eastAsia="Tahoma" w:cstheme="minorHAnsi"/>
          <w:sz w:val="24"/>
          <w:szCs w:val="24"/>
        </w:rPr>
        <w:t>k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out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t</w:t>
      </w:r>
      <w:r w:rsidRPr="00AC5421">
        <w:rPr>
          <w:rFonts w:eastAsia="Tahoma" w:cstheme="minorHAnsi"/>
          <w:sz w:val="24"/>
          <w:szCs w:val="24"/>
        </w:rPr>
        <w:t>he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knife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nd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s</w:t>
      </w:r>
      <w:r w:rsidRPr="00AC5421">
        <w:rPr>
          <w:rFonts w:eastAsia="Tahoma" w:cstheme="minorHAnsi"/>
          <w:sz w:val="24"/>
          <w:szCs w:val="24"/>
        </w:rPr>
        <w:t>t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r</w:t>
      </w:r>
      <w:r w:rsidRPr="00AC5421">
        <w:rPr>
          <w:rFonts w:eastAsia="Tahoma" w:cstheme="minorHAnsi"/>
          <w:sz w:val="24"/>
          <w:szCs w:val="24"/>
        </w:rPr>
        <w:t>t</w:t>
      </w:r>
      <w:r w:rsidRPr="00AC5421">
        <w:rPr>
          <w:rFonts w:eastAsia="Tahoma" w:cstheme="minorHAnsi"/>
          <w:sz w:val="24"/>
          <w:szCs w:val="24"/>
        </w:rPr>
        <w:t>ed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t</w:t>
      </w:r>
      <w:r w:rsidRPr="00AC5421">
        <w:rPr>
          <w:rFonts w:eastAsia="Tahoma" w:cstheme="minorHAnsi"/>
          <w:sz w:val="24"/>
          <w:szCs w:val="24"/>
        </w:rPr>
        <w:t>o</w:t>
      </w:r>
      <w:r w:rsidRPr="00AC5421">
        <w:rPr>
          <w:rFonts w:eastAsia="Tahoma" w:cstheme="minorHAnsi"/>
          <w:sz w:val="24"/>
          <w:szCs w:val="24"/>
        </w:rPr>
        <w:t xml:space="preserve"> </w:t>
      </w:r>
      <w:proofErr w:type="spellStart"/>
      <w:r w:rsidRPr="00AC5421">
        <w:rPr>
          <w:rFonts w:eastAsia="Tahoma" w:cstheme="minorHAnsi"/>
          <w:sz w:val="24"/>
          <w:szCs w:val="24"/>
        </w:rPr>
        <w:t>sodomise</w:t>
      </w:r>
      <w:proofErr w:type="spellEnd"/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u</w:t>
      </w:r>
      <w:r w:rsidRPr="00AC5421">
        <w:rPr>
          <w:rFonts w:eastAsia="Tahoma" w:cstheme="minorHAnsi"/>
          <w:sz w:val="24"/>
          <w:szCs w:val="24"/>
        </w:rPr>
        <w:t>s</w:t>
      </w:r>
      <w:r w:rsidRPr="00AC5421">
        <w:rPr>
          <w:rFonts w:eastAsia="Tahoma" w:cstheme="minorHAnsi"/>
          <w:sz w:val="24"/>
          <w:szCs w:val="24"/>
        </w:rPr>
        <w:t>….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His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gr</w:t>
      </w:r>
      <w:r w:rsidRPr="00AC5421">
        <w:rPr>
          <w:rFonts w:eastAsia="Tahoma" w:cstheme="minorHAnsi"/>
          <w:sz w:val="24"/>
          <w:szCs w:val="24"/>
        </w:rPr>
        <w:t>o</w:t>
      </w:r>
      <w:r w:rsidRPr="00AC5421">
        <w:rPr>
          <w:rFonts w:eastAsia="Tahoma" w:cstheme="minorHAnsi"/>
          <w:sz w:val="24"/>
          <w:szCs w:val="24"/>
        </w:rPr>
        <w:t>up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h</w:t>
      </w:r>
      <w:r w:rsidRPr="00AC5421">
        <w:rPr>
          <w:rFonts w:eastAsia="Tahoma" w:cstheme="minorHAnsi"/>
          <w:sz w:val="24"/>
          <w:szCs w:val="24"/>
        </w:rPr>
        <w:t>e</w:t>
      </w:r>
      <w:r w:rsidRPr="00AC5421">
        <w:rPr>
          <w:rFonts w:eastAsia="Tahoma" w:cstheme="minorHAnsi"/>
          <w:sz w:val="24"/>
          <w:szCs w:val="24"/>
        </w:rPr>
        <w:t>l</w:t>
      </w:r>
      <w:r w:rsidRPr="00AC5421">
        <w:rPr>
          <w:rFonts w:eastAsia="Tahoma" w:cstheme="minorHAnsi"/>
          <w:sz w:val="24"/>
          <w:szCs w:val="24"/>
        </w:rPr>
        <w:t>d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us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nd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he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s</w:t>
      </w:r>
      <w:r w:rsidRPr="00AC5421">
        <w:rPr>
          <w:rFonts w:eastAsia="Tahoma" w:cstheme="minorHAnsi"/>
          <w:sz w:val="24"/>
          <w:szCs w:val="24"/>
        </w:rPr>
        <w:t>ta</w:t>
      </w:r>
      <w:r w:rsidRPr="00AC5421">
        <w:rPr>
          <w:rFonts w:eastAsia="Tahoma" w:cstheme="minorHAnsi"/>
          <w:sz w:val="24"/>
          <w:szCs w:val="24"/>
        </w:rPr>
        <w:t>r</w:t>
      </w:r>
      <w:r w:rsidRPr="00AC5421">
        <w:rPr>
          <w:rFonts w:eastAsia="Tahoma" w:cstheme="minorHAnsi"/>
          <w:sz w:val="24"/>
          <w:szCs w:val="24"/>
        </w:rPr>
        <w:t>t</w:t>
      </w:r>
      <w:r w:rsidRPr="00AC5421">
        <w:rPr>
          <w:rFonts w:eastAsia="Tahoma" w:cstheme="minorHAnsi"/>
          <w:sz w:val="24"/>
          <w:szCs w:val="24"/>
        </w:rPr>
        <w:t>ed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t</w:t>
      </w:r>
      <w:r w:rsidRPr="00AC5421">
        <w:rPr>
          <w:rFonts w:eastAsia="Tahoma" w:cstheme="minorHAnsi"/>
          <w:sz w:val="24"/>
          <w:szCs w:val="24"/>
        </w:rPr>
        <w:t>o</w:t>
      </w:r>
      <w:r w:rsidRPr="00AC5421">
        <w:rPr>
          <w:rFonts w:eastAsia="Tahoma" w:cstheme="minorHAnsi"/>
          <w:sz w:val="24"/>
          <w:szCs w:val="24"/>
        </w:rPr>
        <w:t xml:space="preserve"> </w:t>
      </w:r>
      <w:proofErr w:type="spellStart"/>
      <w:r w:rsidRPr="00AC5421">
        <w:rPr>
          <w:rFonts w:eastAsia="Tahoma" w:cstheme="minorHAnsi"/>
          <w:sz w:val="24"/>
          <w:szCs w:val="24"/>
        </w:rPr>
        <w:t>so</w:t>
      </w:r>
      <w:r w:rsidRPr="00AC5421">
        <w:rPr>
          <w:rFonts w:eastAsia="Tahoma" w:cstheme="minorHAnsi"/>
          <w:sz w:val="24"/>
          <w:szCs w:val="24"/>
        </w:rPr>
        <w:t>d</w:t>
      </w:r>
      <w:r w:rsidRPr="00AC5421">
        <w:rPr>
          <w:rFonts w:eastAsia="Tahoma" w:cstheme="minorHAnsi"/>
          <w:sz w:val="24"/>
          <w:szCs w:val="24"/>
        </w:rPr>
        <w:t>omise</w:t>
      </w:r>
      <w:proofErr w:type="spellEnd"/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u</w:t>
      </w:r>
      <w:r w:rsidRPr="00AC5421">
        <w:rPr>
          <w:rFonts w:eastAsia="Tahoma" w:cstheme="minorHAnsi"/>
          <w:sz w:val="24"/>
          <w:szCs w:val="24"/>
        </w:rPr>
        <w:t>s</w:t>
      </w:r>
      <w:r w:rsidRPr="00AC5421">
        <w:rPr>
          <w:rFonts w:eastAsia="Tahoma" w:cstheme="minorHAnsi"/>
          <w:sz w:val="24"/>
          <w:szCs w:val="24"/>
        </w:rPr>
        <w:t>.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H</w:t>
      </w:r>
      <w:r w:rsidRPr="00AC5421">
        <w:rPr>
          <w:rFonts w:eastAsia="Tahoma" w:cstheme="minorHAnsi"/>
          <w:sz w:val="24"/>
          <w:szCs w:val="24"/>
        </w:rPr>
        <w:t>e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removed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his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t</w:t>
      </w:r>
      <w:r w:rsidRPr="00AC5421">
        <w:rPr>
          <w:rFonts w:eastAsia="Tahoma" w:cstheme="minorHAnsi"/>
          <w:sz w:val="24"/>
          <w:szCs w:val="24"/>
        </w:rPr>
        <w:t>rousers,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t</w:t>
      </w:r>
      <w:r w:rsidRPr="00AC5421">
        <w:rPr>
          <w:rFonts w:eastAsia="Tahoma" w:cstheme="minorHAnsi"/>
          <w:sz w:val="24"/>
          <w:szCs w:val="24"/>
        </w:rPr>
        <w:t>o</w:t>
      </w:r>
      <w:r w:rsidRPr="00AC5421">
        <w:rPr>
          <w:rFonts w:eastAsia="Tahoma" w:cstheme="minorHAnsi"/>
          <w:sz w:val="24"/>
          <w:szCs w:val="24"/>
        </w:rPr>
        <w:t>o</w:t>
      </w:r>
      <w:r w:rsidRPr="00AC5421">
        <w:rPr>
          <w:rFonts w:eastAsia="Tahoma" w:cstheme="minorHAnsi"/>
          <w:sz w:val="24"/>
          <w:szCs w:val="24"/>
        </w:rPr>
        <w:t>k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out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his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penis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nd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s</w:t>
      </w:r>
      <w:r w:rsidRPr="00AC5421">
        <w:rPr>
          <w:rFonts w:eastAsia="Tahoma" w:cstheme="minorHAnsi"/>
          <w:sz w:val="24"/>
          <w:szCs w:val="24"/>
        </w:rPr>
        <w:t>ta</w:t>
      </w:r>
      <w:r w:rsidRPr="00AC5421">
        <w:rPr>
          <w:rFonts w:eastAsia="Tahoma" w:cstheme="minorHAnsi"/>
          <w:sz w:val="24"/>
          <w:szCs w:val="24"/>
        </w:rPr>
        <w:t>r</w:t>
      </w:r>
      <w:r w:rsidRPr="00AC5421">
        <w:rPr>
          <w:rFonts w:eastAsia="Tahoma" w:cstheme="minorHAnsi"/>
          <w:sz w:val="24"/>
          <w:szCs w:val="24"/>
        </w:rPr>
        <w:t>t</w:t>
      </w:r>
      <w:r w:rsidRPr="00AC5421">
        <w:rPr>
          <w:rFonts w:eastAsia="Tahoma" w:cstheme="minorHAnsi"/>
          <w:sz w:val="24"/>
          <w:szCs w:val="24"/>
        </w:rPr>
        <w:t>ed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t</w:t>
      </w:r>
      <w:r w:rsidRPr="00AC5421">
        <w:rPr>
          <w:rFonts w:eastAsia="Tahoma" w:cstheme="minorHAnsi"/>
          <w:sz w:val="24"/>
          <w:szCs w:val="24"/>
        </w:rPr>
        <w:t>o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in</w:t>
      </w:r>
      <w:r w:rsidRPr="00AC5421">
        <w:rPr>
          <w:rFonts w:eastAsia="Tahoma" w:cstheme="minorHAnsi"/>
          <w:sz w:val="24"/>
          <w:szCs w:val="24"/>
        </w:rPr>
        <w:t>s</w:t>
      </w:r>
      <w:r w:rsidRPr="00AC5421">
        <w:rPr>
          <w:rFonts w:eastAsia="Tahoma" w:cstheme="minorHAnsi"/>
          <w:sz w:val="24"/>
          <w:szCs w:val="24"/>
        </w:rPr>
        <w:t>ert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it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in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o</w:t>
      </w:r>
      <w:r w:rsidRPr="00AC5421">
        <w:rPr>
          <w:rFonts w:eastAsia="Tahoma" w:cstheme="minorHAnsi"/>
          <w:sz w:val="24"/>
          <w:szCs w:val="24"/>
        </w:rPr>
        <w:t>ur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nu</w:t>
      </w:r>
      <w:r w:rsidRPr="00AC5421">
        <w:rPr>
          <w:rFonts w:eastAsia="Tahoma" w:cstheme="minorHAnsi"/>
          <w:sz w:val="24"/>
          <w:szCs w:val="24"/>
        </w:rPr>
        <w:t>s</w:t>
      </w:r>
      <w:r w:rsidRPr="00AC5421">
        <w:rPr>
          <w:rFonts w:eastAsia="Tahoma" w:cstheme="minorHAnsi"/>
          <w:sz w:val="24"/>
          <w:szCs w:val="24"/>
        </w:rPr>
        <w:t>.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He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s</w:t>
      </w:r>
      <w:r w:rsidRPr="00AC5421">
        <w:rPr>
          <w:rFonts w:eastAsia="Tahoma" w:cstheme="minorHAnsi"/>
          <w:sz w:val="24"/>
          <w:szCs w:val="24"/>
        </w:rPr>
        <w:t>ta</w:t>
      </w:r>
      <w:r w:rsidRPr="00AC5421">
        <w:rPr>
          <w:rFonts w:eastAsia="Tahoma" w:cstheme="minorHAnsi"/>
          <w:sz w:val="24"/>
          <w:szCs w:val="24"/>
        </w:rPr>
        <w:t>r</w:t>
      </w:r>
      <w:r w:rsidRPr="00AC5421">
        <w:rPr>
          <w:rFonts w:eastAsia="Tahoma" w:cstheme="minorHAnsi"/>
          <w:sz w:val="24"/>
          <w:szCs w:val="24"/>
        </w:rPr>
        <w:t>t</w:t>
      </w:r>
      <w:r w:rsidRPr="00AC5421">
        <w:rPr>
          <w:rFonts w:eastAsia="Tahoma" w:cstheme="minorHAnsi"/>
          <w:sz w:val="24"/>
          <w:szCs w:val="24"/>
        </w:rPr>
        <w:t>ed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with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me,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I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f</w:t>
      </w:r>
      <w:r w:rsidRPr="00AC5421">
        <w:rPr>
          <w:rFonts w:eastAsia="Tahoma" w:cstheme="minorHAnsi"/>
          <w:sz w:val="24"/>
          <w:szCs w:val="24"/>
        </w:rPr>
        <w:t>e</w:t>
      </w:r>
      <w:r w:rsidRPr="00AC5421">
        <w:rPr>
          <w:rFonts w:eastAsia="Tahoma" w:cstheme="minorHAnsi"/>
          <w:sz w:val="24"/>
          <w:szCs w:val="24"/>
        </w:rPr>
        <w:t>lt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p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in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fter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he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in</w:t>
      </w:r>
      <w:r w:rsidRPr="00AC5421">
        <w:rPr>
          <w:rFonts w:eastAsia="Tahoma" w:cstheme="minorHAnsi"/>
          <w:sz w:val="24"/>
          <w:szCs w:val="24"/>
        </w:rPr>
        <w:t>s</w:t>
      </w:r>
      <w:r w:rsidRPr="00AC5421">
        <w:rPr>
          <w:rFonts w:eastAsia="Tahoma" w:cstheme="minorHAnsi"/>
          <w:sz w:val="24"/>
          <w:szCs w:val="24"/>
        </w:rPr>
        <w:t>er</w:t>
      </w:r>
      <w:r w:rsidRPr="00AC5421">
        <w:rPr>
          <w:rFonts w:eastAsia="Tahoma" w:cstheme="minorHAnsi"/>
          <w:sz w:val="24"/>
          <w:szCs w:val="24"/>
        </w:rPr>
        <w:t>t</w:t>
      </w:r>
      <w:r w:rsidRPr="00AC5421">
        <w:rPr>
          <w:rFonts w:eastAsia="Tahoma" w:cstheme="minorHAnsi"/>
          <w:sz w:val="24"/>
          <w:szCs w:val="24"/>
        </w:rPr>
        <w:t>ed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his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p</w:t>
      </w:r>
      <w:r w:rsidRPr="00AC5421">
        <w:rPr>
          <w:rFonts w:eastAsia="Tahoma" w:cstheme="minorHAnsi"/>
          <w:sz w:val="24"/>
          <w:szCs w:val="24"/>
        </w:rPr>
        <w:t>e</w:t>
      </w:r>
      <w:r w:rsidRPr="00AC5421">
        <w:rPr>
          <w:rFonts w:eastAsia="Tahoma" w:cstheme="minorHAnsi"/>
          <w:sz w:val="24"/>
          <w:szCs w:val="24"/>
        </w:rPr>
        <w:t>nis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into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m</w:t>
      </w:r>
      <w:r w:rsidRPr="00AC5421">
        <w:rPr>
          <w:rFonts w:eastAsia="Tahoma" w:cstheme="minorHAnsi"/>
          <w:sz w:val="24"/>
          <w:szCs w:val="24"/>
        </w:rPr>
        <w:t>y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n</w:t>
      </w:r>
      <w:r w:rsidRPr="00AC5421">
        <w:rPr>
          <w:rFonts w:eastAsia="Tahoma" w:cstheme="minorHAnsi"/>
          <w:sz w:val="24"/>
          <w:szCs w:val="24"/>
        </w:rPr>
        <w:t>us</w:t>
      </w:r>
      <w:r w:rsidRPr="00AC5421">
        <w:rPr>
          <w:rFonts w:eastAsia="Tahoma" w:cstheme="minorHAnsi"/>
          <w:sz w:val="24"/>
          <w:szCs w:val="24"/>
        </w:rPr>
        <w:t>.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I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c</w:t>
      </w:r>
      <w:r w:rsidRPr="00AC5421">
        <w:rPr>
          <w:rFonts w:eastAsia="Tahoma" w:cstheme="minorHAnsi"/>
          <w:sz w:val="24"/>
          <w:szCs w:val="24"/>
        </w:rPr>
        <w:t>o</w:t>
      </w:r>
      <w:r w:rsidRPr="00AC5421">
        <w:rPr>
          <w:rFonts w:eastAsia="Tahoma" w:cstheme="minorHAnsi"/>
          <w:sz w:val="24"/>
          <w:szCs w:val="24"/>
        </w:rPr>
        <w:t>uld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not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t</w:t>
      </w:r>
      <w:r w:rsidRPr="00AC5421">
        <w:rPr>
          <w:rFonts w:eastAsia="Tahoma" w:cstheme="minorHAnsi"/>
          <w:sz w:val="24"/>
          <w:szCs w:val="24"/>
        </w:rPr>
        <w:t>ell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nyone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of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t</w:t>
      </w:r>
      <w:r w:rsidRPr="00AC5421">
        <w:rPr>
          <w:rFonts w:eastAsia="Tahoma" w:cstheme="minorHAnsi"/>
          <w:sz w:val="24"/>
          <w:szCs w:val="24"/>
        </w:rPr>
        <w:t>h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t</w:t>
      </w:r>
      <w:r w:rsidRPr="00AC5421">
        <w:rPr>
          <w:rFonts w:eastAsia="Tahoma" w:cstheme="minorHAnsi"/>
          <w:sz w:val="24"/>
          <w:szCs w:val="24"/>
        </w:rPr>
        <w:t>.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H</w:t>
      </w:r>
      <w:r w:rsidRPr="00AC5421">
        <w:rPr>
          <w:rFonts w:eastAsia="Tahoma" w:cstheme="minorHAnsi"/>
          <w:sz w:val="24"/>
          <w:szCs w:val="24"/>
        </w:rPr>
        <w:t>e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pr</w:t>
      </w:r>
      <w:r w:rsidRPr="00AC5421">
        <w:rPr>
          <w:rFonts w:eastAsia="Tahoma" w:cstheme="minorHAnsi"/>
          <w:sz w:val="24"/>
          <w:szCs w:val="24"/>
        </w:rPr>
        <w:t>o</w:t>
      </w:r>
      <w:r w:rsidRPr="00AC5421">
        <w:rPr>
          <w:rFonts w:eastAsia="Tahoma" w:cstheme="minorHAnsi"/>
          <w:sz w:val="24"/>
          <w:szCs w:val="24"/>
        </w:rPr>
        <w:t>mi</w:t>
      </w:r>
      <w:r w:rsidRPr="00AC5421">
        <w:rPr>
          <w:rFonts w:eastAsia="Tahoma" w:cstheme="minorHAnsi"/>
          <w:sz w:val="24"/>
          <w:szCs w:val="24"/>
        </w:rPr>
        <w:t>s</w:t>
      </w:r>
      <w:r w:rsidRPr="00AC5421">
        <w:rPr>
          <w:rFonts w:eastAsia="Tahoma" w:cstheme="minorHAnsi"/>
          <w:sz w:val="24"/>
          <w:szCs w:val="24"/>
        </w:rPr>
        <w:t>ed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t</w:t>
      </w:r>
      <w:r w:rsidRPr="00AC5421">
        <w:rPr>
          <w:rFonts w:eastAsia="Tahoma" w:cstheme="minorHAnsi"/>
          <w:sz w:val="24"/>
          <w:szCs w:val="24"/>
        </w:rPr>
        <w:t>o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kill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us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in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c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se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w</w:t>
      </w:r>
      <w:r w:rsidRPr="00AC5421">
        <w:rPr>
          <w:rFonts w:eastAsia="Tahoma" w:cstheme="minorHAnsi"/>
          <w:sz w:val="24"/>
          <w:szCs w:val="24"/>
        </w:rPr>
        <w:t>e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t</w:t>
      </w:r>
      <w:r w:rsidRPr="00AC5421">
        <w:rPr>
          <w:rFonts w:eastAsia="Tahoma" w:cstheme="minorHAnsi"/>
          <w:sz w:val="24"/>
          <w:szCs w:val="24"/>
        </w:rPr>
        <w:t>ell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nyon</w:t>
      </w:r>
      <w:r w:rsidRPr="00AC5421">
        <w:rPr>
          <w:rFonts w:eastAsia="Tahoma" w:cstheme="minorHAnsi"/>
          <w:sz w:val="24"/>
          <w:szCs w:val="24"/>
        </w:rPr>
        <w:t>e</w:t>
      </w:r>
      <w:r w:rsidRPr="00AC5421">
        <w:rPr>
          <w:rFonts w:eastAsia="Tahoma" w:cstheme="minorHAnsi"/>
          <w:sz w:val="24"/>
          <w:szCs w:val="24"/>
        </w:rPr>
        <w:t>…</w:t>
      </w:r>
      <w:r w:rsidRPr="00AC5421">
        <w:rPr>
          <w:rFonts w:eastAsia="Tahoma" w:cstheme="minorHAnsi"/>
          <w:sz w:val="24"/>
          <w:szCs w:val="24"/>
        </w:rPr>
        <w:t>..</w:t>
      </w:r>
      <w:r w:rsidRPr="00AC5421">
        <w:rPr>
          <w:rFonts w:eastAsia="Tahoma" w:cstheme="minorHAnsi"/>
          <w:sz w:val="24"/>
          <w:szCs w:val="24"/>
        </w:rPr>
        <w:t>”</w:t>
      </w:r>
    </w:p>
    <w:p w:rsidR="00F6758C" w:rsidRPr="00AC5421" w:rsidRDefault="00F6758C">
      <w:pPr>
        <w:spacing w:line="460" w:lineRule="auto"/>
        <w:jc w:val="both"/>
        <w:rPr>
          <w:rFonts w:eastAsia="Tahoma" w:cstheme="minorHAnsi"/>
          <w:sz w:val="24"/>
          <w:szCs w:val="24"/>
        </w:rPr>
        <w:sectPr w:rsidR="00F6758C" w:rsidRPr="00AC5421">
          <w:pgSz w:w="12240" w:h="15840"/>
          <w:pgMar w:top="1360" w:right="1320" w:bottom="1200" w:left="1600" w:header="0" w:footer="1015" w:gutter="0"/>
          <w:cols w:space="720"/>
        </w:sectPr>
      </w:pPr>
    </w:p>
    <w:p w:rsidR="00F6758C" w:rsidRPr="00AC5421" w:rsidRDefault="00A47CBE">
      <w:pPr>
        <w:pStyle w:val="BodyText"/>
        <w:spacing w:before="58"/>
        <w:ind w:firstLine="0"/>
        <w:rPr>
          <w:rFonts w:asciiTheme="minorHAnsi" w:hAnsiTheme="minorHAnsi" w:cstheme="minorHAnsi"/>
          <w:sz w:val="24"/>
          <w:szCs w:val="24"/>
        </w:rPr>
      </w:pPr>
      <w:r w:rsidRPr="00AC5421">
        <w:rPr>
          <w:rFonts w:asciiTheme="minorHAnsi" w:hAnsiTheme="minorHAnsi" w:cstheme="minorHAnsi"/>
          <w:sz w:val="24"/>
          <w:szCs w:val="24"/>
        </w:rPr>
        <w:lastRenderedPageBreak/>
        <w:t>At</w:t>
      </w:r>
      <w:r w:rsidRPr="00AC5421">
        <w:rPr>
          <w:rFonts w:asciiTheme="minorHAnsi" w:hAnsiTheme="minorHAnsi" w:cstheme="minorHAnsi"/>
          <w:sz w:val="24"/>
          <w:szCs w:val="24"/>
        </w:rPr>
        <w:t xml:space="preserve"> p</w:t>
      </w:r>
      <w:r w:rsidRPr="00AC5421">
        <w:rPr>
          <w:rFonts w:asciiTheme="minorHAnsi" w:hAnsiTheme="minorHAnsi" w:cstheme="minorHAnsi"/>
          <w:sz w:val="24"/>
          <w:szCs w:val="24"/>
        </w:rPr>
        <w:t>ag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28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to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29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of the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re</w:t>
      </w:r>
      <w:r w:rsidRPr="00AC5421">
        <w:rPr>
          <w:rFonts w:asciiTheme="minorHAnsi" w:hAnsiTheme="minorHAnsi" w:cstheme="minorHAnsi"/>
          <w:sz w:val="24"/>
          <w:szCs w:val="24"/>
        </w:rPr>
        <w:t>c</w:t>
      </w:r>
      <w:r w:rsidRPr="00AC5421">
        <w:rPr>
          <w:rFonts w:asciiTheme="minorHAnsi" w:hAnsiTheme="minorHAnsi" w:cstheme="minorHAnsi"/>
          <w:sz w:val="24"/>
          <w:szCs w:val="24"/>
        </w:rPr>
        <w:t>ord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PW</w:t>
      </w:r>
      <w:r w:rsidRPr="00AC5421">
        <w:rPr>
          <w:rFonts w:asciiTheme="minorHAnsi" w:hAnsiTheme="minorHAnsi" w:cstheme="minorHAnsi"/>
          <w:sz w:val="24"/>
          <w:szCs w:val="24"/>
        </w:rPr>
        <w:t>7’s</w:t>
      </w:r>
      <w:r w:rsidRPr="00AC5421">
        <w:rPr>
          <w:rFonts w:asciiTheme="minorHAnsi" w:hAnsiTheme="minorHAnsi" w:cstheme="minorHAnsi"/>
          <w:sz w:val="24"/>
          <w:szCs w:val="24"/>
        </w:rPr>
        <w:t xml:space="preserve"> a</w:t>
      </w:r>
      <w:r w:rsidRPr="00AC5421">
        <w:rPr>
          <w:rFonts w:asciiTheme="minorHAnsi" w:hAnsiTheme="minorHAnsi" w:cstheme="minorHAnsi"/>
          <w:sz w:val="24"/>
          <w:szCs w:val="24"/>
        </w:rPr>
        <w:t>cc</w:t>
      </w:r>
      <w:r w:rsidRPr="00AC5421">
        <w:rPr>
          <w:rFonts w:asciiTheme="minorHAnsi" w:hAnsiTheme="minorHAnsi" w:cstheme="minorHAnsi"/>
          <w:sz w:val="24"/>
          <w:szCs w:val="24"/>
        </w:rPr>
        <w:t>o</w:t>
      </w:r>
      <w:r w:rsidRPr="00AC5421">
        <w:rPr>
          <w:rFonts w:asciiTheme="minorHAnsi" w:hAnsiTheme="minorHAnsi" w:cstheme="minorHAnsi"/>
          <w:sz w:val="24"/>
          <w:szCs w:val="24"/>
        </w:rPr>
        <w:t>u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is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 xml:space="preserve">s </w:t>
      </w:r>
      <w:r w:rsidRPr="00AC5421">
        <w:rPr>
          <w:rFonts w:asciiTheme="minorHAnsi" w:hAnsiTheme="minorHAnsi" w:cstheme="minorHAnsi"/>
          <w:sz w:val="24"/>
          <w:szCs w:val="24"/>
        </w:rPr>
        <w:t>f</w:t>
      </w:r>
      <w:r w:rsidRPr="00AC5421">
        <w:rPr>
          <w:rFonts w:asciiTheme="minorHAnsi" w:hAnsiTheme="minorHAnsi" w:cstheme="minorHAnsi"/>
          <w:sz w:val="24"/>
          <w:szCs w:val="24"/>
        </w:rPr>
        <w:t>o</w:t>
      </w:r>
      <w:r w:rsidRPr="00AC5421">
        <w:rPr>
          <w:rFonts w:asciiTheme="minorHAnsi" w:hAnsiTheme="minorHAnsi" w:cstheme="minorHAnsi"/>
          <w:sz w:val="24"/>
          <w:szCs w:val="24"/>
        </w:rPr>
        <w:t>l</w:t>
      </w:r>
      <w:r w:rsidRPr="00AC5421">
        <w:rPr>
          <w:rFonts w:asciiTheme="minorHAnsi" w:hAnsiTheme="minorHAnsi" w:cstheme="minorHAnsi"/>
          <w:sz w:val="24"/>
          <w:szCs w:val="24"/>
        </w:rPr>
        <w:t>low</w:t>
      </w:r>
      <w:r w:rsidRPr="00AC5421">
        <w:rPr>
          <w:rFonts w:asciiTheme="minorHAnsi" w:hAnsiTheme="minorHAnsi" w:cstheme="minorHAnsi"/>
          <w:sz w:val="24"/>
          <w:szCs w:val="24"/>
        </w:rPr>
        <w:t>s</w:t>
      </w:r>
      <w:r w:rsidRPr="00AC5421">
        <w:rPr>
          <w:rFonts w:asciiTheme="minorHAnsi" w:hAnsiTheme="minorHAnsi" w:cstheme="minorHAnsi"/>
          <w:sz w:val="24"/>
          <w:szCs w:val="24"/>
        </w:rPr>
        <w:t>:</w:t>
      </w:r>
    </w:p>
    <w:p w:rsidR="00F6758C" w:rsidRPr="00AC5421" w:rsidRDefault="00F6758C">
      <w:pPr>
        <w:spacing w:before="8" w:line="120" w:lineRule="exact"/>
        <w:rPr>
          <w:rFonts w:cstheme="minorHAnsi"/>
          <w:sz w:val="24"/>
          <w:szCs w:val="24"/>
        </w:rPr>
      </w:pPr>
    </w:p>
    <w:p w:rsidR="00F6758C" w:rsidRPr="00AC5421" w:rsidRDefault="00F6758C">
      <w:pPr>
        <w:spacing w:line="200" w:lineRule="exact"/>
        <w:rPr>
          <w:rFonts w:cstheme="minorHAnsi"/>
          <w:sz w:val="24"/>
          <w:szCs w:val="24"/>
        </w:rPr>
      </w:pPr>
    </w:p>
    <w:p w:rsidR="00F6758C" w:rsidRPr="00AC5421" w:rsidRDefault="00F6758C">
      <w:pPr>
        <w:spacing w:line="200" w:lineRule="exact"/>
        <w:rPr>
          <w:rFonts w:cstheme="minorHAnsi"/>
          <w:sz w:val="24"/>
          <w:szCs w:val="24"/>
        </w:rPr>
      </w:pPr>
    </w:p>
    <w:p w:rsidR="00F6758C" w:rsidRPr="00AC5421" w:rsidRDefault="00A47CBE">
      <w:pPr>
        <w:spacing w:line="460" w:lineRule="auto"/>
        <w:ind w:left="831" w:right="116"/>
        <w:jc w:val="both"/>
        <w:rPr>
          <w:rFonts w:eastAsia="Tahoma" w:cstheme="minorHAnsi"/>
          <w:sz w:val="24"/>
          <w:szCs w:val="24"/>
        </w:rPr>
      </w:pPr>
      <w:r w:rsidRPr="00AC5421">
        <w:rPr>
          <w:rFonts w:eastAsia="Tahoma" w:cstheme="minorHAnsi"/>
          <w:sz w:val="24"/>
          <w:szCs w:val="24"/>
        </w:rPr>
        <w:t>“</w:t>
      </w:r>
      <w:r w:rsidRPr="00AC5421">
        <w:rPr>
          <w:rFonts w:eastAsia="Tahoma" w:cstheme="minorHAnsi"/>
          <w:sz w:val="24"/>
          <w:szCs w:val="24"/>
        </w:rPr>
        <w:t>I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know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t</w:t>
      </w:r>
      <w:r w:rsidRPr="00AC5421">
        <w:rPr>
          <w:rFonts w:eastAsia="Tahoma" w:cstheme="minorHAnsi"/>
          <w:sz w:val="24"/>
          <w:szCs w:val="24"/>
        </w:rPr>
        <w:t>his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one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(poin</w:t>
      </w:r>
      <w:r w:rsidRPr="00AC5421">
        <w:rPr>
          <w:rFonts w:eastAsia="Tahoma" w:cstheme="minorHAnsi"/>
          <w:sz w:val="24"/>
          <w:szCs w:val="24"/>
        </w:rPr>
        <w:t>t</w:t>
      </w:r>
      <w:r w:rsidRPr="00AC5421">
        <w:rPr>
          <w:rFonts w:eastAsia="Tahoma" w:cstheme="minorHAnsi"/>
          <w:sz w:val="24"/>
          <w:szCs w:val="24"/>
        </w:rPr>
        <w:t>ing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t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ccused</w:t>
      </w:r>
      <w:r w:rsidRPr="00AC5421">
        <w:rPr>
          <w:rFonts w:eastAsia="Tahoma" w:cstheme="minorHAnsi"/>
          <w:sz w:val="24"/>
          <w:szCs w:val="24"/>
        </w:rPr>
        <w:t>)</w:t>
      </w:r>
      <w:r w:rsidRPr="00AC5421">
        <w:rPr>
          <w:rFonts w:eastAsia="Tahoma" w:cstheme="minorHAnsi"/>
          <w:sz w:val="24"/>
          <w:szCs w:val="24"/>
        </w:rPr>
        <w:t>.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I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u</w:t>
      </w:r>
      <w:r w:rsidRPr="00AC5421">
        <w:rPr>
          <w:rFonts w:eastAsia="Tahoma" w:cstheme="minorHAnsi"/>
          <w:sz w:val="24"/>
          <w:szCs w:val="24"/>
        </w:rPr>
        <w:t>s</w:t>
      </w:r>
      <w:r w:rsidRPr="00AC5421">
        <w:rPr>
          <w:rFonts w:eastAsia="Tahoma" w:cstheme="minorHAnsi"/>
          <w:sz w:val="24"/>
          <w:szCs w:val="24"/>
        </w:rPr>
        <w:t>ed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t</w:t>
      </w:r>
      <w:r w:rsidRPr="00AC5421">
        <w:rPr>
          <w:rFonts w:eastAsia="Tahoma" w:cstheme="minorHAnsi"/>
          <w:sz w:val="24"/>
          <w:szCs w:val="24"/>
        </w:rPr>
        <w:t>o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see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him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p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ssing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t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scho</w:t>
      </w:r>
      <w:r w:rsidRPr="00AC5421">
        <w:rPr>
          <w:rFonts w:eastAsia="Tahoma" w:cstheme="minorHAnsi"/>
          <w:sz w:val="24"/>
          <w:szCs w:val="24"/>
        </w:rPr>
        <w:t>o</w:t>
      </w:r>
      <w:r w:rsidRPr="00AC5421">
        <w:rPr>
          <w:rFonts w:eastAsia="Tahoma" w:cstheme="minorHAnsi"/>
          <w:sz w:val="24"/>
          <w:szCs w:val="24"/>
        </w:rPr>
        <w:t>l.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I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met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him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t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t</w:t>
      </w:r>
      <w:r w:rsidRPr="00AC5421">
        <w:rPr>
          <w:rFonts w:eastAsia="Tahoma" w:cstheme="minorHAnsi"/>
          <w:sz w:val="24"/>
          <w:szCs w:val="24"/>
        </w:rPr>
        <w:t>he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first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t</w:t>
      </w:r>
      <w:r w:rsidRPr="00AC5421">
        <w:rPr>
          <w:rFonts w:eastAsia="Tahoma" w:cstheme="minorHAnsi"/>
          <w:sz w:val="24"/>
          <w:szCs w:val="24"/>
        </w:rPr>
        <w:t>i</w:t>
      </w:r>
      <w:r w:rsidRPr="00AC5421">
        <w:rPr>
          <w:rFonts w:eastAsia="Tahoma" w:cstheme="minorHAnsi"/>
          <w:sz w:val="24"/>
          <w:szCs w:val="24"/>
        </w:rPr>
        <w:t>me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t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scho</w:t>
      </w:r>
      <w:r w:rsidRPr="00AC5421">
        <w:rPr>
          <w:rFonts w:eastAsia="Tahoma" w:cstheme="minorHAnsi"/>
          <w:sz w:val="24"/>
          <w:szCs w:val="24"/>
        </w:rPr>
        <w:t>o</w:t>
      </w:r>
      <w:r w:rsidRPr="00AC5421">
        <w:rPr>
          <w:rFonts w:eastAsia="Tahoma" w:cstheme="minorHAnsi"/>
          <w:sz w:val="24"/>
          <w:szCs w:val="24"/>
        </w:rPr>
        <w:t>l.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It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w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s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d</w:t>
      </w:r>
      <w:r w:rsidRPr="00AC5421">
        <w:rPr>
          <w:rFonts w:eastAsia="Tahoma" w:cstheme="minorHAnsi"/>
          <w:sz w:val="24"/>
          <w:szCs w:val="24"/>
        </w:rPr>
        <w:t>uri</w:t>
      </w:r>
      <w:r w:rsidRPr="00AC5421">
        <w:rPr>
          <w:rFonts w:eastAsia="Tahoma" w:cstheme="minorHAnsi"/>
          <w:sz w:val="24"/>
          <w:szCs w:val="24"/>
        </w:rPr>
        <w:t>n</w:t>
      </w:r>
      <w:r w:rsidRPr="00AC5421">
        <w:rPr>
          <w:rFonts w:eastAsia="Tahoma" w:cstheme="minorHAnsi"/>
          <w:sz w:val="24"/>
          <w:szCs w:val="24"/>
        </w:rPr>
        <w:t>g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10</w:t>
      </w:r>
      <w:r w:rsidRPr="00AC5421">
        <w:rPr>
          <w:rFonts w:eastAsia="Tahoma" w:cstheme="minorHAnsi"/>
          <w:sz w:val="24"/>
          <w:szCs w:val="24"/>
        </w:rPr>
        <w:t>.</w:t>
      </w:r>
      <w:r w:rsidRPr="00AC5421">
        <w:rPr>
          <w:rFonts w:eastAsia="Tahoma" w:cstheme="minorHAnsi"/>
          <w:sz w:val="24"/>
          <w:szCs w:val="24"/>
        </w:rPr>
        <w:t>0</w:t>
      </w:r>
      <w:r w:rsidRPr="00AC5421">
        <w:rPr>
          <w:rFonts w:eastAsia="Tahoma" w:cstheme="minorHAnsi"/>
          <w:sz w:val="24"/>
          <w:szCs w:val="24"/>
        </w:rPr>
        <w:t>0hrs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bre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k</w:t>
      </w:r>
      <w:r w:rsidRPr="00AC5421">
        <w:rPr>
          <w:rFonts w:eastAsia="Tahoma" w:cstheme="minorHAnsi"/>
          <w:sz w:val="24"/>
          <w:szCs w:val="24"/>
        </w:rPr>
        <w:t>.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He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c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ll</w:t>
      </w:r>
      <w:r w:rsidRPr="00AC5421">
        <w:rPr>
          <w:rFonts w:eastAsia="Tahoma" w:cstheme="minorHAnsi"/>
          <w:sz w:val="24"/>
          <w:szCs w:val="24"/>
        </w:rPr>
        <w:t>e</w:t>
      </w:r>
      <w:r w:rsidRPr="00AC5421">
        <w:rPr>
          <w:rFonts w:eastAsia="Tahoma" w:cstheme="minorHAnsi"/>
          <w:sz w:val="24"/>
          <w:szCs w:val="24"/>
        </w:rPr>
        <w:t>d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us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t</w:t>
      </w:r>
      <w:r w:rsidRPr="00AC5421">
        <w:rPr>
          <w:rFonts w:eastAsia="Tahoma" w:cstheme="minorHAnsi"/>
          <w:sz w:val="24"/>
          <w:szCs w:val="24"/>
        </w:rPr>
        <w:t>elli</w:t>
      </w:r>
      <w:r w:rsidRPr="00AC5421">
        <w:rPr>
          <w:rFonts w:eastAsia="Tahoma" w:cstheme="minorHAnsi"/>
          <w:sz w:val="24"/>
          <w:szCs w:val="24"/>
        </w:rPr>
        <w:t>n</w:t>
      </w:r>
      <w:r w:rsidRPr="00AC5421">
        <w:rPr>
          <w:rFonts w:eastAsia="Tahoma" w:cstheme="minorHAnsi"/>
          <w:sz w:val="24"/>
          <w:szCs w:val="24"/>
        </w:rPr>
        <w:t>g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us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t</w:t>
      </w:r>
      <w:r w:rsidRPr="00AC5421">
        <w:rPr>
          <w:rFonts w:eastAsia="Tahoma" w:cstheme="minorHAnsi"/>
          <w:sz w:val="24"/>
          <w:szCs w:val="24"/>
        </w:rPr>
        <w:t>o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go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t</w:t>
      </w:r>
      <w:r w:rsidRPr="00AC5421">
        <w:rPr>
          <w:rFonts w:eastAsia="Tahoma" w:cstheme="minorHAnsi"/>
          <w:sz w:val="24"/>
          <w:szCs w:val="24"/>
        </w:rPr>
        <w:t>o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t</w:t>
      </w:r>
      <w:r w:rsidRPr="00AC5421">
        <w:rPr>
          <w:rFonts w:eastAsia="Tahoma" w:cstheme="minorHAnsi"/>
          <w:sz w:val="24"/>
          <w:szCs w:val="24"/>
        </w:rPr>
        <w:t>he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d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m.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When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we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g</w:t>
      </w:r>
      <w:r w:rsidRPr="00AC5421">
        <w:rPr>
          <w:rFonts w:eastAsia="Tahoma" w:cstheme="minorHAnsi"/>
          <w:sz w:val="24"/>
          <w:szCs w:val="24"/>
        </w:rPr>
        <w:t>o</w:t>
      </w:r>
      <w:r w:rsidRPr="00AC5421">
        <w:rPr>
          <w:rFonts w:eastAsia="Tahoma" w:cstheme="minorHAnsi"/>
          <w:sz w:val="24"/>
          <w:szCs w:val="24"/>
        </w:rPr>
        <w:t>t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t</w:t>
      </w:r>
      <w:r w:rsidRPr="00AC5421">
        <w:rPr>
          <w:rFonts w:eastAsia="Tahoma" w:cstheme="minorHAnsi"/>
          <w:sz w:val="24"/>
          <w:szCs w:val="24"/>
        </w:rPr>
        <w:t>o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t</w:t>
      </w:r>
      <w:r w:rsidRPr="00AC5421">
        <w:rPr>
          <w:rFonts w:eastAsia="Tahoma" w:cstheme="minorHAnsi"/>
          <w:sz w:val="24"/>
          <w:szCs w:val="24"/>
        </w:rPr>
        <w:t>he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d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m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we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beg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n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swimming.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After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swimming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we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got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off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t</w:t>
      </w:r>
      <w:r w:rsidRPr="00AC5421">
        <w:rPr>
          <w:rFonts w:eastAsia="Tahoma" w:cstheme="minorHAnsi"/>
          <w:sz w:val="24"/>
          <w:szCs w:val="24"/>
        </w:rPr>
        <w:t>he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d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m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he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s</w:t>
      </w:r>
      <w:r w:rsidRPr="00AC5421">
        <w:rPr>
          <w:rFonts w:eastAsia="Tahoma" w:cstheme="minorHAnsi"/>
          <w:sz w:val="24"/>
          <w:szCs w:val="24"/>
        </w:rPr>
        <w:t>ta</w:t>
      </w:r>
      <w:r w:rsidRPr="00AC5421">
        <w:rPr>
          <w:rFonts w:eastAsia="Tahoma" w:cstheme="minorHAnsi"/>
          <w:sz w:val="24"/>
          <w:szCs w:val="24"/>
        </w:rPr>
        <w:t>rt</w:t>
      </w:r>
      <w:r w:rsidRPr="00AC5421">
        <w:rPr>
          <w:rFonts w:eastAsia="Tahoma" w:cstheme="minorHAnsi"/>
          <w:sz w:val="24"/>
          <w:szCs w:val="24"/>
        </w:rPr>
        <w:t>ed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r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ping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u</w:t>
      </w:r>
      <w:r w:rsidRPr="00AC5421">
        <w:rPr>
          <w:rFonts w:eastAsia="Tahoma" w:cstheme="minorHAnsi"/>
          <w:sz w:val="24"/>
          <w:szCs w:val="24"/>
        </w:rPr>
        <w:t>s</w:t>
      </w:r>
      <w:r w:rsidRPr="00AC5421">
        <w:rPr>
          <w:rFonts w:eastAsia="Tahoma" w:cstheme="minorHAnsi"/>
          <w:sz w:val="24"/>
          <w:szCs w:val="24"/>
        </w:rPr>
        <w:t>.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He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r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p</w:t>
      </w:r>
      <w:r w:rsidRPr="00AC5421">
        <w:rPr>
          <w:rFonts w:eastAsia="Tahoma" w:cstheme="minorHAnsi"/>
          <w:sz w:val="24"/>
          <w:szCs w:val="24"/>
        </w:rPr>
        <w:t>e</w:t>
      </w:r>
      <w:r w:rsidRPr="00AC5421">
        <w:rPr>
          <w:rFonts w:eastAsia="Tahoma" w:cstheme="minorHAnsi"/>
          <w:sz w:val="24"/>
          <w:szCs w:val="24"/>
        </w:rPr>
        <w:t>d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us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t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our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nus….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He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enter</w:t>
      </w:r>
      <w:r w:rsidRPr="00AC5421">
        <w:rPr>
          <w:rFonts w:eastAsia="Tahoma" w:cstheme="minorHAnsi"/>
          <w:sz w:val="24"/>
          <w:szCs w:val="24"/>
        </w:rPr>
        <w:t>e</w:t>
      </w:r>
      <w:r w:rsidRPr="00AC5421">
        <w:rPr>
          <w:rFonts w:eastAsia="Tahoma" w:cstheme="minorHAnsi"/>
          <w:sz w:val="24"/>
          <w:szCs w:val="24"/>
        </w:rPr>
        <w:t>d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h</w:t>
      </w:r>
      <w:r w:rsidRPr="00AC5421">
        <w:rPr>
          <w:rFonts w:eastAsia="Tahoma" w:cstheme="minorHAnsi"/>
          <w:sz w:val="24"/>
          <w:szCs w:val="24"/>
        </w:rPr>
        <w:t>is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penis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i</w:t>
      </w:r>
      <w:r w:rsidRPr="00AC5421">
        <w:rPr>
          <w:rFonts w:eastAsia="Tahoma" w:cstheme="minorHAnsi"/>
          <w:sz w:val="24"/>
          <w:szCs w:val="24"/>
        </w:rPr>
        <w:t>nto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my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nus….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By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t</w:t>
      </w:r>
      <w:r w:rsidRPr="00AC5421">
        <w:rPr>
          <w:rFonts w:eastAsia="Tahoma" w:cstheme="minorHAnsi"/>
          <w:sz w:val="24"/>
          <w:szCs w:val="24"/>
        </w:rPr>
        <w:t>he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t</w:t>
      </w:r>
      <w:r w:rsidRPr="00AC5421">
        <w:rPr>
          <w:rFonts w:eastAsia="Tahoma" w:cstheme="minorHAnsi"/>
          <w:sz w:val="24"/>
          <w:szCs w:val="24"/>
        </w:rPr>
        <w:t>ime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he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w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s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e</w:t>
      </w:r>
      <w:r w:rsidRPr="00AC5421">
        <w:rPr>
          <w:rFonts w:eastAsia="Tahoma" w:cstheme="minorHAnsi"/>
          <w:sz w:val="24"/>
          <w:szCs w:val="24"/>
        </w:rPr>
        <w:t>ntering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his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penis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into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our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nus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he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w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s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t</w:t>
      </w:r>
      <w:r w:rsidRPr="00AC5421">
        <w:rPr>
          <w:rFonts w:eastAsia="Tahoma" w:cstheme="minorHAnsi"/>
          <w:sz w:val="24"/>
          <w:szCs w:val="24"/>
        </w:rPr>
        <w:t>hr</w:t>
      </w:r>
      <w:r w:rsidRPr="00AC5421">
        <w:rPr>
          <w:rFonts w:eastAsia="Tahoma" w:cstheme="minorHAnsi"/>
          <w:sz w:val="24"/>
          <w:szCs w:val="24"/>
        </w:rPr>
        <w:t>e</w:t>
      </w:r>
      <w:r w:rsidRPr="00AC5421">
        <w:rPr>
          <w:rFonts w:eastAsia="Tahoma" w:cstheme="minorHAnsi"/>
          <w:sz w:val="24"/>
          <w:szCs w:val="24"/>
        </w:rPr>
        <w:t>at</w:t>
      </w:r>
      <w:r w:rsidRPr="00AC5421">
        <w:rPr>
          <w:rFonts w:eastAsia="Tahoma" w:cstheme="minorHAnsi"/>
          <w:sz w:val="24"/>
          <w:szCs w:val="24"/>
        </w:rPr>
        <w:t>eni</w:t>
      </w:r>
      <w:r w:rsidRPr="00AC5421">
        <w:rPr>
          <w:rFonts w:eastAsia="Tahoma" w:cstheme="minorHAnsi"/>
          <w:sz w:val="24"/>
          <w:szCs w:val="24"/>
        </w:rPr>
        <w:t>n</w:t>
      </w:r>
      <w:r w:rsidRPr="00AC5421">
        <w:rPr>
          <w:rFonts w:eastAsia="Tahoma" w:cstheme="minorHAnsi"/>
          <w:sz w:val="24"/>
          <w:szCs w:val="24"/>
        </w:rPr>
        <w:t>g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u</w:t>
      </w:r>
      <w:r w:rsidRPr="00AC5421">
        <w:rPr>
          <w:rFonts w:eastAsia="Tahoma" w:cstheme="minorHAnsi"/>
          <w:sz w:val="24"/>
          <w:szCs w:val="24"/>
        </w:rPr>
        <w:t>s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wi</w:t>
      </w:r>
      <w:r w:rsidRPr="00AC5421">
        <w:rPr>
          <w:rFonts w:eastAsia="Tahoma" w:cstheme="minorHAnsi"/>
          <w:sz w:val="24"/>
          <w:szCs w:val="24"/>
        </w:rPr>
        <w:t>t</w:t>
      </w:r>
      <w:r w:rsidRPr="00AC5421">
        <w:rPr>
          <w:rFonts w:eastAsia="Tahoma" w:cstheme="minorHAnsi"/>
          <w:sz w:val="24"/>
          <w:szCs w:val="24"/>
        </w:rPr>
        <w:t>h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knife.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H</w:t>
      </w:r>
      <w:r w:rsidRPr="00AC5421">
        <w:rPr>
          <w:rFonts w:eastAsia="Tahoma" w:cstheme="minorHAnsi"/>
          <w:sz w:val="24"/>
          <w:szCs w:val="24"/>
        </w:rPr>
        <w:t>e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f</w:t>
      </w:r>
      <w:r w:rsidRPr="00AC5421">
        <w:rPr>
          <w:rFonts w:eastAsia="Tahoma" w:cstheme="minorHAnsi"/>
          <w:sz w:val="24"/>
          <w:szCs w:val="24"/>
        </w:rPr>
        <w:t>o</w:t>
      </w:r>
      <w:r w:rsidRPr="00AC5421">
        <w:rPr>
          <w:rFonts w:eastAsia="Tahoma" w:cstheme="minorHAnsi"/>
          <w:sz w:val="24"/>
          <w:szCs w:val="24"/>
        </w:rPr>
        <w:t>rced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us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t</w:t>
      </w:r>
      <w:r w:rsidRPr="00AC5421">
        <w:rPr>
          <w:rFonts w:eastAsia="Tahoma" w:cstheme="minorHAnsi"/>
          <w:sz w:val="24"/>
          <w:szCs w:val="24"/>
        </w:rPr>
        <w:t>o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bend…</w:t>
      </w:r>
      <w:r w:rsidRPr="00AC5421">
        <w:rPr>
          <w:rFonts w:eastAsia="Tahoma" w:cstheme="minorHAnsi"/>
          <w:sz w:val="24"/>
          <w:szCs w:val="24"/>
        </w:rPr>
        <w:t>.</w:t>
      </w:r>
      <w:r w:rsidRPr="00AC5421">
        <w:rPr>
          <w:rFonts w:eastAsia="Tahoma" w:cstheme="minorHAnsi"/>
          <w:sz w:val="24"/>
          <w:szCs w:val="24"/>
        </w:rPr>
        <w:t>.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He</w:t>
      </w:r>
      <w:r w:rsidRPr="00AC5421">
        <w:rPr>
          <w:rFonts w:eastAsia="Tahoma" w:cstheme="minorHAnsi"/>
          <w:sz w:val="24"/>
          <w:szCs w:val="24"/>
        </w:rPr>
        <w:t xml:space="preserve"> </w:t>
      </w:r>
      <w:proofErr w:type="spellStart"/>
      <w:r w:rsidRPr="00AC5421">
        <w:rPr>
          <w:rFonts w:eastAsia="Tahoma" w:cstheme="minorHAnsi"/>
          <w:sz w:val="24"/>
          <w:szCs w:val="24"/>
        </w:rPr>
        <w:t>so</w:t>
      </w:r>
      <w:r w:rsidRPr="00AC5421">
        <w:rPr>
          <w:rFonts w:eastAsia="Tahoma" w:cstheme="minorHAnsi"/>
          <w:sz w:val="24"/>
          <w:szCs w:val="24"/>
        </w:rPr>
        <w:t>d</w:t>
      </w:r>
      <w:r w:rsidRPr="00AC5421">
        <w:rPr>
          <w:rFonts w:eastAsia="Tahoma" w:cstheme="minorHAnsi"/>
          <w:sz w:val="24"/>
          <w:szCs w:val="24"/>
        </w:rPr>
        <w:t>omis</w:t>
      </w:r>
      <w:r w:rsidRPr="00AC5421">
        <w:rPr>
          <w:rFonts w:eastAsia="Tahoma" w:cstheme="minorHAnsi"/>
          <w:sz w:val="24"/>
          <w:szCs w:val="24"/>
        </w:rPr>
        <w:t>e</w:t>
      </w:r>
      <w:r w:rsidRPr="00AC5421">
        <w:rPr>
          <w:rFonts w:eastAsia="Tahoma" w:cstheme="minorHAnsi"/>
          <w:sz w:val="24"/>
          <w:szCs w:val="24"/>
        </w:rPr>
        <w:t>d</w:t>
      </w:r>
      <w:proofErr w:type="spellEnd"/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me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for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we</w:t>
      </w:r>
      <w:r w:rsidRPr="00AC5421">
        <w:rPr>
          <w:rFonts w:eastAsia="Tahoma" w:cstheme="minorHAnsi"/>
          <w:sz w:val="24"/>
          <w:szCs w:val="24"/>
        </w:rPr>
        <w:t>e</w:t>
      </w:r>
      <w:r w:rsidRPr="00AC5421">
        <w:rPr>
          <w:rFonts w:eastAsia="Tahoma" w:cstheme="minorHAnsi"/>
          <w:sz w:val="24"/>
          <w:szCs w:val="24"/>
        </w:rPr>
        <w:t>k.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T</w:t>
      </w:r>
      <w:r w:rsidRPr="00AC5421">
        <w:rPr>
          <w:rFonts w:eastAsia="Tahoma" w:cstheme="minorHAnsi"/>
          <w:sz w:val="24"/>
          <w:szCs w:val="24"/>
        </w:rPr>
        <w:t>his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exerc</w:t>
      </w:r>
      <w:r w:rsidRPr="00AC5421">
        <w:rPr>
          <w:rFonts w:eastAsia="Tahoma" w:cstheme="minorHAnsi"/>
          <w:sz w:val="24"/>
          <w:szCs w:val="24"/>
        </w:rPr>
        <w:t>i</w:t>
      </w:r>
      <w:r w:rsidRPr="00AC5421">
        <w:rPr>
          <w:rFonts w:eastAsia="Tahoma" w:cstheme="minorHAnsi"/>
          <w:sz w:val="24"/>
          <w:szCs w:val="24"/>
        </w:rPr>
        <w:t>se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w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s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repe</w:t>
      </w:r>
      <w:r w:rsidRPr="00AC5421">
        <w:rPr>
          <w:rFonts w:eastAsia="Tahoma" w:cstheme="minorHAnsi"/>
          <w:sz w:val="24"/>
          <w:szCs w:val="24"/>
        </w:rPr>
        <w:t>at</w:t>
      </w:r>
      <w:r w:rsidRPr="00AC5421">
        <w:rPr>
          <w:rFonts w:eastAsia="Tahoma" w:cstheme="minorHAnsi"/>
          <w:sz w:val="24"/>
          <w:szCs w:val="24"/>
        </w:rPr>
        <w:t>edly.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I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c</w:t>
      </w:r>
      <w:r w:rsidRPr="00AC5421">
        <w:rPr>
          <w:rFonts w:eastAsia="Tahoma" w:cstheme="minorHAnsi"/>
          <w:sz w:val="24"/>
          <w:szCs w:val="24"/>
        </w:rPr>
        <w:t>o</w:t>
      </w:r>
      <w:r w:rsidRPr="00AC5421">
        <w:rPr>
          <w:rFonts w:eastAsia="Tahoma" w:cstheme="minorHAnsi"/>
          <w:sz w:val="24"/>
          <w:szCs w:val="24"/>
        </w:rPr>
        <w:t>uld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not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t</w:t>
      </w:r>
      <w:r w:rsidRPr="00AC5421">
        <w:rPr>
          <w:rFonts w:eastAsia="Tahoma" w:cstheme="minorHAnsi"/>
          <w:sz w:val="24"/>
          <w:szCs w:val="24"/>
        </w:rPr>
        <w:t>ell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nyone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bec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u</w:t>
      </w:r>
      <w:r w:rsidRPr="00AC5421">
        <w:rPr>
          <w:rFonts w:eastAsia="Tahoma" w:cstheme="minorHAnsi"/>
          <w:sz w:val="24"/>
          <w:szCs w:val="24"/>
        </w:rPr>
        <w:t>s</w:t>
      </w:r>
      <w:r w:rsidRPr="00AC5421">
        <w:rPr>
          <w:rFonts w:eastAsia="Tahoma" w:cstheme="minorHAnsi"/>
          <w:sz w:val="24"/>
          <w:szCs w:val="24"/>
        </w:rPr>
        <w:t>e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he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t</w:t>
      </w:r>
      <w:r w:rsidRPr="00AC5421">
        <w:rPr>
          <w:rFonts w:eastAsia="Tahoma" w:cstheme="minorHAnsi"/>
          <w:sz w:val="24"/>
          <w:szCs w:val="24"/>
        </w:rPr>
        <w:t>hr</w:t>
      </w:r>
      <w:r w:rsidRPr="00AC5421">
        <w:rPr>
          <w:rFonts w:eastAsia="Tahoma" w:cstheme="minorHAnsi"/>
          <w:sz w:val="24"/>
          <w:szCs w:val="24"/>
        </w:rPr>
        <w:t>e</w:t>
      </w:r>
      <w:r w:rsidRPr="00AC5421">
        <w:rPr>
          <w:rFonts w:eastAsia="Tahoma" w:cstheme="minorHAnsi"/>
          <w:sz w:val="24"/>
          <w:szCs w:val="24"/>
        </w:rPr>
        <w:t>at</w:t>
      </w:r>
      <w:r w:rsidRPr="00AC5421">
        <w:rPr>
          <w:rFonts w:eastAsia="Tahoma" w:cstheme="minorHAnsi"/>
          <w:sz w:val="24"/>
          <w:szCs w:val="24"/>
        </w:rPr>
        <w:t>en</w:t>
      </w:r>
      <w:r w:rsidRPr="00AC5421">
        <w:rPr>
          <w:rFonts w:eastAsia="Tahoma" w:cstheme="minorHAnsi"/>
          <w:sz w:val="24"/>
          <w:szCs w:val="24"/>
        </w:rPr>
        <w:t>e</w:t>
      </w:r>
      <w:r w:rsidRPr="00AC5421">
        <w:rPr>
          <w:rFonts w:eastAsia="Tahoma" w:cstheme="minorHAnsi"/>
          <w:sz w:val="24"/>
          <w:szCs w:val="24"/>
        </w:rPr>
        <w:t>d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t</w:t>
      </w:r>
      <w:r w:rsidRPr="00AC5421">
        <w:rPr>
          <w:rFonts w:eastAsia="Tahoma" w:cstheme="minorHAnsi"/>
          <w:sz w:val="24"/>
          <w:szCs w:val="24"/>
        </w:rPr>
        <w:t>h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t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in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c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se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we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r</w:t>
      </w:r>
      <w:r w:rsidRPr="00AC5421">
        <w:rPr>
          <w:rFonts w:eastAsia="Tahoma" w:cstheme="minorHAnsi"/>
          <w:sz w:val="24"/>
          <w:szCs w:val="24"/>
        </w:rPr>
        <w:t>ep</w:t>
      </w:r>
      <w:r w:rsidRPr="00AC5421">
        <w:rPr>
          <w:rFonts w:eastAsia="Tahoma" w:cstheme="minorHAnsi"/>
          <w:sz w:val="24"/>
          <w:szCs w:val="24"/>
        </w:rPr>
        <w:t>o</w:t>
      </w:r>
      <w:r w:rsidRPr="00AC5421">
        <w:rPr>
          <w:rFonts w:eastAsia="Tahoma" w:cstheme="minorHAnsi"/>
          <w:sz w:val="24"/>
          <w:szCs w:val="24"/>
        </w:rPr>
        <w:t>rt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he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w</w:t>
      </w:r>
      <w:r w:rsidRPr="00AC5421">
        <w:rPr>
          <w:rFonts w:eastAsia="Tahoma" w:cstheme="minorHAnsi"/>
          <w:sz w:val="24"/>
          <w:szCs w:val="24"/>
        </w:rPr>
        <w:t>o</w:t>
      </w:r>
      <w:r w:rsidRPr="00AC5421">
        <w:rPr>
          <w:rFonts w:eastAsia="Tahoma" w:cstheme="minorHAnsi"/>
          <w:sz w:val="24"/>
          <w:szCs w:val="24"/>
        </w:rPr>
        <w:t>uld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s</w:t>
      </w:r>
      <w:r w:rsidRPr="00AC5421">
        <w:rPr>
          <w:rFonts w:eastAsia="Tahoma" w:cstheme="minorHAnsi"/>
          <w:sz w:val="24"/>
          <w:szCs w:val="24"/>
        </w:rPr>
        <w:t>ta</w:t>
      </w:r>
      <w:r w:rsidRPr="00AC5421">
        <w:rPr>
          <w:rFonts w:eastAsia="Tahoma" w:cstheme="minorHAnsi"/>
          <w:sz w:val="24"/>
          <w:szCs w:val="24"/>
        </w:rPr>
        <w:t>b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us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wi</w:t>
      </w:r>
      <w:r w:rsidRPr="00AC5421">
        <w:rPr>
          <w:rFonts w:eastAsia="Tahoma" w:cstheme="minorHAnsi"/>
          <w:sz w:val="24"/>
          <w:szCs w:val="24"/>
        </w:rPr>
        <w:t>t</w:t>
      </w:r>
      <w:r w:rsidRPr="00AC5421">
        <w:rPr>
          <w:rFonts w:eastAsia="Tahoma" w:cstheme="minorHAnsi"/>
          <w:sz w:val="24"/>
          <w:szCs w:val="24"/>
        </w:rPr>
        <w:t>h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t</w:t>
      </w:r>
      <w:r w:rsidRPr="00AC5421">
        <w:rPr>
          <w:rFonts w:eastAsia="Tahoma" w:cstheme="minorHAnsi"/>
          <w:sz w:val="24"/>
          <w:szCs w:val="24"/>
        </w:rPr>
        <w:t>he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knife.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I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know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t</w:t>
      </w:r>
      <w:r w:rsidRPr="00AC5421">
        <w:rPr>
          <w:rFonts w:eastAsia="Tahoma" w:cstheme="minorHAnsi"/>
          <w:sz w:val="24"/>
          <w:szCs w:val="24"/>
        </w:rPr>
        <w:t>he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ccused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person.</w:t>
      </w:r>
      <w:r w:rsidR="00DE54FD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He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is</w:t>
      </w:r>
      <w:r w:rsidRPr="00AC5421">
        <w:rPr>
          <w:rFonts w:eastAsia="Tahoma" w:cstheme="minorHAnsi"/>
          <w:sz w:val="24"/>
          <w:szCs w:val="24"/>
        </w:rPr>
        <w:t xml:space="preserve"> </w:t>
      </w:r>
      <w:proofErr w:type="spellStart"/>
      <w:r w:rsidRPr="00AC5421">
        <w:rPr>
          <w:rFonts w:eastAsia="Tahoma" w:cstheme="minorHAnsi"/>
          <w:sz w:val="24"/>
          <w:szCs w:val="24"/>
        </w:rPr>
        <w:t>M</w:t>
      </w:r>
      <w:r w:rsidRPr="00AC5421">
        <w:rPr>
          <w:rFonts w:eastAsia="Tahoma" w:cstheme="minorHAnsi"/>
          <w:sz w:val="24"/>
          <w:szCs w:val="24"/>
        </w:rPr>
        <w:t>ba</w:t>
      </w:r>
      <w:r w:rsidRPr="00AC5421">
        <w:rPr>
          <w:rFonts w:eastAsia="Tahoma" w:cstheme="minorHAnsi"/>
          <w:sz w:val="24"/>
          <w:szCs w:val="24"/>
        </w:rPr>
        <w:t>ga</w:t>
      </w:r>
      <w:proofErr w:type="spellEnd"/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by</w:t>
      </w:r>
      <w:r w:rsidRPr="00AC5421">
        <w:rPr>
          <w:rFonts w:eastAsia="Tahoma" w:cstheme="minorHAnsi"/>
          <w:sz w:val="24"/>
          <w:szCs w:val="24"/>
        </w:rPr>
        <w:t xml:space="preserve"> </w:t>
      </w:r>
      <w:r w:rsidRPr="00AC5421">
        <w:rPr>
          <w:rFonts w:eastAsia="Tahoma" w:cstheme="minorHAnsi"/>
          <w:sz w:val="24"/>
          <w:szCs w:val="24"/>
        </w:rPr>
        <w:t>n</w:t>
      </w:r>
      <w:r w:rsidRPr="00AC5421">
        <w:rPr>
          <w:rFonts w:eastAsia="Tahoma" w:cstheme="minorHAnsi"/>
          <w:sz w:val="24"/>
          <w:szCs w:val="24"/>
        </w:rPr>
        <w:t>a</w:t>
      </w:r>
      <w:r w:rsidRPr="00AC5421">
        <w:rPr>
          <w:rFonts w:eastAsia="Tahoma" w:cstheme="minorHAnsi"/>
          <w:sz w:val="24"/>
          <w:szCs w:val="24"/>
        </w:rPr>
        <w:t>me……</w:t>
      </w:r>
      <w:r w:rsidRPr="00AC5421">
        <w:rPr>
          <w:rFonts w:eastAsia="Tahoma" w:cstheme="minorHAnsi"/>
          <w:sz w:val="24"/>
          <w:szCs w:val="24"/>
        </w:rPr>
        <w:t>.</w:t>
      </w:r>
      <w:r w:rsidRPr="00AC5421">
        <w:rPr>
          <w:rFonts w:eastAsia="Tahoma" w:cstheme="minorHAnsi"/>
          <w:sz w:val="24"/>
          <w:szCs w:val="24"/>
        </w:rPr>
        <w:t>”</w:t>
      </w:r>
    </w:p>
    <w:p w:rsidR="00F6758C" w:rsidRPr="00AC5421" w:rsidRDefault="00F6758C">
      <w:pPr>
        <w:spacing w:before="11" w:line="200" w:lineRule="exact"/>
        <w:rPr>
          <w:rFonts w:cstheme="minorHAnsi"/>
          <w:sz w:val="24"/>
          <w:szCs w:val="24"/>
        </w:rPr>
      </w:pPr>
    </w:p>
    <w:p w:rsidR="00F6758C" w:rsidRPr="00AC5421" w:rsidRDefault="00A47CBE">
      <w:pPr>
        <w:pStyle w:val="BodyText"/>
        <w:spacing w:line="480" w:lineRule="auto"/>
        <w:ind w:right="114"/>
        <w:jc w:val="both"/>
        <w:rPr>
          <w:rFonts w:asciiTheme="minorHAnsi" w:hAnsiTheme="minorHAnsi" w:cstheme="minorHAnsi"/>
          <w:sz w:val="24"/>
          <w:szCs w:val="24"/>
        </w:rPr>
      </w:pPr>
      <w:r w:rsidRPr="00AC5421">
        <w:rPr>
          <w:rFonts w:asciiTheme="minorHAnsi" w:hAnsiTheme="minorHAnsi" w:cstheme="minorHAnsi"/>
          <w:sz w:val="24"/>
          <w:szCs w:val="24"/>
        </w:rPr>
        <w:t>Mor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over,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in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v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i</w:t>
      </w:r>
      <w:r w:rsidRPr="00AC5421">
        <w:rPr>
          <w:rFonts w:asciiTheme="minorHAnsi" w:hAnsiTheme="minorHAnsi" w:cstheme="minorHAnsi"/>
          <w:sz w:val="24"/>
          <w:szCs w:val="24"/>
        </w:rPr>
        <w:t>l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b</w:t>
      </w:r>
      <w:r w:rsidRPr="00AC5421">
        <w:rPr>
          <w:rFonts w:asciiTheme="minorHAnsi" w:hAnsiTheme="minorHAnsi" w:cstheme="minorHAnsi"/>
          <w:sz w:val="24"/>
          <w:szCs w:val="24"/>
        </w:rPr>
        <w:t>l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me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>ical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do</w:t>
      </w:r>
      <w:r w:rsidRPr="00AC5421">
        <w:rPr>
          <w:rFonts w:asciiTheme="minorHAnsi" w:hAnsiTheme="minorHAnsi" w:cstheme="minorHAnsi"/>
          <w:sz w:val="24"/>
          <w:szCs w:val="24"/>
        </w:rPr>
        <w:t>cu</w:t>
      </w:r>
      <w:r w:rsidRPr="00AC5421">
        <w:rPr>
          <w:rFonts w:asciiTheme="minorHAnsi" w:hAnsiTheme="minorHAnsi" w:cstheme="minorHAnsi"/>
          <w:sz w:val="24"/>
          <w:szCs w:val="24"/>
        </w:rPr>
        <w:t>m</w:t>
      </w:r>
      <w:r w:rsidRPr="00AC5421">
        <w:rPr>
          <w:rFonts w:asciiTheme="minorHAnsi" w:hAnsiTheme="minorHAnsi" w:cstheme="minorHAnsi"/>
          <w:sz w:val="24"/>
          <w:szCs w:val="24"/>
        </w:rPr>
        <w:t>en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ry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evi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>en</w:t>
      </w:r>
      <w:r w:rsidRPr="00AC5421">
        <w:rPr>
          <w:rFonts w:asciiTheme="minorHAnsi" w:hAnsiTheme="minorHAnsi" w:cstheme="minorHAnsi"/>
          <w:sz w:val="24"/>
          <w:szCs w:val="24"/>
        </w:rPr>
        <w:t>c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(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x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i</w:t>
      </w:r>
      <w:r w:rsidRPr="00AC5421">
        <w:rPr>
          <w:rFonts w:asciiTheme="minorHAnsi" w:hAnsiTheme="minorHAnsi" w:cstheme="minorHAnsi"/>
          <w:sz w:val="24"/>
          <w:szCs w:val="24"/>
        </w:rPr>
        <w:t>b</w:t>
      </w:r>
      <w:r w:rsidRPr="00AC5421">
        <w:rPr>
          <w:rFonts w:asciiTheme="minorHAnsi" w:hAnsiTheme="minorHAnsi" w:cstheme="minorHAnsi"/>
          <w:sz w:val="24"/>
          <w:szCs w:val="24"/>
        </w:rPr>
        <w:t xml:space="preserve">it 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>2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c</w:t>
      </w:r>
      <w:r w:rsidRPr="00AC5421">
        <w:rPr>
          <w:rFonts w:asciiTheme="minorHAnsi" w:hAnsiTheme="minorHAnsi" w:cstheme="minorHAnsi"/>
          <w:sz w:val="24"/>
          <w:szCs w:val="24"/>
        </w:rPr>
        <w:t>o</w:t>
      </w:r>
      <w:r w:rsidRPr="00AC5421">
        <w:rPr>
          <w:rFonts w:asciiTheme="minorHAnsi" w:hAnsiTheme="minorHAnsi" w:cstheme="minorHAnsi"/>
          <w:sz w:val="24"/>
          <w:szCs w:val="24"/>
        </w:rPr>
        <w:t>l</w:t>
      </w:r>
      <w:r w:rsidRPr="00AC5421">
        <w:rPr>
          <w:rFonts w:asciiTheme="minorHAnsi" w:hAnsiTheme="minorHAnsi" w:cstheme="minorHAnsi"/>
          <w:sz w:val="24"/>
          <w:szCs w:val="24"/>
        </w:rPr>
        <w:t>l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ctiv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ly)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>octor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est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b</w:t>
      </w:r>
      <w:r w:rsidRPr="00AC5421">
        <w:rPr>
          <w:rFonts w:asciiTheme="minorHAnsi" w:hAnsiTheme="minorHAnsi" w:cstheme="minorHAnsi"/>
          <w:sz w:val="24"/>
          <w:szCs w:val="24"/>
        </w:rPr>
        <w:t>l</w:t>
      </w:r>
      <w:r w:rsidRPr="00AC5421">
        <w:rPr>
          <w:rFonts w:asciiTheme="minorHAnsi" w:hAnsiTheme="minorHAnsi" w:cstheme="minorHAnsi"/>
          <w:sz w:val="24"/>
          <w:szCs w:val="24"/>
        </w:rPr>
        <w:t>is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l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large</w:t>
      </w:r>
      <w:r w:rsidRPr="00AC5421">
        <w:rPr>
          <w:rFonts w:asciiTheme="minorHAnsi" w:hAnsiTheme="minorHAnsi" w:cstheme="minorHAnsi"/>
          <w:sz w:val="24"/>
          <w:szCs w:val="24"/>
        </w:rPr>
        <w:t>m</w:t>
      </w:r>
      <w:r w:rsidRPr="00AC5421">
        <w:rPr>
          <w:rFonts w:asciiTheme="minorHAnsi" w:hAnsiTheme="minorHAnsi" w:cstheme="minorHAnsi"/>
          <w:sz w:val="24"/>
          <w:szCs w:val="24"/>
        </w:rPr>
        <w:t>ent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c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u</w:t>
      </w:r>
      <w:r w:rsidRPr="00AC5421">
        <w:rPr>
          <w:rFonts w:asciiTheme="minorHAnsi" w:hAnsiTheme="minorHAnsi" w:cstheme="minorHAnsi"/>
          <w:sz w:val="24"/>
          <w:szCs w:val="24"/>
        </w:rPr>
        <w:t>sed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by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b</w:t>
      </w:r>
      <w:r w:rsidRPr="00AC5421">
        <w:rPr>
          <w:rFonts w:asciiTheme="minorHAnsi" w:hAnsiTheme="minorHAnsi" w:cstheme="minorHAnsi"/>
          <w:sz w:val="24"/>
          <w:szCs w:val="24"/>
        </w:rPr>
        <w:t>l</w:t>
      </w:r>
      <w:r w:rsidRPr="00AC5421">
        <w:rPr>
          <w:rFonts w:asciiTheme="minorHAnsi" w:hAnsiTheme="minorHAnsi" w:cstheme="minorHAnsi"/>
          <w:sz w:val="24"/>
          <w:szCs w:val="24"/>
        </w:rPr>
        <w:t>u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t ob</w:t>
      </w:r>
      <w:r w:rsidRPr="00AC5421">
        <w:rPr>
          <w:rFonts w:asciiTheme="minorHAnsi" w:hAnsiTheme="minorHAnsi" w:cstheme="minorHAnsi"/>
          <w:sz w:val="24"/>
          <w:szCs w:val="24"/>
        </w:rPr>
        <w:t>j</w:t>
      </w:r>
      <w:r w:rsidRPr="00AC5421">
        <w:rPr>
          <w:rFonts w:asciiTheme="minorHAnsi" w:hAnsiTheme="minorHAnsi" w:cstheme="minorHAnsi"/>
          <w:sz w:val="24"/>
          <w:szCs w:val="24"/>
        </w:rPr>
        <w:t>ect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m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gnitude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of: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>W4: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0.5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x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1.0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cm;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>W5: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0.75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x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1.5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 xml:space="preserve">nd 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>W73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x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0.5c</w:t>
      </w:r>
      <w:r w:rsidRPr="00AC5421">
        <w:rPr>
          <w:rFonts w:asciiTheme="minorHAnsi" w:hAnsiTheme="minorHAnsi" w:cstheme="minorHAnsi"/>
          <w:sz w:val="24"/>
          <w:szCs w:val="24"/>
        </w:rPr>
        <w:t>m</w:t>
      </w:r>
      <w:r w:rsidRPr="00AC5421">
        <w:rPr>
          <w:rFonts w:asciiTheme="minorHAnsi" w:hAnsiTheme="minorHAnsi" w:cstheme="minorHAnsi"/>
          <w:sz w:val="24"/>
          <w:szCs w:val="24"/>
        </w:rPr>
        <w:t>.</w:t>
      </w:r>
    </w:p>
    <w:p w:rsidR="00F6758C" w:rsidRPr="00AC5421" w:rsidRDefault="00F6758C">
      <w:pPr>
        <w:spacing w:before="3" w:line="190" w:lineRule="exact"/>
        <w:rPr>
          <w:rFonts w:cstheme="minorHAnsi"/>
          <w:sz w:val="24"/>
          <w:szCs w:val="24"/>
        </w:rPr>
      </w:pPr>
    </w:p>
    <w:p w:rsidR="00F6758C" w:rsidRPr="00AC5421" w:rsidRDefault="00A47CBE" w:rsidP="00960876">
      <w:pPr>
        <w:pStyle w:val="BodyText"/>
        <w:spacing w:line="480" w:lineRule="auto"/>
        <w:ind w:right="116"/>
        <w:jc w:val="both"/>
        <w:rPr>
          <w:rFonts w:asciiTheme="minorHAnsi" w:hAnsiTheme="minorHAnsi" w:cstheme="minorHAnsi"/>
          <w:sz w:val="24"/>
          <w:szCs w:val="24"/>
        </w:rPr>
      </w:pPr>
      <w:r w:rsidRPr="00AC5421">
        <w:rPr>
          <w:rFonts w:asciiTheme="minorHAnsi" w:hAnsiTheme="minorHAnsi" w:cstheme="minorHAnsi"/>
          <w:sz w:val="24"/>
          <w:szCs w:val="24"/>
        </w:rPr>
        <w:t>We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on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our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part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r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of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c</w:t>
      </w:r>
      <w:r w:rsidRPr="00AC5421">
        <w:rPr>
          <w:rFonts w:asciiTheme="minorHAnsi" w:hAnsiTheme="minorHAnsi" w:cstheme="minorHAnsi"/>
          <w:sz w:val="24"/>
          <w:szCs w:val="24"/>
        </w:rPr>
        <w:t>on</w:t>
      </w:r>
      <w:r w:rsidRPr="00AC5421">
        <w:rPr>
          <w:rFonts w:asciiTheme="minorHAnsi" w:hAnsiTheme="minorHAnsi" w:cstheme="minorHAnsi"/>
          <w:sz w:val="24"/>
          <w:szCs w:val="24"/>
        </w:rPr>
        <w:t>s</w:t>
      </w:r>
      <w:r w:rsidRPr="00AC5421">
        <w:rPr>
          <w:rFonts w:asciiTheme="minorHAnsi" w:hAnsiTheme="minorHAnsi" w:cstheme="minorHAnsi"/>
          <w:sz w:val="24"/>
          <w:szCs w:val="24"/>
        </w:rPr>
        <w:t>i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r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op</w:t>
      </w:r>
      <w:r w:rsidRPr="00AC5421">
        <w:rPr>
          <w:rFonts w:asciiTheme="minorHAnsi" w:hAnsiTheme="minorHAnsi" w:cstheme="minorHAnsi"/>
          <w:sz w:val="24"/>
          <w:szCs w:val="24"/>
        </w:rPr>
        <w:t>i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i</w:t>
      </w:r>
      <w:r w:rsidRPr="00AC5421">
        <w:rPr>
          <w:rFonts w:asciiTheme="minorHAnsi" w:hAnsiTheme="minorHAnsi" w:cstheme="minorHAnsi"/>
          <w:sz w:val="24"/>
          <w:szCs w:val="24"/>
        </w:rPr>
        <w:t>o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ev</w:t>
      </w:r>
      <w:r w:rsidRPr="00AC5421">
        <w:rPr>
          <w:rFonts w:asciiTheme="minorHAnsi" w:hAnsiTheme="minorHAnsi" w:cstheme="minorHAnsi"/>
          <w:sz w:val="24"/>
          <w:szCs w:val="24"/>
        </w:rPr>
        <w:t>i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c</w:t>
      </w:r>
      <w:r w:rsidRPr="00AC5421">
        <w:rPr>
          <w:rFonts w:asciiTheme="minorHAnsi" w:hAnsiTheme="minorHAnsi" w:cstheme="minorHAnsi"/>
          <w:sz w:val="24"/>
          <w:szCs w:val="24"/>
        </w:rPr>
        <w:t xml:space="preserve">e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>uc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by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>W4,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>W5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nd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PW</w:t>
      </w:r>
      <w:r w:rsidRPr="00AC5421">
        <w:rPr>
          <w:rFonts w:asciiTheme="minorHAnsi" w:hAnsiTheme="minorHAnsi" w:cstheme="minorHAnsi"/>
          <w:sz w:val="24"/>
          <w:szCs w:val="24"/>
        </w:rPr>
        <w:t>7</w:t>
      </w:r>
      <w:r w:rsidRPr="00AC5421">
        <w:rPr>
          <w:rFonts w:asciiTheme="minorHAnsi" w:hAnsiTheme="minorHAnsi" w:cstheme="minorHAnsi"/>
          <w:sz w:val="24"/>
          <w:szCs w:val="24"/>
        </w:rPr>
        <w:t>,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de</w:t>
      </w:r>
      <w:r w:rsidRPr="00AC5421">
        <w:rPr>
          <w:rFonts w:asciiTheme="minorHAnsi" w:hAnsiTheme="minorHAnsi" w:cstheme="minorHAnsi"/>
          <w:sz w:val="24"/>
          <w:szCs w:val="24"/>
        </w:rPr>
        <w:t>s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>i</w:t>
      </w:r>
      <w:r w:rsidRPr="00AC5421">
        <w:rPr>
          <w:rFonts w:asciiTheme="minorHAnsi" w:hAnsiTheme="minorHAnsi" w:cstheme="minorHAnsi"/>
          <w:sz w:val="24"/>
          <w:szCs w:val="24"/>
        </w:rPr>
        <w:t>te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eir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en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>er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g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,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s</w:t>
      </w:r>
      <w:r w:rsidRPr="00AC5421">
        <w:rPr>
          <w:rFonts w:asciiTheme="minorHAnsi" w:hAnsiTheme="minorHAnsi" w:cstheme="minorHAnsi"/>
          <w:sz w:val="24"/>
          <w:szCs w:val="24"/>
        </w:rPr>
        <w:t>u</w:t>
      </w:r>
      <w:r w:rsidRPr="00AC5421">
        <w:rPr>
          <w:rFonts w:asciiTheme="minorHAnsi" w:hAnsiTheme="minorHAnsi" w:cstheme="minorHAnsi"/>
          <w:sz w:val="24"/>
          <w:szCs w:val="24"/>
        </w:rPr>
        <w:t>f</w:t>
      </w:r>
      <w:r w:rsidRPr="00AC5421">
        <w:rPr>
          <w:rFonts w:asciiTheme="minorHAnsi" w:hAnsiTheme="minorHAnsi" w:cstheme="minorHAnsi"/>
          <w:sz w:val="24"/>
          <w:szCs w:val="24"/>
        </w:rPr>
        <w:t>f</w:t>
      </w:r>
      <w:r w:rsidRPr="00AC5421">
        <w:rPr>
          <w:rFonts w:asciiTheme="minorHAnsi" w:hAnsiTheme="minorHAnsi" w:cstheme="minorHAnsi"/>
          <w:sz w:val="24"/>
          <w:szCs w:val="24"/>
        </w:rPr>
        <w:t>ic</w:t>
      </w:r>
      <w:r w:rsidRPr="00AC5421">
        <w:rPr>
          <w:rFonts w:asciiTheme="minorHAnsi" w:hAnsiTheme="minorHAnsi" w:cstheme="minorHAnsi"/>
          <w:sz w:val="24"/>
          <w:szCs w:val="24"/>
        </w:rPr>
        <w:t>i</w:t>
      </w:r>
      <w:r w:rsidRPr="00AC5421">
        <w:rPr>
          <w:rFonts w:asciiTheme="minorHAnsi" w:hAnsiTheme="minorHAnsi" w:cstheme="minorHAnsi"/>
          <w:sz w:val="24"/>
          <w:szCs w:val="24"/>
        </w:rPr>
        <w:t>en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ly pr</w:t>
      </w:r>
      <w:r w:rsidRPr="00AC5421">
        <w:rPr>
          <w:rFonts w:asciiTheme="minorHAnsi" w:hAnsiTheme="minorHAnsi" w:cstheme="minorHAnsi"/>
          <w:sz w:val="24"/>
          <w:szCs w:val="24"/>
        </w:rPr>
        <w:t>o</w:t>
      </w:r>
      <w:r w:rsidRPr="00AC5421">
        <w:rPr>
          <w:rFonts w:asciiTheme="minorHAnsi" w:hAnsiTheme="minorHAnsi" w:cstheme="minorHAnsi"/>
          <w:sz w:val="24"/>
          <w:szCs w:val="24"/>
        </w:rPr>
        <w:t>v</w:t>
      </w:r>
      <w:r w:rsidRPr="00AC5421">
        <w:rPr>
          <w:rFonts w:asciiTheme="minorHAnsi" w:hAnsiTheme="minorHAnsi" w:cstheme="minorHAnsi"/>
          <w:sz w:val="24"/>
          <w:szCs w:val="24"/>
        </w:rPr>
        <w:t>ed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ap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l</w:t>
      </w:r>
      <w:r w:rsidRPr="00AC5421">
        <w:rPr>
          <w:rFonts w:asciiTheme="minorHAnsi" w:hAnsiTheme="minorHAnsi" w:cstheme="minorHAnsi"/>
          <w:sz w:val="24"/>
          <w:szCs w:val="24"/>
        </w:rPr>
        <w:t>la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c</w:t>
      </w:r>
      <w:r w:rsidRPr="00AC5421">
        <w:rPr>
          <w:rFonts w:asciiTheme="minorHAnsi" w:hAnsiTheme="minorHAnsi" w:cstheme="minorHAnsi"/>
          <w:sz w:val="24"/>
          <w:szCs w:val="24"/>
        </w:rPr>
        <w:t>o</w:t>
      </w:r>
      <w:r w:rsidRPr="00AC5421">
        <w:rPr>
          <w:rFonts w:asciiTheme="minorHAnsi" w:hAnsiTheme="minorHAnsi" w:cstheme="minorHAnsi"/>
          <w:sz w:val="24"/>
          <w:szCs w:val="24"/>
        </w:rPr>
        <w:t>m</w:t>
      </w:r>
      <w:r w:rsidRPr="00AC5421">
        <w:rPr>
          <w:rFonts w:asciiTheme="minorHAnsi" w:hAnsiTheme="minorHAnsi" w:cstheme="minorHAnsi"/>
          <w:sz w:val="24"/>
          <w:szCs w:val="24"/>
        </w:rPr>
        <w:t>m</w:t>
      </w:r>
      <w:r w:rsidRPr="00AC5421">
        <w:rPr>
          <w:rFonts w:asciiTheme="minorHAnsi" w:hAnsiTheme="minorHAnsi" w:cstheme="minorHAnsi"/>
          <w:sz w:val="24"/>
          <w:szCs w:val="24"/>
        </w:rPr>
        <w:t>itt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of</w:t>
      </w:r>
      <w:r w:rsidRPr="00AC5421">
        <w:rPr>
          <w:rFonts w:asciiTheme="minorHAnsi" w:hAnsiTheme="minorHAnsi" w:cstheme="minorHAnsi"/>
          <w:sz w:val="24"/>
          <w:szCs w:val="24"/>
        </w:rPr>
        <w:t>f</w:t>
      </w:r>
      <w:r w:rsidRPr="00AC5421">
        <w:rPr>
          <w:rFonts w:asciiTheme="minorHAnsi" w:hAnsiTheme="minorHAnsi" w:cstheme="minorHAnsi"/>
          <w:sz w:val="24"/>
          <w:szCs w:val="24"/>
        </w:rPr>
        <w:t>ence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ch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rg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wit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.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Fir</w:t>
      </w:r>
      <w:r w:rsidRPr="00AC5421">
        <w:rPr>
          <w:rFonts w:asciiTheme="minorHAnsi" w:hAnsiTheme="minorHAnsi" w:cstheme="minorHAnsi"/>
          <w:sz w:val="24"/>
          <w:szCs w:val="24"/>
        </w:rPr>
        <w:t>s</w:t>
      </w:r>
      <w:r w:rsidRPr="00AC5421">
        <w:rPr>
          <w:rFonts w:asciiTheme="minorHAnsi" w:hAnsiTheme="minorHAnsi" w:cstheme="minorHAnsi"/>
          <w:sz w:val="24"/>
          <w:szCs w:val="24"/>
        </w:rPr>
        <w:t>tl</w:t>
      </w:r>
      <w:r w:rsidRPr="00AC5421">
        <w:rPr>
          <w:rFonts w:asciiTheme="minorHAnsi" w:hAnsiTheme="minorHAnsi" w:cstheme="minorHAnsi"/>
          <w:sz w:val="24"/>
          <w:szCs w:val="24"/>
        </w:rPr>
        <w:t>y</w:t>
      </w:r>
      <w:r w:rsidRPr="00AC5421">
        <w:rPr>
          <w:rFonts w:asciiTheme="minorHAnsi" w:hAnsiTheme="minorHAnsi" w:cstheme="minorHAnsi"/>
          <w:sz w:val="24"/>
          <w:szCs w:val="24"/>
        </w:rPr>
        <w:t>,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ey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ga</w:t>
      </w:r>
      <w:r w:rsidRPr="00AC5421">
        <w:rPr>
          <w:rFonts w:asciiTheme="minorHAnsi" w:hAnsiTheme="minorHAnsi" w:cstheme="minorHAnsi"/>
          <w:sz w:val="24"/>
          <w:szCs w:val="24"/>
        </w:rPr>
        <w:t>v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c</w:t>
      </w:r>
      <w:r w:rsidRPr="00AC5421">
        <w:rPr>
          <w:rFonts w:asciiTheme="minorHAnsi" w:hAnsiTheme="minorHAnsi" w:cstheme="minorHAnsi"/>
          <w:sz w:val="24"/>
          <w:szCs w:val="24"/>
        </w:rPr>
        <w:t>o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rent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rr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ti</w:t>
      </w:r>
      <w:r w:rsidRPr="00AC5421">
        <w:rPr>
          <w:rFonts w:asciiTheme="minorHAnsi" w:hAnsiTheme="minorHAnsi" w:cstheme="minorHAnsi"/>
          <w:sz w:val="24"/>
          <w:szCs w:val="24"/>
        </w:rPr>
        <w:t>o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of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s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nd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s</w:t>
      </w:r>
      <w:r w:rsidRPr="00AC5421">
        <w:rPr>
          <w:rFonts w:asciiTheme="minorHAnsi" w:hAnsiTheme="minorHAnsi" w:cstheme="minorHAnsi"/>
          <w:sz w:val="24"/>
          <w:szCs w:val="24"/>
        </w:rPr>
        <w:t>ha</w:t>
      </w:r>
      <w:r w:rsidRPr="00AC5421">
        <w:rPr>
          <w:rFonts w:asciiTheme="minorHAnsi" w:hAnsiTheme="minorHAnsi" w:cstheme="minorHAnsi"/>
          <w:sz w:val="24"/>
          <w:szCs w:val="24"/>
        </w:rPr>
        <w:t>meful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inc</w:t>
      </w:r>
      <w:r w:rsidRPr="00AC5421">
        <w:rPr>
          <w:rFonts w:asciiTheme="minorHAnsi" w:hAnsiTheme="minorHAnsi" w:cstheme="minorHAnsi"/>
          <w:sz w:val="24"/>
          <w:szCs w:val="24"/>
        </w:rPr>
        <w:t>i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 xml:space="preserve">. </w:t>
      </w:r>
      <w:r w:rsidRPr="00AC5421">
        <w:rPr>
          <w:rFonts w:asciiTheme="minorHAnsi" w:hAnsiTheme="minorHAnsi" w:cstheme="minorHAnsi"/>
          <w:sz w:val="24"/>
          <w:szCs w:val="24"/>
        </w:rPr>
        <w:t>S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condl</w:t>
      </w:r>
      <w:r w:rsidRPr="00AC5421">
        <w:rPr>
          <w:rFonts w:asciiTheme="minorHAnsi" w:hAnsiTheme="minorHAnsi" w:cstheme="minorHAnsi"/>
          <w:sz w:val="24"/>
          <w:szCs w:val="24"/>
        </w:rPr>
        <w:t>y</w:t>
      </w:r>
      <w:r w:rsidRPr="00AC5421">
        <w:rPr>
          <w:rFonts w:asciiTheme="minorHAnsi" w:hAnsiTheme="minorHAnsi" w:cstheme="minorHAnsi"/>
          <w:sz w:val="24"/>
          <w:szCs w:val="24"/>
        </w:rPr>
        <w:t>,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re</w:t>
      </w:r>
      <w:r w:rsidRPr="00AC5421">
        <w:rPr>
          <w:rFonts w:asciiTheme="minorHAnsi" w:hAnsiTheme="minorHAnsi" w:cstheme="minorHAnsi"/>
          <w:sz w:val="24"/>
          <w:szCs w:val="24"/>
        </w:rPr>
        <w:t>c</w:t>
      </w:r>
      <w:r w:rsidRPr="00AC5421">
        <w:rPr>
          <w:rFonts w:asciiTheme="minorHAnsi" w:hAnsiTheme="minorHAnsi" w:cstheme="minorHAnsi"/>
          <w:sz w:val="24"/>
          <w:szCs w:val="24"/>
        </w:rPr>
        <w:t>ord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c</w:t>
      </w:r>
      <w:r w:rsidRPr="00AC5421">
        <w:rPr>
          <w:rFonts w:asciiTheme="minorHAnsi" w:hAnsiTheme="minorHAnsi" w:cstheme="minorHAnsi"/>
          <w:sz w:val="24"/>
          <w:szCs w:val="24"/>
        </w:rPr>
        <w:t>l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rly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s</w:t>
      </w:r>
      <w:r w:rsidRPr="00AC5421">
        <w:rPr>
          <w:rFonts w:asciiTheme="minorHAnsi" w:hAnsiTheme="minorHAnsi" w:cstheme="minorHAnsi"/>
          <w:sz w:val="24"/>
          <w:szCs w:val="24"/>
        </w:rPr>
        <w:t>ho</w:t>
      </w:r>
      <w:r w:rsidRPr="00AC5421">
        <w:rPr>
          <w:rFonts w:asciiTheme="minorHAnsi" w:hAnsiTheme="minorHAnsi" w:cstheme="minorHAnsi"/>
          <w:sz w:val="24"/>
          <w:szCs w:val="24"/>
        </w:rPr>
        <w:t>ws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ey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k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ew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l</w:t>
      </w:r>
      <w:r w:rsidRPr="00AC5421">
        <w:rPr>
          <w:rFonts w:asciiTheme="minorHAnsi" w:hAnsiTheme="minorHAnsi" w:cstheme="minorHAnsi"/>
          <w:sz w:val="24"/>
          <w:szCs w:val="24"/>
        </w:rPr>
        <w:t>la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who</w:t>
      </w:r>
      <w:r w:rsidR="00960876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ey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r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gularly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m</w:t>
      </w:r>
      <w:r w:rsidRPr="00AC5421">
        <w:rPr>
          <w:rFonts w:asciiTheme="minorHAnsi" w:hAnsiTheme="minorHAnsi" w:cstheme="minorHAnsi"/>
          <w:sz w:val="24"/>
          <w:szCs w:val="24"/>
        </w:rPr>
        <w:t>et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sc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o</w:t>
      </w:r>
      <w:r w:rsidRPr="00AC5421">
        <w:rPr>
          <w:rFonts w:asciiTheme="minorHAnsi" w:hAnsiTheme="minorHAnsi" w:cstheme="minorHAnsi"/>
          <w:sz w:val="24"/>
          <w:szCs w:val="24"/>
        </w:rPr>
        <w:t>o</w:t>
      </w:r>
      <w:r w:rsidRPr="00AC5421">
        <w:rPr>
          <w:rFonts w:asciiTheme="minorHAnsi" w:hAnsiTheme="minorHAnsi" w:cstheme="minorHAnsi"/>
          <w:sz w:val="24"/>
          <w:szCs w:val="24"/>
        </w:rPr>
        <w:t>l;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he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u</w:t>
      </w:r>
      <w:r w:rsidRPr="00AC5421">
        <w:rPr>
          <w:rFonts w:asciiTheme="minorHAnsi" w:hAnsiTheme="minorHAnsi" w:cstheme="minorHAnsi"/>
          <w:sz w:val="24"/>
          <w:szCs w:val="24"/>
        </w:rPr>
        <w:t>s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to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buy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ri</w:t>
      </w:r>
      <w:r w:rsidRPr="00AC5421">
        <w:rPr>
          <w:rFonts w:asciiTheme="minorHAnsi" w:hAnsiTheme="minorHAnsi" w:cstheme="minorHAnsi"/>
          <w:sz w:val="24"/>
          <w:szCs w:val="24"/>
        </w:rPr>
        <w:t>c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buns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for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em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</w:p>
    <w:p w:rsidR="00F6758C" w:rsidRPr="00AC5421" w:rsidRDefault="00F6758C">
      <w:pPr>
        <w:spacing w:line="336" w:lineRule="exact"/>
        <w:rPr>
          <w:rFonts w:cstheme="minorHAnsi"/>
          <w:sz w:val="24"/>
          <w:szCs w:val="24"/>
        </w:rPr>
        <w:sectPr w:rsidR="00F6758C" w:rsidRPr="00AC5421">
          <w:pgSz w:w="12240" w:h="15840"/>
          <w:pgMar w:top="1380" w:right="1320" w:bottom="1200" w:left="1600" w:header="0" w:footer="1015" w:gutter="0"/>
          <w:cols w:space="720"/>
        </w:sectPr>
      </w:pPr>
    </w:p>
    <w:p w:rsidR="00F6758C" w:rsidRPr="00AC5421" w:rsidRDefault="00A47CBE">
      <w:pPr>
        <w:pStyle w:val="BodyText"/>
        <w:spacing w:before="58" w:line="480" w:lineRule="auto"/>
        <w:ind w:right="115" w:firstLine="0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AC5421">
        <w:rPr>
          <w:rFonts w:asciiTheme="minorHAnsi" w:hAnsiTheme="minorHAnsi" w:cstheme="minorHAnsi"/>
          <w:sz w:val="24"/>
          <w:szCs w:val="24"/>
        </w:rPr>
        <w:lastRenderedPageBreak/>
        <w:t>d</w:t>
      </w:r>
      <w:r w:rsidRPr="00AC5421">
        <w:rPr>
          <w:rFonts w:asciiTheme="minorHAnsi" w:hAnsiTheme="minorHAnsi" w:cstheme="minorHAnsi"/>
          <w:sz w:val="24"/>
          <w:szCs w:val="24"/>
        </w:rPr>
        <w:t>i</w:t>
      </w:r>
      <w:r w:rsidRPr="00AC5421">
        <w:rPr>
          <w:rFonts w:asciiTheme="minorHAnsi" w:hAnsiTheme="minorHAnsi" w:cstheme="minorHAnsi"/>
          <w:sz w:val="24"/>
          <w:szCs w:val="24"/>
        </w:rPr>
        <w:t>r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ct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proofErr w:type="gramEnd"/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em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to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go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to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dam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w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ere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he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C5421">
        <w:rPr>
          <w:rFonts w:asciiTheme="minorHAnsi" w:hAnsiTheme="minorHAnsi" w:cstheme="minorHAnsi"/>
          <w:sz w:val="24"/>
          <w:szCs w:val="24"/>
        </w:rPr>
        <w:t>s</w:t>
      </w:r>
      <w:r w:rsidRPr="00AC5421">
        <w:rPr>
          <w:rFonts w:asciiTheme="minorHAnsi" w:hAnsiTheme="minorHAnsi" w:cstheme="minorHAnsi"/>
          <w:sz w:val="24"/>
          <w:szCs w:val="24"/>
        </w:rPr>
        <w:t>o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>omi</w:t>
      </w:r>
      <w:r w:rsidRPr="00AC5421">
        <w:rPr>
          <w:rFonts w:asciiTheme="minorHAnsi" w:hAnsiTheme="minorHAnsi" w:cstheme="minorHAnsi"/>
          <w:sz w:val="24"/>
          <w:szCs w:val="24"/>
        </w:rPr>
        <w:t>s</w:t>
      </w:r>
      <w:r w:rsidRPr="00AC5421">
        <w:rPr>
          <w:rFonts w:asciiTheme="minorHAnsi" w:hAnsiTheme="minorHAnsi" w:cstheme="minorHAnsi"/>
          <w:sz w:val="24"/>
          <w:szCs w:val="24"/>
        </w:rPr>
        <w:t>ed</w:t>
      </w:r>
      <w:proofErr w:type="spellEnd"/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em.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In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 xml:space="preserve">is </w:t>
      </w:r>
      <w:r w:rsidRPr="00AC5421">
        <w:rPr>
          <w:rFonts w:asciiTheme="minorHAnsi" w:hAnsiTheme="minorHAnsi" w:cstheme="minorHAnsi"/>
          <w:sz w:val="24"/>
          <w:szCs w:val="24"/>
        </w:rPr>
        <w:t>re</w:t>
      </w:r>
      <w:r w:rsidRPr="00AC5421">
        <w:rPr>
          <w:rFonts w:asciiTheme="minorHAnsi" w:hAnsiTheme="minorHAnsi" w:cstheme="minorHAnsi"/>
          <w:sz w:val="24"/>
          <w:szCs w:val="24"/>
        </w:rPr>
        <w:t>g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rd,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l</w:t>
      </w:r>
      <w:r w:rsidRPr="00AC5421">
        <w:rPr>
          <w:rFonts w:asciiTheme="minorHAnsi" w:hAnsiTheme="minorHAnsi" w:cstheme="minorHAnsi"/>
          <w:sz w:val="24"/>
          <w:szCs w:val="24"/>
        </w:rPr>
        <w:t>la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t’s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c</w:t>
      </w:r>
      <w:r w:rsidRPr="00AC5421">
        <w:rPr>
          <w:rFonts w:asciiTheme="minorHAnsi" w:hAnsiTheme="minorHAnsi" w:cstheme="minorHAnsi"/>
          <w:sz w:val="24"/>
          <w:szCs w:val="24"/>
        </w:rPr>
        <w:t>o</w:t>
      </w:r>
      <w:r w:rsidRPr="00AC5421">
        <w:rPr>
          <w:rFonts w:asciiTheme="minorHAnsi" w:hAnsiTheme="minorHAnsi" w:cstheme="minorHAnsi"/>
          <w:sz w:val="24"/>
          <w:szCs w:val="24"/>
        </w:rPr>
        <w:t>m</w:t>
      </w:r>
      <w:r w:rsidRPr="00AC5421">
        <w:rPr>
          <w:rFonts w:asciiTheme="minorHAnsi" w:hAnsiTheme="minorHAnsi" w:cstheme="minorHAnsi"/>
          <w:sz w:val="24"/>
          <w:szCs w:val="24"/>
        </w:rPr>
        <w:t>pl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int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he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was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i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i</w:t>
      </w:r>
      <w:r w:rsidRPr="00AC5421">
        <w:rPr>
          <w:rFonts w:asciiTheme="minorHAnsi" w:hAnsiTheme="minorHAnsi" w:cstheme="minorHAnsi"/>
          <w:sz w:val="24"/>
          <w:szCs w:val="24"/>
        </w:rPr>
        <w:t>f</w:t>
      </w:r>
      <w:r w:rsidRPr="00AC5421">
        <w:rPr>
          <w:rFonts w:asciiTheme="minorHAnsi" w:hAnsiTheme="minorHAnsi" w:cstheme="minorHAnsi"/>
          <w:sz w:val="24"/>
          <w:szCs w:val="24"/>
        </w:rPr>
        <w:t>ied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in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>ock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 xml:space="preserve">is </w:t>
      </w:r>
      <w:r w:rsidRPr="00AC5421">
        <w:rPr>
          <w:rFonts w:asciiTheme="minorHAnsi" w:hAnsiTheme="minorHAnsi" w:cstheme="minorHAnsi"/>
          <w:sz w:val="24"/>
          <w:szCs w:val="24"/>
        </w:rPr>
        <w:t>f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rfetched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b</w:t>
      </w:r>
      <w:r w:rsidRPr="00AC5421">
        <w:rPr>
          <w:rFonts w:asciiTheme="minorHAnsi" w:hAnsiTheme="minorHAnsi" w:cstheme="minorHAnsi"/>
          <w:sz w:val="24"/>
          <w:szCs w:val="24"/>
        </w:rPr>
        <w:t>ec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u</w:t>
      </w:r>
      <w:r w:rsidRPr="00AC5421">
        <w:rPr>
          <w:rFonts w:asciiTheme="minorHAnsi" w:hAnsiTheme="minorHAnsi" w:cstheme="minorHAnsi"/>
          <w:sz w:val="24"/>
          <w:szCs w:val="24"/>
        </w:rPr>
        <w:t>s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he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was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i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>en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if</w:t>
      </w:r>
      <w:r w:rsidRPr="00AC5421">
        <w:rPr>
          <w:rFonts w:asciiTheme="minorHAnsi" w:hAnsiTheme="minorHAnsi" w:cstheme="minorHAnsi"/>
          <w:sz w:val="24"/>
          <w:szCs w:val="24"/>
        </w:rPr>
        <w:t>i</w:t>
      </w:r>
      <w:r w:rsidRPr="00AC5421">
        <w:rPr>
          <w:rFonts w:asciiTheme="minorHAnsi" w:hAnsiTheme="minorHAnsi" w:cstheme="minorHAnsi"/>
          <w:sz w:val="24"/>
          <w:szCs w:val="24"/>
        </w:rPr>
        <w:t>ed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by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victims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b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f</w:t>
      </w:r>
      <w:r w:rsidRPr="00AC5421">
        <w:rPr>
          <w:rFonts w:asciiTheme="minorHAnsi" w:hAnsiTheme="minorHAnsi" w:cstheme="minorHAnsi"/>
          <w:sz w:val="24"/>
          <w:szCs w:val="24"/>
        </w:rPr>
        <w:t>ore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st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>ing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in 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>o</w:t>
      </w:r>
      <w:r w:rsidRPr="00AC5421">
        <w:rPr>
          <w:rFonts w:asciiTheme="minorHAnsi" w:hAnsiTheme="minorHAnsi" w:cstheme="minorHAnsi"/>
          <w:sz w:val="24"/>
          <w:szCs w:val="24"/>
        </w:rPr>
        <w:t>ck.</w:t>
      </w:r>
    </w:p>
    <w:p w:rsidR="00F6758C" w:rsidRPr="00AC5421" w:rsidRDefault="00A47CBE">
      <w:pPr>
        <w:pStyle w:val="BodyText"/>
        <w:spacing w:before="48" w:line="480" w:lineRule="auto"/>
        <w:ind w:right="116"/>
        <w:jc w:val="both"/>
        <w:rPr>
          <w:rFonts w:asciiTheme="minorHAnsi" w:hAnsiTheme="minorHAnsi" w:cstheme="minorHAnsi"/>
          <w:sz w:val="24"/>
          <w:szCs w:val="24"/>
        </w:rPr>
      </w:pPr>
      <w:r w:rsidRPr="00AC5421">
        <w:rPr>
          <w:rFonts w:asciiTheme="minorHAnsi" w:hAnsiTheme="minorHAnsi" w:cstheme="minorHAnsi"/>
          <w:sz w:val="24"/>
          <w:szCs w:val="24"/>
        </w:rPr>
        <w:t>In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>r</w:t>
      </w:r>
      <w:r w:rsidRPr="00AC5421">
        <w:rPr>
          <w:rFonts w:asciiTheme="minorHAnsi" w:hAnsiTheme="minorHAnsi" w:cstheme="minorHAnsi"/>
          <w:sz w:val="24"/>
          <w:szCs w:val="24"/>
        </w:rPr>
        <w:t>emises,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c</w:t>
      </w:r>
      <w:r w:rsidRPr="00AC5421">
        <w:rPr>
          <w:rFonts w:asciiTheme="minorHAnsi" w:hAnsiTheme="minorHAnsi" w:cstheme="minorHAnsi"/>
          <w:sz w:val="24"/>
          <w:szCs w:val="24"/>
        </w:rPr>
        <w:t>r</w:t>
      </w:r>
      <w:r w:rsidRPr="00AC5421">
        <w:rPr>
          <w:rFonts w:asciiTheme="minorHAnsi" w:hAnsiTheme="minorHAnsi" w:cstheme="minorHAnsi"/>
          <w:sz w:val="24"/>
          <w:szCs w:val="24"/>
        </w:rPr>
        <w:t>ed</w:t>
      </w:r>
      <w:r w:rsidRPr="00AC5421">
        <w:rPr>
          <w:rFonts w:asciiTheme="minorHAnsi" w:hAnsiTheme="minorHAnsi" w:cstheme="minorHAnsi"/>
          <w:sz w:val="24"/>
          <w:szCs w:val="24"/>
        </w:rPr>
        <w:t>i</w:t>
      </w:r>
      <w:r w:rsidRPr="00AC5421">
        <w:rPr>
          <w:rFonts w:asciiTheme="minorHAnsi" w:hAnsiTheme="minorHAnsi" w:cstheme="minorHAnsi"/>
          <w:sz w:val="24"/>
          <w:szCs w:val="24"/>
        </w:rPr>
        <w:t>b</w:t>
      </w:r>
      <w:r w:rsidRPr="00AC5421">
        <w:rPr>
          <w:rFonts w:asciiTheme="minorHAnsi" w:hAnsiTheme="minorHAnsi" w:cstheme="minorHAnsi"/>
          <w:sz w:val="24"/>
          <w:szCs w:val="24"/>
        </w:rPr>
        <w:t>l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ev</w:t>
      </w:r>
      <w:r w:rsidRPr="00AC5421">
        <w:rPr>
          <w:rFonts w:asciiTheme="minorHAnsi" w:hAnsiTheme="minorHAnsi" w:cstheme="minorHAnsi"/>
          <w:sz w:val="24"/>
          <w:szCs w:val="24"/>
        </w:rPr>
        <w:t>i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c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of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>W4,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PW</w:t>
      </w:r>
      <w:r w:rsidRPr="00AC5421">
        <w:rPr>
          <w:rFonts w:asciiTheme="minorHAnsi" w:hAnsiTheme="minorHAnsi" w:cstheme="minorHAnsi"/>
          <w:sz w:val="24"/>
          <w:szCs w:val="24"/>
        </w:rPr>
        <w:t>5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nd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>W7s</w:t>
      </w:r>
      <w:r w:rsidRPr="00AC5421">
        <w:rPr>
          <w:rFonts w:asciiTheme="minorHAnsi" w:hAnsiTheme="minorHAnsi" w:cstheme="minorHAnsi"/>
          <w:sz w:val="24"/>
          <w:szCs w:val="24"/>
        </w:rPr>
        <w:t>o</w:t>
      </w:r>
      <w:r w:rsidRPr="00AC5421">
        <w:rPr>
          <w:rFonts w:asciiTheme="minorHAnsi" w:hAnsiTheme="minorHAnsi" w:cstheme="minorHAnsi"/>
          <w:sz w:val="24"/>
          <w:szCs w:val="24"/>
        </w:rPr>
        <w:t>lely is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s</w:t>
      </w:r>
      <w:r w:rsidRPr="00AC5421">
        <w:rPr>
          <w:rFonts w:asciiTheme="minorHAnsi" w:hAnsiTheme="minorHAnsi" w:cstheme="minorHAnsi"/>
          <w:sz w:val="24"/>
          <w:szCs w:val="24"/>
        </w:rPr>
        <w:t>u</w:t>
      </w:r>
      <w:r w:rsidRPr="00AC5421">
        <w:rPr>
          <w:rFonts w:asciiTheme="minorHAnsi" w:hAnsiTheme="minorHAnsi" w:cstheme="minorHAnsi"/>
          <w:sz w:val="24"/>
          <w:szCs w:val="24"/>
        </w:rPr>
        <w:t>f</w:t>
      </w:r>
      <w:r w:rsidRPr="00AC5421">
        <w:rPr>
          <w:rFonts w:asciiTheme="minorHAnsi" w:hAnsiTheme="minorHAnsi" w:cstheme="minorHAnsi"/>
          <w:sz w:val="24"/>
          <w:szCs w:val="24"/>
        </w:rPr>
        <w:t>f</w:t>
      </w:r>
      <w:r w:rsidRPr="00AC5421">
        <w:rPr>
          <w:rFonts w:asciiTheme="minorHAnsi" w:hAnsiTheme="minorHAnsi" w:cstheme="minorHAnsi"/>
          <w:sz w:val="24"/>
          <w:szCs w:val="24"/>
        </w:rPr>
        <w:t>ici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nt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o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g</w:t>
      </w:r>
      <w:r w:rsidRPr="00AC5421">
        <w:rPr>
          <w:rFonts w:asciiTheme="minorHAnsi" w:hAnsiTheme="minorHAnsi" w:cstheme="minorHAnsi"/>
          <w:sz w:val="24"/>
          <w:szCs w:val="24"/>
        </w:rPr>
        <w:t>ro</w:t>
      </w:r>
      <w:r w:rsidRPr="00AC5421">
        <w:rPr>
          <w:rFonts w:asciiTheme="minorHAnsi" w:hAnsiTheme="minorHAnsi" w:cstheme="minorHAnsi"/>
          <w:sz w:val="24"/>
          <w:szCs w:val="24"/>
        </w:rPr>
        <w:t>u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c</w:t>
      </w:r>
      <w:r w:rsidRPr="00AC5421">
        <w:rPr>
          <w:rFonts w:asciiTheme="minorHAnsi" w:hAnsiTheme="minorHAnsi" w:cstheme="minorHAnsi"/>
          <w:sz w:val="24"/>
          <w:szCs w:val="24"/>
        </w:rPr>
        <w:t>o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v</w:t>
      </w:r>
      <w:r w:rsidRPr="00AC5421">
        <w:rPr>
          <w:rFonts w:asciiTheme="minorHAnsi" w:hAnsiTheme="minorHAnsi" w:cstheme="minorHAnsi"/>
          <w:sz w:val="24"/>
          <w:szCs w:val="24"/>
        </w:rPr>
        <w:t>ict</w:t>
      </w:r>
      <w:r w:rsidRPr="00AC5421">
        <w:rPr>
          <w:rFonts w:asciiTheme="minorHAnsi" w:hAnsiTheme="minorHAnsi" w:cstheme="minorHAnsi"/>
          <w:sz w:val="24"/>
          <w:szCs w:val="24"/>
        </w:rPr>
        <w:t>i</w:t>
      </w:r>
      <w:r w:rsidRPr="00AC5421">
        <w:rPr>
          <w:rFonts w:asciiTheme="minorHAnsi" w:hAnsiTheme="minorHAnsi" w:cstheme="minorHAnsi"/>
          <w:sz w:val="24"/>
          <w:szCs w:val="24"/>
        </w:rPr>
        <w:t>on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i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ter</w:t>
      </w:r>
      <w:r w:rsidRPr="00AC5421">
        <w:rPr>
          <w:rFonts w:asciiTheme="minorHAnsi" w:hAnsiTheme="minorHAnsi" w:cstheme="minorHAnsi"/>
          <w:sz w:val="24"/>
          <w:szCs w:val="24"/>
        </w:rPr>
        <w:t>m</w:t>
      </w:r>
      <w:r w:rsidRPr="00AC5421">
        <w:rPr>
          <w:rFonts w:asciiTheme="minorHAnsi" w:hAnsiTheme="minorHAnsi" w:cstheme="minorHAnsi"/>
          <w:sz w:val="24"/>
          <w:szCs w:val="24"/>
        </w:rPr>
        <w:t>s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of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se</w:t>
      </w:r>
      <w:r w:rsidRPr="00AC5421">
        <w:rPr>
          <w:rFonts w:asciiTheme="minorHAnsi" w:hAnsiTheme="minorHAnsi" w:cstheme="minorHAnsi"/>
          <w:sz w:val="24"/>
          <w:szCs w:val="24"/>
        </w:rPr>
        <w:t>c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i</w:t>
      </w:r>
      <w:r w:rsidRPr="00AC5421">
        <w:rPr>
          <w:rFonts w:asciiTheme="minorHAnsi" w:hAnsiTheme="minorHAnsi" w:cstheme="minorHAnsi"/>
          <w:sz w:val="24"/>
          <w:szCs w:val="24"/>
        </w:rPr>
        <w:t>on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127(</w:t>
      </w:r>
      <w:r w:rsidRPr="00AC5421">
        <w:rPr>
          <w:rFonts w:asciiTheme="minorHAnsi" w:hAnsiTheme="minorHAnsi" w:cstheme="minorHAnsi"/>
          <w:sz w:val="24"/>
          <w:szCs w:val="24"/>
        </w:rPr>
        <w:t>7</w:t>
      </w:r>
      <w:r w:rsidRPr="00AC5421">
        <w:rPr>
          <w:rFonts w:asciiTheme="minorHAnsi" w:hAnsiTheme="minorHAnsi" w:cstheme="minorHAnsi"/>
          <w:sz w:val="24"/>
          <w:szCs w:val="24"/>
        </w:rPr>
        <w:t>)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of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 Evi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>en</w:t>
      </w:r>
      <w:r w:rsidRPr="00AC5421">
        <w:rPr>
          <w:rFonts w:asciiTheme="minorHAnsi" w:hAnsiTheme="minorHAnsi" w:cstheme="minorHAnsi"/>
          <w:sz w:val="24"/>
          <w:szCs w:val="24"/>
        </w:rPr>
        <w:t>c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Act.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B</w:t>
      </w:r>
      <w:r w:rsidRPr="00AC5421">
        <w:rPr>
          <w:rFonts w:asciiTheme="minorHAnsi" w:hAnsiTheme="minorHAnsi" w:cstheme="minorHAnsi"/>
          <w:sz w:val="24"/>
          <w:szCs w:val="24"/>
        </w:rPr>
        <w:t>es</w:t>
      </w:r>
      <w:r w:rsidRPr="00AC5421">
        <w:rPr>
          <w:rFonts w:asciiTheme="minorHAnsi" w:hAnsiTheme="minorHAnsi" w:cstheme="minorHAnsi"/>
          <w:sz w:val="24"/>
          <w:szCs w:val="24"/>
        </w:rPr>
        <w:t>i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s,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in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inst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nt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c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se,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ev</w:t>
      </w:r>
      <w:r w:rsidRPr="00AC5421">
        <w:rPr>
          <w:rFonts w:asciiTheme="minorHAnsi" w:hAnsiTheme="minorHAnsi" w:cstheme="minorHAnsi"/>
          <w:sz w:val="24"/>
          <w:szCs w:val="24"/>
        </w:rPr>
        <w:t>i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c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of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>W4,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bookmarkStart w:id="0" w:name="_GoBack"/>
      <w:bookmarkEnd w:id="0"/>
      <w:r w:rsidRPr="00AC5421">
        <w:rPr>
          <w:rFonts w:asciiTheme="minorHAnsi" w:hAnsiTheme="minorHAnsi" w:cstheme="minorHAnsi"/>
          <w:sz w:val="24"/>
          <w:szCs w:val="24"/>
        </w:rPr>
        <w:t xml:space="preserve">W5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nd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>W7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is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c</w:t>
      </w:r>
      <w:r w:rsidRPr="00AC5421">
        <w:rPr>
          <w:rFonts w:asciiTheme="minorHAnsi" w:hAnsiTheme="minorHAnsi" w:cstheme="minorHAnsi"/>
          <w:sz w:val="24"/>
          <w:szCs w:val="24"/>
        </w:rPr>
        <w:t>orr</w:t>
      </w:r>
      <w:r w:rsidRPr="00AC5421">
        <w:rPr>
          <w:rFonts w:asciiTheme="minorHAnsi" w:hAnsiTheme="minorHAnsi" w:cstheme="minorHAnsi"/>
          <w:sz w:val="24"/>
          <w:szCs w:val="24"/>
        </w:rPr>
        <w:t>o</w:t>
      </w:r>
      <w:r w:rsidRPr="00AC5421">
        <w:rPr>
          <w:rFonts w:asciiTheme="minorHAnsi" w:hAnsiTheme="minorHAnsi" w:cstheme="minorHAnsi"/>
          <w:sz w:val="24"/>
          <w:szCs w:val="24"/>
        </w:rPr>
        <w:t>b</w:t>
      </w:r>
      <w:r w:rsidRPr="00AC5421">
        <w:rPr>
          <w:rFonts w:asciiTheme="minorHAnsi" w:hAnsiTheme="minorHAnsi" w:cstheme="minorHAnsi"/>
          <w:sz w:val="24"/>
          <w:szCs w:val="24"/>
        </w:rPr>
        <w:t>or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ted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by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>o</w:t>
      </w:r>
      <w:r w:rsidRPr="00AC5421">
        <w:rPr>
          <w:rFonts w:asciiTheme="minorHAnsi" w:hAnsiTheme="minorHAnsi" w:cstheme="minorHAnsi"/>
          <w:sz w:val="24"/>
          <w:szCs w:val="24"/>
        </w:rPr>
        <w:t>c</w:t>
      </w:r>
      <w:r w:rsidRPr="00AC5421">
        <w:rPr>
          <w:rFonts w:asciiTheme="minorHAnsi" w:hAnsiTheme="minorHAnsi" w:cstheme="minorHAnsi"/>
          <w:sz w:val="24"/>
          <w:szCs w:val="24"/>
        </w:rPr>
        <w:t>u</w:t>
      </w:r>
      <w:r w:rsidRPr="00AC5421">
        <w:rPr>
          <w:rFonts w:asciiTheme="minorHAnsi" w:hAnsiTheme="minorHAnsi" w:cstheme="minorHAnsi"/>
          <w:sz w:val="24"/>
          <w:szCs w:val="24"/>
        </w:rPr>
        <w:t>ment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ry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evi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>en</w:t>
      </w:r>
      <w:r w:rsidRPr="00AC5421">
        <w:rPr>
          <w:rFonts w:asciiTheme="minorHAnsi" w:hAnsiTheme="minorHAnsi" w:cstheme="minorHAnsi"/>
          <w:sz w:val="24"/>
          <w:szCs w:val="24"/>
        </w:rPr>
        <w:t>c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(P</w:t>
      </w:r>
      <w:r w:rsidRPr="00AC5421">
        <w:rPr>
          <w:rFonts w:asciiTheme="minorHAnsi" w:hAnsiTheme="minorHAnsi" w:cstheme="minorHAnsi"/>
          <w:sz w:val="24"/>
          <w:szCs w:val="24"/>
        </w:rPr>
        <w:t>F3)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Exh</w:t>
      </w:r>
      <w:r w:rsidRPr="00AC5421">
        <w:rPr>
          <w:rFonts w:asciiTheme="minorHAnsi" w:hAnsiTheme="minorHAnsi" w:cstheme="minorHAnsi"/>
          <w:sz w:val="24"/>
          <w:szCs w:val="24"/>
        </w:rPr>
        <w:t>i</w:t>
      </w:r>
      <w:r w:rsidRPr="00AC5421">
        <w:rPr>
          <w:rFonts w:asciiTheme="minorHAnsi" w:hAnsiTheme="minorHAnsi" w:cstheme="minorHAnsi"/>
          <w:sz w:val="24"/>
          <w:szCs w:val="24"/>
        </w:rPr>
        <w:t>b</w:t>
      </w:r>
      <w:r w:rsidRPr="00AC5421">
        <w:rPr>
          <w:rFonts w:asciiTheme="minorHAnsi" w:hAnsiTheme="minorHAnsi" w:cstheme="minorHAnsi"/>
          <w:sz w:val="24"/>
          <w:szCs w:val="24"/>
        </w:rPr>
        <w:t>i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>2 c</w:t>
      </w:r>
      <w:r w:rsidRPr="00AC5421">
        <w:rPr>
          <w:rFonts w:asciiTheme="minorHAnsi" w:hAnsiTheme="minorHAnsi" w:cstheme="minorHAnsi"/>
          <w:sz w:val="24"/>
          <w:szCs w:val="24"/>
        </w:rPr>
        <w:t>o</w:t>
      </w:r>
      <w:r w:rsidRPr="00AC5421">
        <w:rPr>
          <w:rFonts w:asciiTheme="minorHAnsi" w:hAnsiTheme="minorHAnsi" w:cstheme="minorHAnsi"/>
          <w:sz w:val="24"/>
          <w:szCs w:val="24"/>
        </w:rPr>
        <w:t>l</w:t>
      </w:r>
      <w:r w:rsidRPr="00AC5421">
        <w:rPr>
          <w:rFonts w:asciiTheme="minorHAnsi" w:hAnsiTheme="minorHAnsi" w:cstheme="minorHAnsi"/>
          <w:sz w:val="24"/>
          <w:szCs w:val="24"/>
        </w:rPr>
        <w:t>l</w:t>
      </w:r>
      <w:r w:rsidRPr="00AC5421">
        <w:rPr>
          <w:rFonts w:asciiTheme="minorHAnsi" w:hAnsiTheme="minorHAnsi" w:cstheme="minorHAnsi"/>
          <w:sz w:val="24"/>
          <w:szCs w:val="24"/>
        </w:rPr>
        <w:t>ec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ive</w:t>
      </w:r>
      <w:r w:rsidRPr="00AC5421">
        <w:rPr>
          <w:rFonts w:asciiTheme="minorHAnsi" w:hAnsiTheme="minorHAnsi" w:cstheme="minorHAnsi"/>
          <w:sz w:val="24"/>
          <w:szCs w:val="24"/>
        </w:rPr>
        <w:t>l</w:t>
      </w:r>
      <w:r w:rsidRPr="00AC5421">
        <w:rPr>
          <w:rFonts w:asciiTheme="minorHAnsi" w:hAnsiTheme="minorHAnsi" w:cstheme="minorHAnsi"/>
          <w:sz w:val="24"/>
          <w:szCs w:val="24"/>
        </w:rPr>
        <w:t>y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w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ich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est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blis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vi</w:t>
      </w:r>
      <w:r w:rsidRPr="00AC5421">
        <w:rPr>
          <w:rFonts w:asciiTheme="minorHAnsi" w:hAnsiTheme="minorHAnsi" w:cstheme="minorHAnsi"/>
          <w:sz w:val="24"/>
          <w:szCs w:val="24"/>
        </w:rPr>
        <w:t>c</w:t>
      </w:r>
      <w:r w:rsidRPr="00AC5421">
        <w:rPr>
          <w:rFonts w:asciiTheme="minorHAnsi" w:hAnsiTheme="minorHAnsi" w:cstheme="minorHAnsi"/>
          <w:sz w:val="24"/>
          <w:szCs w:val="24"/>
        </w:rPr>
        <w:t>tims’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l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enl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rg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ment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c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u</w:t>
      </w:r>
      <w:r w:rsidRPr="00AC5421">
        <w:rPr>
          <w:rFonts w:asciiTheme="minorHAnsi" w:hAnsiTheme="minorHAnsi" w:cstheme="minorHAnsi"/>
          <w:sz w:val="24"/>
          <w:szCs w:val="24"/>
        </w:rPr>
        <w:t>s</w:t>
      </w:r>
      <w:r w:rsidRPr="00AC5421">
        <w:rPr>
          <w:rFonts w:asciiTheme="minorHAnsi" w:hAnsiTheme="minorHAnsi" w:cstheme="minorHAnsi"/>
          <w:sz w:val="24"/>
          <w:szCs w:val="24"/>
        </w:rPr>
        <w:t>ed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 xml:space="preserve">by </w:t>
      </w:r>
      <w:r w:rsidRPr="00AC5421">
        <w:rPr>
          <w:rFonts w:asciiTheme="minorHAnsi" w:hAnsiTheme="minorHAnsi" w:cstheme="minorHAnsi"/>
          <w:sz w:val="24"/>
          <w:szCs w:val="24"/>
        </w:rPr>
        <w:t>b</w:t>
      </w:r>
      <w:r w:rsidRPr="00AC5421">
        <w:rPr>
          <w:rFonts w:asciiTheme="minorHAnsi" w:hAnsiTheme="minorHAnsi" w:cstheme="minorHAnsi"/>
          <w:sz w:val="24"/>
          <w:szCs w:val="24"/>
        </w:rPr>
        <w:t>l</w:t>
      </w:r>
      <w:r w:rsidRPr="00AC5421">
        <w:rPr>
          <w:rFonts w:asciiTheme="minorHAnsi" w:hAnsiTheme="minorHAnsi" w:cstheme="minorHAnsi"/>
          <w:sz w:val="24"/>
          <w:szCs w:val="24"/>
        </w:rPr>
        <w:t>u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ob</w:t>
      </w:r>
      <w:r w:rsidRPr="00AC5421">
        <w:rPr>
          <w:rFonts w:asciiTheme="minorHAnsi" w:hAnsiTheme="minorHAnsi" w:cstheme="minorHAnsi"/>
          <w:sz w:val="24"/>
          <w:szCs w:val="24"/>
        </w:rPr>
        <w:t>j</w:t>
      </w:r>
      <w:r w:rsidRPr="00AC5421">
        <w:rPr>
          <w:rFonts w:asciiTheme="minorHAnsi" w:hAnsiTheme="minorHAnsi" w:cstheme="minorHAnsi"/>
          <w:sz w:val="24"/>
          <w:szCs w:val="24"/>
        </w:rPr>
        <w:t>ect.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Even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if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xhi</w:t>
      </w:r>
      <w:r w:rsidRPr="00AC5421">
        <w:rPr>
          <w:rFonts w:asciiTheme="minorHAnsi" w:hAnsiTheme="minorHAnsi" w:cstheme="minorHAnsi"/>
          <w:sz w:val="24"/>
          <w:szCs w:val="24"/>
        </w:rPr>
        <w:t>b</w:t>
      </w:r>
      <w:r w:rsidRPr="00AC5421">
        <w:rPr>
          <w:rFonts w:asciiTheme="minorHAnsi" w:hAnsiTheme="minorHAnsi" w:cstheme="minorHAnsi"/>
          <w:sz w:val="24"/>
          <w:szCs w:val="24"/>
        </w:rPr>
        <w:t>it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>2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is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>one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way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wit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,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s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i</w:t>
      </w:r>
      <w:r w:rsidRPr="00AC5421">
        <w:rPr>
          <w:rFonts w:asciiTheme="minorHAnsi" w:hAnsiTheme="minorHAnsi" w:cstheme="minorHAnsi"/>
          <w:sz w:val="24"/>
          <w:szCs w:val="24"/>
        </w:rPr>
        <w:t>l</w:t>
      </w:r>
      <w:r w:rsidRPr="00AC5421">
        <w:rPr>
          <w:rFonts w:asciiTheme="minorHAnsi" w:hAnsiTheme="minorHAnsi" w:cstheme="minorHAnsi"/>
          <w:sz w:val="24"/>
          <w:szCs w:val="24"/>
        </w:rPr>
        <w:t>l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c</w:t>
      </w:r>
      <w:r w:rsidRPr="00AC5421">
        <w:rPr>
          <w:rFonts w:asciiTheme="minorHAnsi" w:hAnsiTheme="minorHAnsi" w:cstheme="minorHAnsi"/>
          <w:sz w:val="24"/>
          <w:szCs w:val="24"/>
        </w:rPr>
        <w:t>r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>i</w:t>
      </w:r>
      <w:r w:rsidRPr="00AC5421">
        <w:rPr>
          <w:rFonts w:asciiTheme="minorHAnsi" w:hAnsiTheme="minorHAnsi" w:cstheme="minorHAnsi"/>
          <w:sz w:val="24"/>
          <w:szCs w:val="24"/>
        </w:rPr>
        <w:t>b</w:t>
      </w:r>
      <w:r w:rsidRPr="00AC5421">
        <w:rPr>
          <w:rFonts w:asciiTheme="minorHAnsi" w:hAnsiTheme="minorHAnsi" w:cstheme="minorHAnsi"/>
          <w:sz w:val="24"/>
          <w:szCs w:val="24"/>
        </w:rPr>
        <w:t>le evi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>en</w:t>
      </w:r>
      <w:r w:rsidRPr="00AC5421">
        <w:rPr>
          <w:rFonts w:asciiTheme="minorHAnsi" w:hAnsiTheme="minorHAnsi" w:cstheme="minorHAnsi"/>
          <w:sz w:val="24"/>
          <w:szCs w:val="24"/>
        </w:rPr>
        <w:t>c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 xml:space="preserve">of 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 xml:space="preserve">W4, 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>W5</w:t>
      </w:r>
      <w:r w:rsidRPr="00AC5421">
        <w:rPr>
          <w:rFonts w:asciiTheme="minorHAnsi" w:hAnsiTheme="minorHAnsi" w:cstheme="minorHAnsi"/>
          <w:sz w:val="24"/>
          <w:szCs w:val="24"/>
        </w:rPr>
        <w:t xml:space="preserve"> a</w:t>
      </w:r>
      <w:r w:rsidRPr="00AC5421">
        <w:rPr>
          <w:rFonts w:asciiTheme="minorHAnsi" w:hAnsiTheme="minorHAnsi" w:cstheme="minorHAnsi"/>
          <w:sz w:val="24"/>
          <w:szCs w:val="24"/>
        </w:rPr>
        <w:t>nd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>W7</w:t>
      </w:r>
      <w:r w:rsidRPr="00AC5421">
        <w:rPr>
          <w:rFonts w:asciiTheme="minorHAnsi" w:hAnsiTheme="minorHAnsi" w:cstheme="minorHAnsi"/>
          <w:sz w:val="24"/>
          <w:szCs w:val="24"/>
        </w:rPr>
        <w:t xml:space="preserve"> p</w:t>
      </w:r>
      <w:r w:rsidRPr="00AC5421">
        <w:rPr>
          <w:rFonts w:asciiTheme="minorHAnsi" w:hAnsiTheme="minorHAnsi" w:cstheme="minorHAnsi"/>
          <w:sz w:val="24"/>
          <w:szCs w:val="24"/>
        </w:rPr>
        <w:t>oint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to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gui</w:t>
      </w:r>
      <w:r w:rsidRPr="00AC5421">
        <w:rPr>
          <w:rFonts w:asciiTheme="minorHAnsi" w:hAnsiTheme="minorHAnsi" w:cstheme="minorHAnsi"/>
          <w:sz w:val="24"/>
          <w:szCs w:val="24"/>
        </w:rPr>
        <w:t>l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of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>el</w:t>
      </w:r>
      <w:r w:rsidRPr="00AC5421">
        <w:rPr>
          <w:rFonts w:asciiTheme="minorHAnsi" w:hAnsiTheme="minorHAnsi" w:cstheme="minorHAnsi"/>
          <w:sz w:val="24"/>
          <w:szCs w:val="24"/>
        </w:rPr>
        <w:t>l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.</w:t>
      </w:r>
    </w:p>
    <w:p w:rsidR="00F6758C" w:rsidRPr="00AC5421" w:rsidRDefault="00F6758C">
      <w:pPr>
        <w:spacing w:before="3" w:line="190" w:lineRule="exact"/>
        <w:rPr>
          <w:rFonts w:cstheme="minorHAnsi"/>
          <w:sz w:val="24"/>
          <w:szCs w:val="24"/>
        </w:rPr>
      </w:pPr>
    </w:p>
    <w:p w:rsidR="00F6758C" w:rsidRPr="00AC5421" w:rsidRDefault="00A47CBE">
      <w:pPr>
        <w:pStyle w:val="BodyText"/>
        <w:spacing w:line="480" w:lineRule="auto"/>
        <w:ind w:right="112"/>
        <w:jc w:val="both"/>
        <w:rPr>
          <w:rFonts w:asciiTheme="minorHAnsi" w:hAnsiTheme="minorHAnsi" w:cstheme="minorHAnsi"/>
          <w:sz w:val="24"/>
          <w:szCs w:val="24"/>
        </w:rPr>
      </w:pPr>
      <w:r w:rsidRPr="00AC5421">
        <w:rPr>
          <w:rFonts w:asciiTheme="minorHAnsi" w:hAnsiTheme="minorHAnsi" w:cstheme="minorHAnsi"/>
          <w:sz w:val="24"/>
          <w:szCs w:val="24"/>
        </w:rPr>
        <w:t>In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vi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w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of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f</w:t>
      </w:r>
      <w:r w:rsidRPr="00AC5421">
        <w:rPr>
          <w:rFonts w:asciiTheme="minorHAnsi" w:hAnsiTheme="minorHAnsi" w:cstheme="minorHAnsi"/>
          <w:sz w:val="24"/>
          <w:szCs w:val="24"/>
        </w:rPr>
        <w:t>o</w:t>
      </w:r>
      <w:r w:rsidRPr="00AC5421">
        <w:rPr>
          <w:rFonts w:asciiTheme="minorHAnsi" w:hAnsiTheme="minorHAnsi" w:cstheme="minorHAnsi"/>
          <w:sz w:val="24"/>
          <w:szCs w:val="24"/>
        </w:rPr>
        <w:t>resaid,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>el</w:t>
      </w:r>
      <w:r w:rsidRPr="00AC5421">
        <w:rPr>
          <w:rFonts w:asciiTheme="minorHAnsi" w:hAnsiTheme="minorHAnsi" w:cstheme="minorHAnsi"/>
          <w:sz w:val="24"/>
          <w:szCs w:val="24"/>
        </w:rPr>
        <w:t>l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nt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is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cl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r</w:t>
      </w:r>
      <w:r w:rsidRPr="00AC5421">
        <w:rPr>
          <w:rFonts w:asciiTheme="minorHAnsi" w:hAnsiTheme="minorHAnsi" w:cstheme="minorHAnsi"/>
          <w:sz w:val="24"/>
          <w:szCs w:val="24"/>
        </w:rPr>
        <w:t>ed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on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1</w:t>
      </w:r>
      <w:r w:rsidRPr="00AC5421">
        <w:rPr>
          <w:rFonts w:asciiTheme="minorHAnsi" w:hAnsiTheme="minorHAnsi" w:cstheme="minorHAnsi"/>
          <w:sz w:val="24"/>
          <w:szCs w:val="24"/>
        </w:rPr>
        <w:t>s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nd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4th c</w:t>
      </w:r>
      <w:r w:rsidRPr="00AC5421">
        <w:rPr>
          <w:rFonts w:asciiTheme="minorHAnsi" w:hAnsiTheme="minorHAnsi" w:cstheme="minorHAnsi"/>
          <w:sz w:val="24"/>
          <w:szCs w:val="24"/>
        </w:rPr>
        <w:t>o</w:t>
      </w:r>
      <w:r w:rsidRPr="00AC5421">
        <w:rPr>
          <w:rFonts w:asciiTheme="minorHAnsi" w:hAnsiTheme="minorHAnsi" w:cstheme="minorHAnsi"/>
          <w:sz w:val="24"/>
          <w:szCs w:val="24"/>
        </w:rPr>
        <w:t>u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ts.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We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u</w:t>
      </w:r>
      <w:r w:rsidRPr="00AC5421">
        <w:rPr>
          <w:rFonts w:asciiTheme="minorHAnsi" w:hAnsiTheme="minorHAnsi" w:cstheme="minorHAnsi"/>
          <w:sz w:val="24"/>
          <w:szCs w:val="24"/>
        </w:rPr>
        <w:t>ph</w:t>
      </w:r>
      <w:r w:rsidRPr="00AC5421">
        <w:rPr>
          <w:rFonts w:asciiTheme="minorHAnsi" w:hAnsiTheme="minorHAnsi" w:cstheme="minorHAnsi"/>
          <w:sz w:val="24"/>
          <w:szCs w:val="24"/>
        </w:rPr>
        <w:t>o</w:t>
      </w:r>
      <w:r w:rsidRPr="00AC5421">
        <w:rPr>
          <w:rFonts w:asciiTheme="minorHAnsi" w:hAnsiTheme="minorHAnsi" w:cstheme="minorHAnsi"/>
          <w:sz w:val="24"/>
          <w:szCs w:val="24"/>
        </w:rPr>
        <w:t>l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c</w:t>
      </w:r>
      <w:r w:rsidRPr="00AC5421">
        <w:rPr>
          <w:rFonts w:asciiTheme="minorHAnsi" w:hAnsiTheme="minorHAnsi" w:cstheme="minorHAnsi"/>
          <w:sz w:val="24"/>
          <w:szCs w:val="24"/>
        </w:rPr>
        <w:t>o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v</w:t>
      </w:r>
      <w:r w:rsidRPr="00AC5421">
        <w:rPr>
          <w:rFonts w:asciiTheme="minorHAnsi" w:hAnsiTheme="minorHAnsi" w:cstheme="minorHAnsi"/>
          <w:sz w:val="24"/>
          <w:szCs w:val="24"/>
        </w:rPr>
        <w:t>ic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i</w:t>
      </w:r>
      <w:r w:rsidRPr="00AC5421">
        <w:rPr>
          <w:rFonts w:asciiTheme="minorHAnsi" w:hAnsiTheme="minorHAnsi" w:cstheme="minorHAnsi"/>
          <w:sz w:val="24"/>
          <w:szCs w:val="24"/>
        </w:rPr>
        <w:t>o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s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sen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enc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s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of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>el</w:t>
      </w:r>
      <w:r w:rsidRPr="00AC5421">
        <w:rPr>
          <w:rFonts w:asciiTheme="minorHAnsi" w:hAnsiTheme="minorHAnsi" w:cstheme="minorHAnsi"/>
          <w:sz w:val="24"/>
          <w:szCs w:val="24"/>
        </w:rPr>
        <w:t>l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nt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in res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>ect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of 2n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>,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3rd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nd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6th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c</w:t>
      </w:r>
      <w:r w:rsidRPr="00AC5421">
        <w:rPr>
          <w:rFonts w:asciiTheme="minorHAnsi" w:hAnsiTheme="minorHAnsi" w:cstheme="minorHAnsi"/>
          <w:sz w:val="24"/>
          <w:szCs w:val="24"/>
        </w:rPr>
        <w:t>ou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ts wh</w:t>
      </w:r>
      <w:r w:rsidRPr="00AC5421">
        <w:rPr>
          <w:rFonts w:asciiTheme="minorHAnsi" w:hAnsiTheme="minorHAnsi" w:cstheme="minorHAnsi"/>
          <w:sz w:val="24"/>
          <w:szCs w:val="24"/>
        </w:rPr>
        <w:t>i</w:t>
      </w:r>
      <w:r w:rsidRPr="00AC5421">
        <w:rPr>
          <w:rFonts w:asciiTheme="minorHAnsi" w:hAnsiTheme="minorHAnsi" w:cstheme="minorHAnsi"/>
          <w:sz w:val="24"/>
          <w:szCs w:val="24"/>
        </w:rPr>
        <w:t>ch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w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r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pr</w:t>
      </w:r>
      <w:r w:rsidRPr="00AC5421">
        <w:rPr>
          <w:rFonts w:asciiTheme="minorHAnsi" w:hAnsiTheme="minorHAnsi" w:cstheme="minorHAnsi"/>
          <w:sz w:val="24"/>
          <w:szCs w:val="24"/>
        </w:rPr>
        <w:t>o</w:t>
      </w:r>
      <w:r w:rsidRPr="00AC5421">
        <w:rPr>
          <w:rFonts w:asciiTheme="minorHAnsi" w:hAnsiTheme="minorHAnsi" w:cstheme="minorHAnsi"/>
          <w:sz w:val="24"/>
          <w:szCs w:val="24"/>
        </w:rPr>
        <w:t>v</w:t>
      </w:r>
      <w:r w:rsidRPr="00AC5421">
        <w:rPr>
          <w:rFonts w:asciiTheme="minorHAnsi" w:hAnsiTheme="minorHAnsi" w:cstheme="minorHAnsi"/>
          <w:sz w:val="24"/>
          <w:szCs w:val="24"/>
        </w:rPr>
        <w:t>ed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b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y</w:t>
      </w:r>
      <w:r w:rsidRPr="00AC5421">
        <w:rPr>
          <w:rFonts w:asciiTheme="minorHAnsi" w:hAnsiTheme="minorHAnsi" w:cstheme="minorHAnsi"/>
          <w:sz w:val="24"/>
          <w:szCs w:val="24"/>
        </w:rPr>
        <w:t>ond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r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son</w:t>
      </w:r>
      <w:r w:rsidRPr="00AC5421">
        <w:rPr>
          <w:rFonts w:asciiTheme="minorHAnsi" w:hAnsiTheme="minorHAnsi" w:cstheme="minorHAnsi"/>
          <w:sz w:val="24"/>
          <w:szCs w:val="24"/>
        </w:rPr>
        <w:t>abl</w:t>
      </w:r>
      <w:r w:rsidRPr="00AC5421">
        <w:rPr>
          <w:rFonts w:asciiTheme="minorHAnsi" w:hAnsiTheme="minorHAnsi" w:cstheme="minorHAnsi"/>
          <w:sz w:val="24"/>
          <w:szCs w:val="24"/>
        </w:rPr>
        <w:t>e d</w:t>
      </w:r>
      <w:r w:rsidRPr="00AC5421">
        <w:rPr>
          <w:rFonts w:asciiTheme="minorHAnsi" w:hAnsiTheme="minorHAnsi" w:cstheme="minorHAnsi"/>
          <w:sz w:val="24"/>
          <w:szCs w:val="24"/>
        </w:rPr>
        <w:t>o</w:t>
      </w:r>
      <w:r w:rsidRPr="00AC5421">
        <w:rPr>
          <w:rFonts w:asciiTheme="minorHAnsi" w:hAnsiTheme="minorHAnsi" w:cstheme="minorHAnsi"/>
          <w:sz w:val="24"/>
          <w:szCs w:val="24"/>
        </w:rPr>
        <w:t>u</w:t>
      </w:r>
      <w:r w:rsidRPr="00AC5421">
        <w:rPr>
          <w:rFonts w:asciiTheme="minorHAnsi" w:hAnsiTheme="minorHAnsi" w:cstheme="minorHAnsi"/>
          <w:sz w:val="24"/>
          <w:szCs w:val="24"/>
        </w:rPr>
        <w:t>bt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nd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w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do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not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find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c</w:t>
      </w:r>
      <w:r w:rsidRPr="00AC5421">
        <w:rPr>
          <w:rFonts w:asciiTheme="minorHAnsi" w:hAnsiTheme="minorHAnsi" w:cstheme="minorHAnsi"/>
          <w:sz w:val="24"/>
          <w:szCs w:val="24"/>
        </w:rPr>
        <w:t>o</w:t>
      </w:r>
      <w:r w:rsidRPr="00AC5421">
        <w:rPr>
          <w:rFonts w:asciiTheme="minorHAnsi" w:hAnsiTheme="minorHAnsi" w:cstheme="minorHAnsi"/>
          <w:sz w:val="24"/>
          <w:szCs w:val="24"/>
        </w:rPr>
        <w:t>g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nt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r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sons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to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>i</w:t>
      </w:r>
      <w:r w:rsidRPr="00AC5421">
        <w:rPr>
          <w:rFonts w:asciiTheme="minorHAnsi" w:hAnsiTheme="minorHAnsi" w:cstheme="minorHAnsi"/>
          <w:sz w:val="24"/>
          <w:szCs w:val="24"/>
        </w:rPr>
        <w:t>st</w:t>
      </w:r>
      <w:r w:rsidRPr="00AC5421">
        <w:rPr>
          <w:rFonts w:asciiTheme="minorHAnsi" w:hAnsiTheme="minorHAnsi" w:cstheme="minorHAnsi"/>
          <w:sz w:val="24"/>
          <w:szCs w:val="24"/>
        </w:rPr>
        <w:t>u</w:t>
      </w:r>
      <w:r w:rsidRPr="00AC5421">
        <w:rPr>
          <w:rFonts w:asciiTheme="minorHAnsi" w:hAnsiTheme="minorHAnsi" w:cstheme="minorHAnsi"/>
          <w:sz w:val="24"/>
          <w:szCs w:val="24"/>
        </w:rPr>
        <w:t>r</w:t>
      </w:r>
      <w:r w:rsidRPr="00AC5421">
        <w:rPr>
          <w:rFonts w:asciiTheme="minorHAnsi" w:hAnsiTheme="minorHAnsi" w:cstheme="minorHAnsi"/>
          <w:sz w:val="24"/>
          <w:szCs w:val="24"/>
        </w:rPr>
        <w:t>b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c</w:t>
      </w:r>
      <w:r w:rsidRPr="00AC5421">
        <w:rPr>
          <w:rFonts w:asciiTheme="minorHAnsi" w:hAnsiTheme="minorHAnsi" w:cstheme="minorHAnsi"/>
          <w:sz w:val="24"/>
          <w:szCs w:val="24"/>
        </w:rPr>
        <w:t>o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cur</w:t>
      </w:r>
      <w:r w:rsidRPr="00AC5421">
        <w:rPr>
          <w:rFonts w:asciiTheme="minorHAnsi" w:hAnsiTheme="minorHAnsi" w:cstheme="minorHAnsi"/>
          <w:sz w:val="24"/>
          <w:szCs w:val="24"/>
        </w:rPr>
        <w:t>r</w:t>
      </w:r>
      <w:r w:rsidRPr="00AC5421">
        <w:rPr>
          <w:rFonts w:asciiTheme="minorHAnsi" w:hAnsiTheme="minorHAnsi" w:cstheme="minorHAnsi"/>
          <w:sz w:val="24"/>
          <w:szCs w:val="24"/>
        </w:rPr>
        <w:t>ent findings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of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w</w:t>
      </w:r>
      <w:r w:rsidRPr="00AC5421">
        <w:rPr>
          <w:rFonts w:asciiTheme="minorHAnsi" w:hAnsiTheme="minorHAnsi" w:cstheme="minorHAnsi"/>
          <w:sz w:val="24"/>
          <w:szCs w:val="24"/>
        </w:rPr>
        <w:t>o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c</w:t>
      </w:r>
      <w:r w:rsidRPr="00AC5421">
        <w:rPr>
          <w:rFonts w:asciiTheme="minorHAnsi" w:hAnsiTheme="minorHAnsi" w:cstheme="minorHAnsi"/>
          <w:sz w:val="24"/>
          <w:szCs w:val="24"/>
        </w:rPr>
        <w:t>o</w:t>
      </w:r>
      <w:r w:rsidRPr="00AC5421">
        <w:rPr>
          <w:rFonts w:asciiTheme="minorHAnsi" w:hAnsiTheme="minorHAnsi" w:cstheme="minorHAnsi"/>
          <w:sz w:val="24"/>
          <w:szCs w:val="24"/>
        </w:rPr>
        <w:t>u</w:t>
      </w:r>
      <w:r w:rsidRPr="00AC5421">
        <w:rPr>
          <w:rFonts w:asciiTheme="minorHAnsi" w:hAnsiTheme="minorHAnsi" w:cstheme="minorHAnsi"/>
          <w:sz w:val="24"/>
          <w:szCs w:val="24"/>
        </w:rPr>
        <w:t>r</w:t>
      </w:r>
      <w:r w:rsidRPr="00AC5421">
        <w:rPr>
          <w:rFonts w:asciiTheme="minorHAnsi" w:hAnsiTheme="minorHAnsi" w:cstheme="minorHAnsi"/>
          <w:sz w:val="24"/>
          <w:szCs w:val="24"/>
        </w:rPr>
        <w:t>ts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b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l</w:t>
      </w:r>
      <w:r w:rsidRPr="00AC5421">
        <w:rPr>
          <w:rFonts w:asciiTheme="minorHAnsi" w:hAnsiTheme="minorHAnsi" w:cstheme="minorHAnsi"/>
          <w:sz w:val="24"/>
          <w:szCs w:val="24"/>
        </w:rPr>
        <w:t>ow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in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res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>ect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of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ree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c</w:t>
      </w:r>
      <w:r w:rsidRPr="00AC5421">
        <w:rPr>
          <w:rFonts w:asciiTheme="minorHAnsi" w:hAnsiTheme="minorHAnsi" w:cstheme="minorHAnsi"/>
          <w:sz w:val="24"/>
          <w:szCs w:val="24"/>
        </w:rPr>
        <w:t>ou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ts.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 xml:space="preserve">We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ccor</w:t>
      </w:r>
      <w:r w:rsidRPr="00AC5421">
        <w:rPr>
          <w:rFonts w:asciiTheme="minorHAnsi" w:hAnsiTheme="minorHAnsi" w:cstheme="minorHAnsi"/>
          <w:sz w:val="24"/>
          <w:szCs w:val="24"/>
        </w:rPr>
        <w:t>d</w:t>
      </w:r>
      <w:r w:rsidRPr="00AC5421">
        <w:rPr>
          <w:rFonts w:asciiTheme="minorHAnsi" w:hAnsiTheme="minorHAnsi" w:cstheme="minorHAnsi"/>
          <w:sz w:val="24"/>
          <w:szCs w:val="24"/>
        </w:rPr>
        <w:t>ing</w:t>
      </w:r>
      <w:r w:rsidRPr="00AC5421">
        <w:rPr>
          <w:rFonts w:asciiTheme="minorHAnsi" w:hAnsiTheme="minorHAnsi" w:cstheme="minorHAnsi"/>
          <w:sz w:val="24"/>
          <w:szCs w:val="24"/>
        </w:rPr>
        <w:t>l</w:t>
      </w:r>
      <w:r w:rsidRPr="00AC5421">
        <w:rPr>
          <w:rFonts w:asciiTheme="minorHAnsi" w:hAnsiTheme="minorHAnsi" w:cstheme="minorHAnsi"/>
          <w:sz w:val="24"/>
          <w:szCs w:val="24"/>
        </w:rPr>
        <w:t>y</w:t>
      </w:r>
      <w:r w:rsidRPr="00AC5421">
        <w:rPr>
          <w:rFonts w:asciiTheme="minorHAnsi" w:hAnsiTheme="minorHAnsi" w:cstheme="minorHAnsi"/>
          <w:sz w:val="24"/>
          <w:szCs w:val="24"/>
        </w:rPr>
        <w:t xml:space="preserve"> d</w:t>
      </w:r>
      <w:r w:rsidRPr="00AC5421">
        <w:rPr>
          <w:rFonts w:asciiTheme="minorHAnsi" w:hAnsiTheme="minorHAnsi" w:cstheme="minorHAnsi"/>
          <w:sz w:val="24"/>
          <w:szCs w:val="24"/>
        </w:rPr>
        <w:t>ismiss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l.</w:t>
      </w:r>
    </w:p>
    <w:p w:rsidR="00F6758C" w:rsidRPr="00AC5421" w:rsidRDefault="00F6758C">
      <w:pPr>
        <w:spacing w:before="9" w:line="200" w:lineRule="exact"/>
        <w:rPr>
          <w:rFonts w:cstheme="minorHAnsi"/>
          <w:sz w:val="24"/>
          <w:szCs w:val="24"/>
        </w:rPr>
      </w:pPr>
    </w:p>
    <w:p w:rsidR="00F6758C" w:rsidRPr="00AC5421" w:rsidRDefault="00A47CBE">
      <w:pPr>
        <w:pStyle w:val="BodyText"/>
        <w:ind w:left="831" w:firstLine="0"/>
        <w:rPr>
          <w:rFonts w:asciiTheme="minorHAnsi" w:hAnsiTheme="minorHAnsi" w:cstheme="minorHAnsi"/>
          <w:sz w:val="24"/>
          <w:szCs w:val="24"/>
        </w:rPr>
      </w:pPr>
      <w:r w:rsidRPr="00AC5421">
        <w:rPr>
          <w:rFonts w:asciiTheme="minorHAnsi" w:hAnsiTheme="minorHAnsi" w:cstheme="minorHAnsi"/>
          <w:sz w:val="24"/>
          <w:szCs w:val="24"/>
        </w:rPr>
        <w:t>DA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ED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M</w:t>
      </w:r>
      <w:r w:rsidRPr="00AC5421">
        <w:rPr>
          <w:rFonts w:asciiTheme="minorHAnsi" w:hAnsiTheme="minorHAnsi" w:cstheme="minorHAnsi"/>
          <w:sz w:val="24"/>
          <w:szCs w:val="24"/>
        </w:rPr>
        <w:t>W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N</w:t>
      </w:r>
      <w:r w:rsidRPr="00AC5421">
        <w:rPr>
          <w:rFonts w:asciiTheme="minorHAnsi" w:hAnsiTheme="minorHAnsi" w:cstheme="minorHAnsi"/>
          <w:sz w:val="24"/>
          <w:szCs w:val="24"/>
        </w:rPr>
        <w:t>ZA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is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24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="00DE54FD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day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of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Oct</w:t>
      </w:r>
      <w:r w:rsidRPr="00AC5421">
        <w:rPr>
          <w:rFonts w:asciiTheme="minorHAnsi" w:hAnsiTheme="minorHAnsi" w:cstheme="minorHAnsi"/>
          <w:sz w:val="24"/>
          <w:szCs w:val="24"/>
        </w:rPr>
        <w:t>o</w:t>
      </w:r>
      <w:r w:rsidRPr="00AC5421">
        <w:rPr>
          <w:rFonts w:asciiTheme="minorHAnsi" w:hAnsiTheme="minorHAnsi" w:cstheme="minorHAnsi"/>
          <w:sz w:val="24"/>
          <w:szCs w:val="24"/>
        </w:rPr>
        <w:t>b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r,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20</w:t>
      </w:r>
      <w:r w:rsidRPr="00AC5421">
        <w:rPr>
          <w:rFonts w:asciiTheme="minorHAnsi" w:hAnsiTheme="minorHAnsi" w:cstheme="minorHAnsi"/>
          <w:sz w:val="24"/>
          <w:szCs w:val="24"/>
        </w:rPr>
        <w:t>1</w:t>
      </w:r>
      <w:r w:rsidRPr="00AC5421">
        <w:rPr>
          <w:rFonts w:asciiTheme="minorHAnsi" w:hAnsiTheme="minorHAnsi" w:cstheme="minorHAnsi"/>
          <w:sz w:val="24"/>
          <w:szCs w:val="24"/>
        </w:rPr>
        <w:t>6.</w:t>
      </w:r>
    </w:p>
    <w:p w:rsidR="00F6758C" w:rsidRPr="00AC5421" w:rsidRDefault="00F6758C">
      <w:pPr>
        <w:rPr>
          <w:rFonts w:cstheme="minorHAnsi"/>
          <w:sz w:val="24"/>
          <w:szCs w:val="24"/>
        </w:rPr>
        <w:sectPr w:rsidR="00F6758C" w:rsidRPr="00AC5421">
          <w:pgSz w:w="12240" w:h="15840"/>
          <w:pgMar w:top="1380" w:right="1320" w:bottom="1200" w:left="1600" w:header="0" w:footer="1015" w:gutter="0"/>
          <w:cols w:space="720"/>
        </w:sectPr>
      </w:pPr>
    </w:p>
    <w:p w:rsidR="00F6758C" w:rsidRPr="00AC5421" w:rsidRDefault="00A47CBE">
      <w:pPr>
        <w:pStyle w:val="BodyText"/>
        <w:spacing w:before="58"/>
        <w:ind w:left="3309" w:firstLine="0"/>
        <w:rPr>
          <w:rFonts w:asciiTheme="minorHAnsi" w:hAnsiTheme="minorHAnsi" w:cstheme="minorHAnsi"/>
          <w:sz w:val="24"/>
          <w:szCs w:val="24"/>
        </w:rPr>
      </w:pPr>
      <w:r w:rsidRPr="00AC5421">
        <w:rPr>
          <w:rFonts w:asciiTheme="minorHAnsi" w:hAnsiTheme="minorHAnsi" w:cstheme="minorHAnsi"/>
          <w:sz w:val="24"/>
          <w:szCs w:val="24"/>
        </w:rPr>
        <w:lastRenderedPageBreak/>
        <w:t>E</w:t>
      </w:r>
      <w:r w:rsidRPr="00AC5421">
        <w:rPr>
          <w:rFonts w:asciiTheme="minorHAnsi" w:hAnsiTheme="minorHAnsi" w:cstheme="minorHAnsi"/>
          <w:sz w:val="24"/>
          <w:szCs w:val="24"/>
        </w:rPr>
        <w:t>.</w:t>
      </w:r>
      <w:r w:rsidRPr="00AC5421">
        <w:rPr>
          <w:rFonts w:asciiTheme="minorHAnsi" w:hAnsiTheme="minorHAnsi" w:cstheme="minorHAnsi"/>
          <w:sz w:val="24"/>
          <w:szCs w:val="24"/>
        </w:rPr>
        <w:t>M</w:t>
      </w:r>
      <w:r w:rsidRPr="00AC5421">
        <w:rPr>
          <w:rFonts w:asciiTheme="minorHAnsi" w:hAnsiTheme="minorHAnsi" w:cstheme="minorHAnsi"/>
          <w:sz w:val="24"/>
          <w:szCs w:val="24"/>
        </w:rPr>
        <w:t>.</w:t>
      </w:r>
      <w:r w:rsidRPr="00AC5421">
        <w:rPr>
          <w:rFonts w:asciiTheme="minorHAnsi" w:hAnsiTheme="minorHAnsi" w:cstheme="minorHAnsi"/>
          <w:sz w:val="24"/>
          <w:szCs w:val="24"/>
        </w:rPr>
        <w:t xml:space="preserve">K. </w:t>
      </w:r>
      <w:r w:rsidRPr="00AC5421">
        <w:rPr>
          <w:rFonts w:asciiTheme="minorHAnsi" w:hAnsiTheme="minorHAnsi" w:cstheme="minorHAnsi"/>
          <w:sz w:val="24"/>
          <w:szCs w:val="24"/>
        </w:rPr>
        <w:t>R</w:t>
      </w:r>
      <w:r w:rsidRPr="00AC5421">
        <w:rPr>
          <w:rFonts w:asciiTheme="minorHAnsi" w:hAnsiTheme="minorHAnsi" w:cstheme="minorHAnsi"/>
          <w:sz w:val="24"/>
          <w:szCs w:val="24"/>
        </w:rPr>
        <w:t>UTAKAN</w:t>
      </w:r>
      <w:r w:rsidRPr="00AC5421">
        <w:rPr>
          <w:rFonts w:asciiTheme="minorHAnsi" w:hAnsiTheme="minorHAnsi" w:cstheme="minorHAnsi"/>
          <w:sz w:val="24"/>
          <w:szCs w:val="24"/>
        </w:rPr>
        <w:t>G</w:t>
      </w:r>
      <w:r w:rsidRPr="00AC5421">
        <w:rPr>
          <w:rFonts w:asciiTheme="minorHAnsi" w:hAnsiTheme="minorHAnsi" w:cstheme="minorHAnsi"/>
          <w:sz w:val="24"/>
          <w:szCs w:val="24"/>
        </w:rPr>
        <w:t>WA</w:t>
      </w:r>
    </w:p>
    <w:p w:rsidR="00F6758C" w:rsidRPr="00960876" w:rsidRDefault="00A47CBE">
      <w:pPr>
        <w:pStyle w:val="BodyText"/>
        <w:spacing w:before="1"/>
        <w:ind w:left="3249" w:firstLine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960876">
        <w:rPr>
          <w:rFonts w:asciiTheme="minorHAnsi" w:hAnsiTheme="minorHAnsi" w:cstheme="minorHAnsi"/>
          <w:b/>
          <w:sz w:val="24"/>
          <w:szCs w:val="24"/>
          <w:u w:val="single"/>
        </w:rPr>
        <w:t>J</w:t>
      </w:r>
      <w:r w:rsidRPr="00960876">
        <w:rPr>
          <w:rFonts w:asciiTheme="minorHAnsi" w:hAnsiTheme="minorHAnsi" w:cstheme="minorHAnsi"/>
          <w:b/>
          <w:sz w:val="24"/>
          <w:szCs w:val="24"/>
          <w:u w:val="single"/>
        </w:rPr>
        <w:t>U</w:t>
      </w:r>
      <w:r w:rsidRPr="00960876">
        <w:rPr>
          <w:rFonts w:asciiTheme="minorHAnsi" w:hAnsiTheme="minorHAnsi" w:cstheme="minorHAnsi"/>
          <w:b/>
          <w:sz w:val="24"/>
          <w:szCs w:val="24"/>
          <w:u w:val="single"/>
        </w:rPr>
        <w:t>S</w:t>
      </w:r>
      <w:r w:rsidRPr="00960876">
        <w:rPr>
          <w:rFonts w:asciiTheme="minorHAnsi" w:hAnsiTheme="minorHAnsi" w:cstheme="minorHAnsi"/>
          <w:b/>
          <w:sz w:val="24"/>
          <w:szCs w:val="24"/>
          <w:u w:val="single"/>
        </w:rPr>
        <w:t>T</w:t>
      </w:r>
      <w:r w:rsidRPr="00960876">
        <w:rPr>
          <w:rFonts w:asciiTheme="minorHAnsi" w:hAnsiTheme="minorHAnsi" w:cstheme="minorHAnsi"/>
          <w:b/>
          <w:sz w:val="24"/>
          <w:szCs w:val="24"/>
          <w:u w:val="single"/>
        </w:rPr>
        <w:t>ICE</w:t>
      </w:r>
      <w:r w:rsidRPr="00960876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960876">
        <w:rPr>
          <w:rFonts w:asciiTheme="minorHAnsi" w:hAnsiTheme="minorHAnsi" w:cstheme="minorHAnsi"/>
          <w:b/>
          <w:sz w:val="24"/>
          <w:szCs w:val="24"/>
          <w:u w:val="single"/>
        </w:rPr>
        <w:t>O</w:t>
      </w:r>
      <w:r w:rsidRPr="00960876">
        <w:rPr>
          <w:rFonts w:asciiTheme="minorHAnsi" w:hAnsiTheme="minorHAnsi" w:cstheme="minorHAnsi"/>
          <w:b/>
          <w:sz w:val="24"/>
          <w:szCs w:val="24"/>
          <w:u w:val="single"/>
        </w:rPr>
        <w:t>F</w:t>
      </w:r>
      <w:r w:rsidRPr="00960876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960876">
        <w:rPr>
          <w:rFonts w:asciiTheme="minorHAnsi" w:hAnsiTheme="minorHAnsi" w:cstheme="minorHAnsi"/>
          <w:b/>
          <w:sz w:val="24"/>
          <w:szCs w:val="24"/>
          <w:u w:val="single"/>
        </w:rPr>
        <w:t>A</w:t>
      </w:r>
      <w:r w:rsidRPr="00960876">
        <w:rPr>
          <w:rFonts w:asciiTheme="minorHAnsi" w:hAnsiTheme="minorHAnsi" w:cstheme="minorHAnsi"/>
          <w:b/>
          <w:sz w:val="24"/>
          <w:szCs w:val="24"/>
          <w:u w:val="single"/>
        </w:rPr>
        <w:t>PP</w:t>
      </w:r>
      <w:r w:rsidRPr="00960876">
        <w:rPr>
          <w:rFonts w:asciiTheme="minorHAnsi" w:hAnsiTheme="minorHAnsi" w:cstheme="minorHAnsi"/>
          <w:b/>
          <w:sz w:val="24"/>
          <w:szCs w:val="24"/>
          <w:u w:val="single"/>
        </w:rPr>
        <w:t>EAL</w:t>
      </w:r>
    </w:p>
    <w:p w:rsidR="00F6758C" w:rsidRPr="00AC5421" w:rsidRDefault="00F6758C">
      <w:pPr>
        <w:spacing w:before="4" w:line="280" w:lineRule="exact"/>
        <w:rPr>
          <w:rFonts w:cstheme="minorHAnsi"/>
          <w:sz w:val="24"/>
          <w:szCs w:val="24"/>
        </w:rPr>
      </w:pPr>
    </w:p>
    <w:p w:rsidR="00F6758C" w:rsidRPr="00AC5421" w:rsidRDefault="00A47CBE">
      <w:pPr>
        <w:pStyle w:val="BodyText"/>
        <w:spacing w:before="52"/>
        <w:ind w:left="395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AC5421">
        <w:rPr>
          <w:rFonts w:asciiTheme="minorHAnsi" w:hAnsiTheme="minorHAnsi" w:cstheme="minorHAnsi"/>
          <w:sz w:val="24"/>
          <w:szCs w:val="24"/>
        </w:rPr>
        <w:t>S</w:t>
      </w:r>
      <w:r w:rsidRPr="00AC5421">
        <w:rPr>
          <w:rFonts w:asciiTheme="minorHAnsi" w:hAnsiTheme="minorHAnsi" w:cstheme="minorHAnsi"/>
          <w:sz w:val="24"/>
          <w:szCs w:val="24"/>
        </w:rPr>
        <w:t>.</w:t>
      </w:r>
      <w:r w:rsidRPr="00AC5421">
        <w:rPr>
          <w:rFonts w:asciiTheme="minorHAnsi" w:hAnsiTheme="minorHAnsi" w:cstheme="minorHAnsi"/>
          <w:sz w:val="24"/>
          <w:szCs w:val="24"/>
        </w:rPr>
        <w:t>A.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M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SS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TI</w:t>
      </w:r>
    </w:p>
    <w:p w:rsidR="00F6758C" w:rsidRPr="00960876" w:rsidRDefault="00A47CBE">
      <w:pPr>
        <w:pStyle w:val="BodyText"/>
        <w:ind w:left="3238" w:right="2843" w:firstLine="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960876">
        <w:rPr>
          <w:rFonts w:asciiTheme="minorHAnsi" w:hAnsiTheme="minorHAnsi" w:cstheme="minorHAnsi"/>
          <w:b/>
          <w:sz w:val="24"/>
          <w:szCs w:val="24"/>
          <w:u w:val="single"/>
        </w:rPr>
        <w:t>J</w:t>
      </w:r>
      <w:r w:rsidRPr="00960876">
        <w:rPr>
          <w:rFonts w:asciiTheme="minorHAnsi" w:hAnsiTheme="minorHAnsi" w:cstheme="minorHAnsi"/>
          <w:b/>
          <w:sz w:val="24"/>
          <w:szCs w:val="24"/>
          <w:u w:val="single"/>
        </w:rPr>
        <w:t>U</w:t>
      </w:r>
      <w:r w:rsidRPr="00960876">
        <w:rPr>
          <w:rFonts w:asciiTheme="minorHAnsi" w:hAnsiTheme="minorHAnsi" w:cstheme="minorHAnsi"/>
          <w:b/>
          <w:sz w:val="24"/>
          <w:szCs w:val="24"/>
          <w:u w:val="single"/>
        </w:rPr>
        <w:t>S</w:t>
      </w:r>
      <w:r w:rsidRPr="00960876">
        <w:rPr>
          <w:rFonts w:asciiTheme="minorHAnsi" w:hAnsiTheme="minorHAnsi" w:cstheme="minorHAnsi"/>
          <w:b/>
          <w:sz w:val="24"/>
          <w:szCs w:val="24"/>
          <w:u w:val="single"/>
        </w:rPr>
        <w:t>T</w:t>
      </w:r>
      <w:r w:rsidRPr="00960876">
        <w:rPr>
          <w:rFonts w:asciiTheme="minorHAnsi" w:hAnsiTheme="minorHAnsi" w:cstheme="minorHAnsi"/>
          <w:b/>
          <w:sz w:val="24"/>
          <w:szCs w:val="24"/>
          <w:u w:val="single"/>
        </w:rPr>
        <w:t>ICE</w:t>
      </w:r>
      <w:r w:rsidRPr="00960876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960876">
        <w:rPr>
          <w:rFonts w:asciiTheme="minorHAnsi" w:hAnsiTheme="minorHAnsi" w:cstheme="minorHAnsi"/>
          <w:b/>
          <w:sz w:val="24"/>
          <w:szCs w:val="24"/>
          <w:u w:val="single"/>
        </w:rPr>
        <w:t>O</w:t>
      </w:r>
      <w:r w:rsidRPr="00960876">
        <w:rPr>
          <w:rFonts w:asciiTheme="minorHAnsi" w:hAnsiTheme="minorHAnsi" w:cstheme="minorHAnsi"/>
          <w:b/>
          <w:sz w:val="24"/>
          <w:szCs w:val="24"/>
          <w:u w:val="single"/>
        </w:rPr>
        <w:t>F</w:t>
      </w:r>
      <w:r w:rsidRPr="00960876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960876">
        <w:rPr>
          <w:rFonts w:asciiTheme="minorHAnsi" w:hAnsiTheme="minorHAnsi" w:cstheme="minorHAnsi"/>
          <w:b/>
          <w:sz w:val="24"/>
          <w:szCs w:val="24"/>
          <w:u w:val="single"/>
        </w:rPr>
        <w:t>A</w:t>
      </w:r>
      <w:r w:rsidRPr="00960876">
        <w:rPr>
          <w:rFonts w:asciiTheme="minorHAnsi" w:hAnsiTheme="minorHAnsi" w:cstheme="minorHAnsi"/>
          <w:b/>
          <w:sz w:val="24"/>
          <w:szCs w:val="24"/>
          <w:u w:val="single"/>
        </w:rPr>
        <w:t>PP</w:t>
      </w:r>
      <w:r w:rsidRPr="00960876">
        <w:rPr>
          <w:rFonts w:asciiTheme="minorHAnsi" w:hAnsiTheme="minorHAnsi" w:cstheme="minorHAnsi"/>
          <w:b/>
          <w:sz w:val="24"/>
          <w:szCs w:val="24"/>
          <w:u w:val="single"/>
        </w:rPr>
        <w:t>EAL</w:t>
      </w:r>
    </w:p>
    <w:p w:rsidR="00F6758C" w:rsidRPr="00AC5421" w:rsidRDefault="00F6758C">
      <w:pPr>
        <w:spacing w:before="6" w:line="280" w:lineRule="exact"/>
        <w:rPr>
          <w:rFonts w:cstheme="minorHAnsi"/>
          <w:sz w:val="24"/>
          <w:szCs w:val="24"/>
        </w:rPr>
      </w:pPr>
    </w:p>
    <w:p w:rsidR="00F6758C" w:rsidRPr="00AC5421" w:rsidRDefault="00A47CBE">
      <w:pPr>
        <w:pStyle w:val="BodyText"/>
        <w:spacing w:before="52"/>
        <w:ind w:left="395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AC5421">
        <w:rPr>
          <w:rFonts w:asciiTheme="minorHAnsi" w:hAnsiTheme="minorHAnsi" w:cstheme="minorHAnsi"/>
          <w:sz w:val="24"/>
          <w:szCs w:val="24"/>
        </w:rPr>
        <w:t>S</w:t>
      </w:r>
      <w:r w:rsidRPr="00AC5421">
        <w:rPr>
          <w:rFonts w:asciiTheme="minorHAnsi" w:hAnsiTheme="minorHAnsi" w:cstheme="minorHAnsi"/>
          <w:sz w:val="24"/>
          <w:szCs w:val="24"/>
        </w:rPr>
        <w:t>.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>.</w:t>
      </w:r>
      <w:r w:rsidRPr="00AC5421">
        <w:rPr>
          <w:rFonts w:asciiTheme="minorHAnsi" w:hAnsiTheme="minorHAnsi" w:cstheme="minorHAnsi"/>
          <w:sz w:val="24"/>
          <w:szCs w:val="24"/>
        </w:rPr>
        <w:t>A.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MUGA</w:t>
      </w:r>
      <w:r w:rsidRPr="00AC5421">
        <w:rPr>
          <w:rFonts w:asciiTheme="minorHAnsi" w:hAnsiTheme="minorHAnsi" w:cstheme="minorHAnsi"/>
          <w:sz w:val="24"/>
          <w:szCs w:val="24"/>
        </w:rPr>
        <w:t>S</w:t>
      </w:r>
      <w:r w:rsidRPr="00AC5421">
        <w:rPr>
          <w:rFonts w:asciiTheme="minorHAnsi" w:hAnsiTheme="minorHAnsi" w:cstheme="minorHAnsi"/>
          <w:sz w:val="24"/>
          <w:szCs w:val="24"/>
        </w:rPr>
        <w:t>HA</w:t>
      </w:r>
    </w:p>
    <w:p w:rsidR="00F6758C" w:rsidRPr="00960876" w:rsidRDefault="00A47CBE">
      <w:pPr>
        <w:pStyle w:val="BodyText"/>
        <w:ind w:left="3238" w:right="2843" w:firstLine="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960876">
        <w:rPr>
          <w:rFonts w:asciiTheme="minorHAnsi" w:hAnsiTheme="minorHAnsi" w:cstheme="minorHAnsi"/>
          <w:b/>
          <w:sz w:val="24"/>
          <w:szCs w:val="24"/>
          <w:u w:val="single"/>
        </w:rPr>
        <w:t>J</w:t>
      </w:r>
      <w:r w:rsidRPr="00960876">
        <w:rPr>
          <w:rFonts w:asciiTheme="minorHAnsi" w:hAnsiTheme="minorHAnsi" w:cstheme="minorHAnsi"/>
          <w:b/>
          <w:sz w:val="24"/>
          <w:szCs w:val="24"/>
          <w:u w:val="single"/>
        </w:rPr>
        <w:t>U</w:t>
      </w:r>
      <w:r w:rsidRPr="00960876">
        <w:rPr>
          <w:rFonts w:asciiTheme="minorHAnsi" w:hAnsiTheme="minorHAnsi" w:cstheme="minorHAnsi"/>
          <w:b/>
          <w:sz w:val="24"/>
          <w:szCs w:val="24"/>
          <w:u w:val="single"/>
        </w:rPr>
        <w:t>S</w:t>
      </w:r>
      <w:r w:rsidRPr="00960876">
        <w:rPr>
          <w:rFonts w:asciiTheme="minorHAnsi" w:hAnsiTheme="minorHAnsi" w:cstheme="minorHAnsi"/>
          <w:b/>
          <w:sz w:val="24"/>
          <w:szCs w:val="24"/>
          <w:u w:val="single"/>
        </w:rPr>
        <w:t>T</w:t>
      </w:r>
      <w:r w:rsidRPr="00960876">
        <w:rPr>
          <w:rFonts w:asciiTheme="minorHAnsi" w:hAnsiTheme="minorHAnsi" w:cstheme="minorHAnsi"/>
          <w:b/>
          <w:sz w:val="24"/>
          <w:szCs w:val="24"/>
          <w:u w:val="single"/>
        </w:rPr>
        <w:t>ICE</w:t>
      </w:r>
      <w:r w:rsidRPr="00960876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960876">
        <w:rPr>
          <w:rFonts w:asciiTheme="minorHAnsi" w:hAnsiTheme="minorHAnsi" w:cstheme="minorHAnsi"/>
          <w:b/>
          <w:sz w:val="24"/>
          <w:szCs w:val="24"/>
          <w:u w:val="single"/>
        </w:rPr>
        <w:t>O</w:t>
      </w:r>
      <w:r w:rsidRPr="00960876">
        <w:rPr>
          <w:rFonts w:asciiTheme="minorHAnsi" w:hAnsiTheme="minorHAnsi" w:cstheme="minorHAnsi"/>
          <w:b/>
          <w:sz w:val="24"/>
          <w:szCs w:val="24"/>
          <w:u w:val="single"/>
        </w:rPr>
        <w:t>F</w:t>
      </w:r>
      <w:r w:rsidRPr="00960876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960876">
        <w:rPr>
          <w:rFonts w:asciiTheme="minorHAnsi" w:hAnsiTheme="minorHAnsi" w:cstheme="minorHAnsi"/>
          <w:b/>
          <w:sz w:val="24"/>
          <w:szCs w:val="24"/>
          <w:u w:val="single"/>
        </w:rPr>
        <w:t>A</w:t>
      </w:r>
      <w:r w:rsidRPr="00960876">
        <w:rPr>
          <w:rFonts w:asciiTheme="minorHAnsi" w:hAnsiTheme="minorHAnsi" w:cstheme="minorHAnsi"/>
          <w:b/>
          <w:sz w:val="24"/>
          <w:szCs w:val="24"/>
          <w:u w:val="single"/>
        </w:rPr>
        <w:t>PP</w:t>
      </w:r>
      <w:r w:rsidRPr="00960876">
        <w:rPr>
          <w:rFonts w:asciiTheme="minorHAnsi" w:hAnsiTheme="minorHAnsi" w:cstheme="minorHAnsi"/>
          <w:b/>
          <w:sz w:val="24"/>
          <w:szCs w:val="24"/>
          <w:u w:val="single"/>
        </w:rPr>
        <w:t>EAL</w:t>
      </w:r>
    </w:p>
    <w:p w:rsidR="00F6758C" w:rsidRPr="00AC5421" w:rsidRDefault="00F6758C">
      <w:pPr>
        <w:spacing w:before="4" w:line="280" w:lineRule="exact"/>
        <w:rPr>
          <w:rFonts w:cstheme="minorHAnsi"/>
          <w:sz w:val="24"/>
          <w:szCs w:val="24"/>
        </w:rPr>
      </w:pPr>
    </w:p>
    <w:p w:rsidR="00F6758C" w:rsidRPr="00AC5421" w:rsidRDefault="00A47CBE">
      <w:pPr>
        <w:pStyle w:val="BodyText"/>
        <w:spacing w:before="52"/>
        <w:ind w:left="831" w:firstLine="0"/>
        <w:rPr>
          <w:rFonts w:asciiTheme="minorHAnsi" w:hAnsiTheme="minorHAnsi" w:cstheme="minorHAnsi"/>
          <w:sz w:val="24"/>
          <w:szCs w:val="24"/>
        </w:rPr>
      </w:pPr>
      <w:r w:rsidRPr="00AC5421">
        <w:rPr>
          <w:rFonts w:asciiTheme="minorHAnsi" w:hAnsiTheme="minorHAnsi" w:cstheme="minorHAnsi"/>
          <w:sz w:val="24"/>
          <w:szCs w:val="24"/>
        </w:rPr>
        <w:t>I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c</w:t>
      </w:r>
      <w:r w:rsidRPr="00AC5421">
        <w:rPr>
          <w:rFonts w:asciiTheme="minorHAnsi" w:hAnsiTheme="minorHAnsi" w:cstheme="minorHAnsi"/>
          <w:sz w:val="24"/>
          <w:szCs w:val="24"/>
        </w:rPr>
        <w:t>ertify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t 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is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is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a tr</w:t>
      </w:r>
      <w:r w:rsidRPr="00AC5421">
        <w:rPr>
          <w:rFonts w:asciiTheme="minorHAnsi" w:hAnsiTheme="minorHAnsi" w:cstheme="minorHAnsi"/>
          <w:sz w:val="24"/>
          <w:szCs w:val="24"/>
        </w:rPr>
        <w:t>u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c</w:t>
      </w:r>
      <w:r w:rsidRPr="00AC5421">
        <w:rPr>
          <w:rFonts w:asciiTheme="minorHAnsi" w:hAnsiTheme="minorHAnsi" w:cstheme="minorHAnsi"/>
          <w:sz w:val="24"/>
          <w:szCs w:val="24"/>
        </w:rPr>
        <w:t>o</w:t>
      </w:r>
      <w:r w:rsidRPr="00AC5421">
        <w:rPr>
          <w:rFonts w:asciiTheme="minorHAnsi" w:hAnsiTheme="minorHAnsi" w:cstheme="minorHAnsi"/>
          <w:sz w:val="24"/>
          <w:szCs w:val="24"/>
        </w:rPr>
        <w:t>py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of t</w:t>
      </w:r>
      <w:r w:rsidRPr="00AC5421">
        <w:rPr>
          <w:rFonts w:asciiTheme="minorHAnsi" w:hAnsiTheme="minorHAnsi" w:cstheme="minorHAnsi"/>
          <w:sz w:val="24"/>
          <w:szCs w:val="24"/>
        </w:rPr>
        <w:t>h</w:t>
      </w:r>
      <w:r w:rsidRPr="00AC5421">
        <w:rPr>
          <w:rFonts w:asciiTheme="minorHAnsi" w:hAnsiTheme="minorHAnsi" w:cstheme="minorHAnsi"/>
          <w:sz w:val="24"/>
          <w:szCs w:val="24"/>
        </w:rPr>
        <w:t>e</w:t>
      </w:r>
      <w:r w:rsidRPr="00AC5421">
        <w:rPr>
          <w:rFonts w:asciiTheme="minorHAnsi" w:hAnsiTheme="minorHAnsi" w:cstheme="minorHAnsi"/>
          <w:sz w:val="24"/>
          <w:szCs w:val="24"/>
        </w:rPr>
        <w:t xml:space="preserve"> </w:t>
      </w:r>
      <w:r w:rsidRPr="00AC5421">
        <w:rPr>
          <w:rFonts w:asciiTheme="minorHAnsi" w:hAnsiTheme="minorHAnsi" w:cstheme="minorHAnsi"/>
          <w:sz w:val="24"/>
          <w:szCs w:val="24"/>
        </w:rPr>
        <w:t>o</w:t>
      </w:r>
      <w:r w:rsidRPr="00AC5421">
        <w:rPr>
          <w:rFonts w:asciiTheme="minorHAnsi" w:hAnsiTheme="minorHAnsi" w:cstheme="minorHAnsi"/>
          <w:sz w:val="24"/>
          <w:szCs w:val="24"/>
        </w:rPr>
        <w:t>rigin</w:t>
      </w:r>
      <w:r w:rsidRPr="00AC5421">
        <w:rPr>
          <w:rFonts w:asciiTheme="minorHAnsi" w:hAnsiTheme="minorHAnsi" w:cstheme="minorHAnsi"/>
          <w:sz w:val="24"/>
          <w:szCs w:val="24"/>
        </w:rPr>
        <w:t>a</w:t>
      </w:r>
      <w:r w:rsidRPr="00AC5421">
        <w:rPr>
          <w:rFonts w:asciiTheme="minorHAnsi" w:hAnsiTheme="minorHAnsi" w:cstheme="minorHAnsi"/>
          <w:sz w:val="24"/>
          <w:szCs w:val="24"/>
        </w:rPr>
        <w:t>l.</w:t>
      </w:r>
    </w:p>
    <w:p w:rsidR="00F6758C" w:rsidRPr="00AC5421" w:rsidRDefault="00F6758C">
      <w:pPr>
        <w:spacing w:line="200" w:lineRule="exact"/>
        <w:rPr>
          <w:rFonts w:cstheme="minorHAnsi"/>
          <w:sz w:val="24"/>
          <w:szCs w:val="24"/>
        </w:rPr>
      </w:pPr>
    </w:p>
    <w:p w:rsidR="00F6758C" w:rsidRPr="00AC5421" w:rsidRDefault="00F6758C">
      <w:pPr>
        <w:spacing w:line="200" w:lineRule="exact"/>
        <w:rPr>
          <w:rFonts w:cstheme="minorHAnsi"/>
          <w:sz w:val="24"/>
          <w:szCs w:val="24"/>
        </w:rPr>
      </w:pPr>
    </w:p>
    <w:p w:rsidR="00F6758C" w:rsidRPr="00AC5421" w:rsidRDefault="00F6758C">
      <w:pPr>
        <w:spacing w:line="200" w:lineRule="exact"/>
        <w:rPr>
          <w:rFonts w:cstheme="minorHAnsi"/>
          <w:sz w:val="24"/>
          <w:szCs w:val="24"/>
        </w:rPr>
      </w:pPr>
    </w:p>
    <w:p w:rsidR="00F6758C" w:rsidRPr="00AC5421" w:rsidRDefault="00F6758C">
      <w:pPr>
        <w:spacing w:line="200" w:lineRule="exact"/>
        <w:rPr>
          <w:rFonts w:cstheme="minorHAnsi"/>
          <w:sz w:val="24"/>
          <w:szCs w:val="24"/>
        </w:rPr>
      </w:pPr>
    </w:p>
    <w:p w:rsidR="00F6758C" w:rsidRPr="00AC5421" w:rsidRDefault="00F6758C">
      <w:pPr>
        <w:spacing w:before="16" w:line="200" w:lineRule="exact"/>
        <w:rPr>
          <w:rFonts w:cstheme="minorHAnsi"/>
          <w:sz w:val="24"/>
          <w:szCs w:val="24"/>
        </w:rPr>
      </w:pPr>
    </w:p>
    <w:p w:rsidR="00F6758C" w:rsidRPr="00AC5421" w:rsidRDefault="00A47CBE">
      <w:pPr>
        <w:pStyle w:val="BodyText"/>
        <w:ind w:left="395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AC5421">
        <w:rPr>
          <w:rFonts w:asciiTheme="minorHAnsi" w:hAnsiTheme="minorHAnsi" w:cstheme="minorHAnsi"/>
          <w:sz w:val="24"/>
          <w:szCs w:val="24"/>
        </w:rPr>
        <w:t>P.</w:t>
      </w:r>
      <w:r w:rsidRPr="00AC5421">
        <w:rPr>
          <w:rFonts w:asciiTheme="minorHAnsi" w:hAnsiTheme="minorHAnsi" w:cstheme="minorHAnsi"/>
          <w:sz w:val="24"/>
          <w:szCs w:val="24"/>
        </w:rPr>
        <w:t>W. BAM</w:t>
      </w:r>
      <w:r w:rsidRPr="00AC5421">
        <w:rPr>
          <w:rFonts w:asciiTheme="minorHAnsi" w:hAnsiTheme="minorHAnsi" w:cstheme="minorHAnsi"/>
          <w:sz w:val="24"/>
          <w:szCs w:val="24"/>
        </w:rPr>
        <w:t>P</w:t>
      </w:r>
      <w:r w:rsidRPr="00AC5421">
        <w:rPr>
          <w:rFonts w:asciiTheme="minorHAnsi" w:hAnsiTheme="minorHAnsi" w:cstheme="minorHAnsi"/>
          <w:sz w:val="24"/>
          <w:szCs w:val="24"/>
        </w:rPr>
        <w:t>IKYA</w:t>
      </w:r>
    </w:p>
    <w:p w:rsidR="00F6758C" w:rsidRPr="00960876" w:rsidRDefault="00A47CBE">
      <w:pPr>
        <w:pStyle w:val="BodyText"/>
        <w:spacing w:before="7" w:line="338" w:lineRule="exact"/>
        <w:ind w:left="2615" w:right="2218" w:firstLine="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960876">
        <w:rPr>
          <w:rFonts w:asciiTheme="minorHAnsi" w:hAnsiTheme="minorHAnsi" w:cstheme="minorHAnsi"/>
          <w:b/>
          <w:sz w:val="24"/>
          <w:szCs w:val="24"/>
          <w:u w:val="single"/>
        </w:rPr>
        <w:t>SENIOR</w:t>
      </w:r>
      <w:r w:rsidRPr="00960876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960876">
        <w:rPr>
          <w:rFonts w:asciiTheme="minorHAnsi" w:hAnsiTheme="minorHAnsi" w:cstheme="minorHAnsi"/>
          <w:b/>
          <w:sz w:val="24"/>
          <w:szCs w:val="24"/>
          <w:u w:val="single"/>
        </w:rPr>
        <w:t>DEP</w:t>
      </w:r>
      <w:r w:rsidRPr="00960876">
        <w:rPr>
          <w:rFonts w:asciiTheme="minorHAnsi" w:hAnsiTheme="minorHAnsi" w:cstheme="minorHAnsi"/>
          <w:b/>
          <w:sz w:val="24"/>
          <w:szCs w:val="24"/>
          <w:u w:val="single"/>
        </w:rPr>
        <w:t>U</w:t>
      </w:r>
      <w:r w:rsidRPr="00960876">
        <w:rPr>
          <w:rFonts w:asciiTheme="minorHAnsi" w:hAnsiTheme="minorHAnsi" w:cstheme="minorHAnsi"/>
          <w:b/>
          <w:sz w:val="24"/>
          <w:szCs w:val="24"/>
          <w:u w:val="single"/>
        </w:rPr>
        <w:t>TY</w:t>
      </w:r>
      <w:r w:rsidRPr="00960876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960876">
        <w:rPr>
          <w:rFonts w:asciiTheme="minorHAnsi" w:hAnsiTheme="minorHAnsi" w:cstheme="minorHAnsi"/>
          <w:b/>
          <w:sz w:val="24"/>
          <w:szCs w:val="24"/>
          <w:u w:val="single"/>
        </w:rPr>
        <w:t>REGI</w:t>
      </w:r>
      <w:r w:rsidRPr="00960876">
        <w:rPr>
          <w:rFonts w:asciiTheme="minorHAnsi" w:hAnsiTheme="minorHAnsi" w:cstheme="minorHAnsi"/>
          <w:b/>
          <w:sz w:val="24"/>
          <w:szCs w:val="24"/>
          <w:u w:val="single"/>
        </w:rPr>
        <w:t>S</w:t>
      </w:r>
      <w:r w:rsidRPr="00960876">
        <w:rPr>
          <w:rFonts w:asciiTheme="minorHAnsi" w:hAnsiTheme="minorHAnsi" w:cstheme="minorHAnsi"/>
          <w:b/>
          <w:sz w:val="24"/>
          <w:szCs w:val="24"/>
          <w:u w:val="single"/>
        </w:rPr>
        <w:t>TR</w:t>
      </w:r>
      <w:r w:rsidRPr="00960876">
        <w:rPr>
          <w:rFonts w:asciiTheme="minorHAnsi" w:hAnsiTheme="minorHAnsi" w:cstheme="minorHAnsi"/>
          <w:b/>
          <w:sz w:val="24"/>
          <w:szCs w:val="24"/>
          <w:u w:val="single"/>
        </w:rPr>
        <w:t>A</w:t>
      </w:r>
      <w:r w:rsidRPr="00960876">
        <w:rPr>
          <w:rFonts w:asciiTheme="minorHAnsi" w:hAnsiTheme="minorHAnsi" w:cstheme="minorHAnsi"/>
          <w:b/>
          <w:sz w:val="24"/>
          <w:szCs w:val="24"/>
          <w:u w:val="single"/>
        </w:rPr>
        <w:t>R</w:t>
      </w:r>
      <w:r w:rsidRPr="00960876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960876">
        <w:rPr>
          <w:rFonts w:asciiTheme="minorHAnsi" w:hAnsiTheme="minorHAnsi" w:cstheme="minorHAnsi"/>
          <w:b/>
          <w:sz w:val="24"/>
          <w:szCs w:val="24"/>
          <w:u w:val="single"/>
        </w:rPr>
        <w:t>CO</w:t>
      </w:r>
      <w:r w:rsidRPr="00960876">
        <w:rPr>
          <w:rFonts w:asciiTheme="minorHAnsi" w:hAnsiTheme="minorHAnsi" w:cstheme="minorHAnsi"/>
          <w:b/>
          <w:sz w:val="24"/>
          <w:szCs w:val="24"/>
          <w:u w:val="single"/>
        </w:rPr>
        <w:t>U</w:t>
      </w:r>
      <w:r w:rsidRPr="00960876">
        <w:rPr>
          <w:rFonts w:asciiTheme="minorHAnsi" w:hAnsiTheme="minorHAnsi" w:cstheme="minorHAnsi"/>
          <w:b/>
          <w:sz w:val="24"/>
          <w:szCs w:val="24"/>
          <w:u w:val="single"/>
        </w:rPr>
        <w:t>RT</w:t>
      </w:r>
      <w:r w:rsidRPr="00960876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960876">
        <w:rPr>
          <w:rFonts w:asciiTheme="minorHAnsi" w:hAnsiTheme="minorHAnsi" w:cstheme="minorHAnsi"/>
          <w:b/>
          <w:sz w:val="24"/>
          <w:szCs w:val="24"/>
          <w:u w:val="single"/>
        </w:rPr>
        <w:t>O</w:t>
      </w:r>
      <w:r w:rsidRPr="00960876">
        <w:rPr>
          <w:rFonts w:asciiTheme="minorHAnsi" w:hAnsiTheme="minorHAnsi" w:cstheme="minorHAnsi"/>
          <w:b/>
          <w:sz w:val="24"/>
          <w:szCs w:val="24"/>
          <w:u w:val="single"/>
        </w:rPr>
        <w:t>F</w:t>
      </w:r>
      <w:r w:rsidRPr="00960876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960876">
        <w:rPr>
          <w:rFonts w:asciiTheme="minorHAnsi" w:hAnsiTheme="minorHAnsi" w:cstheme="minorHAnsi"/>
          <w:b/>
          <w:sz w:val="24"/>
          <w:szCs w:val="24"/>
          <w:u w:val="single"/>
        </w:rPr>
        <w:t>A</w:t>
      </w:r>
      <w:r w:rsidRPr="00960876">
        <w:rPr>
          <w:rFonts w:asciiTheme="minorHAnsi" w:hAnsiTheme="minorHAnsi" w:cstheme="minorHAnsi"/>
          <w:b/>
          <w:sz w:val="24"/>
          <w:szCs w:val="24"/>
          <w:u w:val="single"/>
        </w:rPr>
        <w:t>P</w:t>
      </w:r>
      <w:r w:rsidRPr="00960876">
        <w:rPr>
          <w:rFonts w:asciiTheme="minorHAnsi" w:hAnsiTheme="minorHAnsi" w:cstheme="minorHAnsi"/>
          <w:b/>
          <w:sz w:val="24"/>
          <w:szCs w:val="24"/>
          <w:u w:val="single"/>
        </w:rPr>
        <w:t>PE</w:t>
      </w:r>
      <w:r w:rsidRPr="00960876">
        <w:rPr>
          <w:rFonts w:asciiTheme="minorHAnsi" w:hAnsiTheme="minorHAnsi" w:cstheme="minorHAnsi"/>
          <w:b/>
          <w:sz w:val="24"/>
          <w:szCs w:val="24"/>
          <w:u w:val="single"/>
        </w:rPr>
        <w:t>A</w:t>
      </w:r>
      <w:r w:rsidRPr="00960876">
        <w:rPr>
          <w:rFonts w:asciiTheme="minorHAnsi" w:hAnsiTheme="minorHAnsi" w:cstheme="minorHAnsi"/>
          <w:b/>
          <w:sz w:val="24"/>
          <w:szCs w:val="24"/>
          <w:u w:val="single"/>
        </w:rPr>
        <w:t>L</w:t>
      </w:r>
    </w:p>
    <w:sectPr w:rsidR="00F6758C" w:rsidRPr="00960876">
      <w:pgSz w:w="12240" w:h="15840"/>
      <w:pgMar w:top="1380" w:right="1720" w:bottom="1200" w:left="1600" w:header="0" w:footer="10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CBE" w:rsidRDefault="00A47CBE">
      <w:r>
        <w:separator/>
      </w:r>
    </w:p>
  </w:endnote>
  <w:endnote w:type="continuationSeparator" w:id="0">
    <w:p w:rsidR="00A47CBE" w:rsidRDefault="00A47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58C" w:rsidRDefault="00A47CBE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83.6pt;margin-top:730.25pt;width:9.6pt;height:13.05pt;z-index:-251660288;mso-position-horizontal-relative:page;mso-position-vertical-relative:page" filled="f" stroked="f">
          <v:textbox inset="0,0,0,0">
            <w:txbxContent>
              <w:p w:rsidR="00F6758C" w:rsidRDefault="00A47CBE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</w:rPr>
                  <w:instrText xml:space="preserve"> PAGE </w:instrText>
                </w:r>
                <w:r>
                  <w:fldChar w:fldCharType="separate"/>
                </w:r>
                <w:r w:rsidR="00960876">
                  <w:rPr>
                    <w:rFonts w:ascii="Calibri" w:eastAsia="Calibri" w:hAnsi="Calibri" w:cs="Calibri"/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58C" w:rsidRDefault="00A47CBE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3.6pt;margin-top:730.25pt;width:9.6pt;height:13.05pt;z-index:-251659264;mso-position-horizontal-relative:page;mso-position-vertical-relative:page" filled="f" stroked="f">
          <v:textbox inset="0,0,0,0">
            <w:txbxContent>
              <w:p w:rsidR="00F6758C" w:rsidRDefault="00A47CBE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</w:rPr>
                  <w:instrText xml:space="preserve"> PAGE </w:instrText>
                </w:r>
                <w:r>
                  <w:fldChar w:fldCharType="separate"/>
                </w:r>
                <w:r w:rsidR="00960876">
                  <w:rPr>
                    <w:rFonts w:ascii="Calibri" w:eastAsia="Calibri" w:hAnsi="Calibri" w:cs="Calibri"/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58C" w:rsidRDefault="00A47CBE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4.6pt;margin-top:730.25pt;width:13.3pt;height:13.05pt;z-index:-251658240;mso-position-horizontal-relative:page;mso-position-vertical-relative:page" filled="f" stroked="f">
          <v:textbox inset="0,0,0,0">
            <w:txbxContent>
              <w:p w:rsidR="00F6758C" w:rsidRDefault="00A47CBE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58C" w:rsidRDefault="00A47CBE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3.6pt;margin-top:730.25pt;width:15.3pt;height:13.05pt;z-index:-251657216;mso-position-horizontal-relative:page;mso-position-vertical-relative:page" filled="f" stroked="f">
          <v:textbox inset="0,0,0,0">
            <w:txbxContent>
              <w:p w:rsidR="00F6758C" w:rsidRDefault="00A47CBE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</w:rPr>
                  <w:instrText xml:space="preserve"> PAGE </w:instrText>
                </w:r>
                <w:r>
                  <w:fldChar w:fldCharType="separate"/>
                </w:r>
                <w:r w:rsidR="00960876">
                  <w:rPr>
                    <w:rFonts w:ascii="Calibri" w:eastAsia="Calibri" w:hAnsi="Calibri" w:cs="Calibri"/>
                    <w:noProof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CBE" w:rsidRDefault="00A47CBE">
      <w:r>
        <w:separator/>
      </w:r>
    </w:p>
  </w:footnote>
  <w:footnote w:type="continuationSeparator" w:id="0">
    <w:p w:rsidR="00A47CBE" w:rsidRDefault="00A47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555C0B"/>
    <w:multiLevelType w:val="hybridMultilevel"/>
    <w:tmpl w:val="D56AE1DE"/>
    <w:lvl w:ilvl="0" w:tplc="C25273B8">
      <w:start w:val="1"/>
      <w:numFmt w:val="decimal"/>
      <w:lvlText w:val="%1."/>
      <w:lvlJc w:val="left"/>
      <w:pPr>
        <w:ind w:hanging="360"/>
        <w:jc w:val="left"/>
      </w:pPr>
      <w:rPr>
        <w:rFonts w:ascii="Tahoma" w:eastAsia="Tahoma" w:hAnsi="Tahoma" w:hint="default"/>
        <w:w w:val="97"/>
        <w:sz w:val="29"/>
        <w:szCs w:val="29"/>
      </w:rPr>
    </w:lvl>
    <w:lvl w:ilvl="1" w:tplc="DE1A42B6">
      <w:start w:val="1"/>
      <w:numFmt w:val="bullet"/>
      <w:lvlText w:val="•"/>
      <w:lvlJc w:val="left"/>
      <w:rPr>
        <w:rFonts w:hint="default"/>
      </w:rPr>
    </w:lvl>
    <w:lvl w:ilvl="2" w:tplc="9AAAD4B2">
      <w:start w:val="1"/>
      <w:numFmt w:val="bullet"/>
      <w:lvlText w:val="•"/>
      <w:lvlJc w:val="left"/>
      <w:rPr>
        <w:rFonts w:hint="default"/>
      </w:rPr>
    </w:lvl>
    <w:lvl w:ilvl="3" w:tplc="2FBA65A8">
      <w:start w:val="1"/>
      <w:numFmt w:val="bullet"/>
      <w:lvlText w:val="•"/>
      <w:lvlJc w:val="left"/>
      <w:rPr>
        <w:rFonts w:hint="default"/>
      </w:rPr>
    </w:lvl>
    <w:lvl w:ilvl="4" w:tplc="6DF01A8A">
      <w:start w:val="1"/>
      <w:numFmt w:val="bullet"/>
      <w:lvlText w:val="•"/>
      <w:lvlJc w:val="left"/>
      <w:rPr>
        <w:rFonts w:hint="default"/>
      </w:rPr>
    </w:lvl>
    <w:lvl w:ilvl="5" w:tplc="61DA4BCA">
      <w:start w:val="1"/>
      <w:numFmt w:val="bullet"/>
      <w:lvlText w:val="•"/>
      <w:lvlJc w:val="left"/>
      <w:rPr>
        <w:rFonts w:hint="default"/>
      </w:rPr>
    </w:lvl>
    <w:lvl w:ilvl="6" w:tplc="E37A5C98">
      <w:start w:val="1"/>
      <w:numFmt w:val="bullet"/>
      <w:lvlText w:val="•"/>
      <w:lvlJc w:val="left"/>
      <w:rPr>
        <w:rFonts w:hint="default"/>
      </w:rPr>
    </w:lvl>
    <w:lvl w:ilvl="7" w:tplc="C8CA6464">
      <w:start w:val="1"/>
      <w:numFmt w:val="bullet"/>
      <w:lvlText w:val="•"/>
      <w:lvlJc w:val="left"/>
      <w:rPr>
        <w:rFonts w:hint="default"/>
      </w:rPr>
    </w:lvl>
    <w:lvl w:ilvl="8" w:tplc="AC048AB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6758C"/>
    <w:rsid w:val="00960876"/>
    <w:rsid w:val="00A47CBE"/>
    <w:rsid w:val="00AA781B"/>
    <w:rsid w:val="00AC5421"/>
    <w:rsid w:val="00DE54FD"/>
    <w:rsid w:val="00F6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1813C2FA-2E95-484E-8B00-09F9E8421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911" w:hanging="360"/>
      <w:outlineLvl w:val="0"/>
    </w:pPr>
    <w:rPr>
      <w:rFonts w:ascii="Tahoma" w:eastAsia="Tahoma" w:hAnsi="Tahoma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1" w:firstLine="719"/>
    </w:pPr>
    <w:rPr>
      <w:rFonts w:ascii="Tahoma" w:eastAsia="Tahoma" w:hAnsi="Tahoma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15</Pages>
  <Words>2521</Words>
  <Characters>14375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Cape Town</Company>
  <LinksUpToDate>false</LinksUpToDate>
  <CharactersWithSpaces>16863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dcterms:created xsi:type="dcterms:W3CDTF">2017-03-01T21:25:00Z</dcterms:created>
  <dcterms:modified xsi:type="dcterms:W3CDTF">2017-03-14T10:16:00Z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2016-10-28T00:00:00Z</vt:filetime>
  </property>
  <property fmtid="{D5CDD505-2E9C-101B-9397-08002B2CF9AE}" pid="3" name="LastSaved">
    <vt:filetime>2017-03-01T00:00:00Z</vt:filetime>
  </property>
</Properties>
</file>