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01FB0" w14:textId="77777777" w:rsidR="00070DBF" w:rsidRPr="004C75B6" w:rsidRDefault="00070DBF" w:rsidP="004C75B6">
      <w:pPr>
        <w:spacing w:after="0" w:line="360" w:lineRule="auto"/>
        <w:jc w:val="center"/>
        <w:rPr>
          <w:rFonts w:ascii="Tahoma" w:hAnsi="Tahoma" w:cs="Tahoma"/>
          <w:b/>
          <w:sz w:val="24"/>
          <w:szCs w:val="28"/>
        </w:rPr>
      </w:pPr>
      <w:r w:rsidRPr="004C75B6">
        <w:rPr>
          <w:rFonts w:ascii="Tahoma" w:hAnsi="Tahoma" w:cs="Tahoma"/>
          <w:b/>
          <w:sz w:val="24"/>
          <w:szCs w:val="28"/>
        </w:rPr>
        <w:t>IN THE HIGH COURT OF THE UNITED REPUBLIC OF TANZANIA</w:t>
      </w:r>
    </w:p>
    <w:p w14:paraId="26AC889E" w14:textId="77777777" w:rsidR="00070DBF" w:rsidRPr="004C75B6" w:rsidRDefault="00070DBF" w:rsidP="004C75B6">
      <w:pPr>
        <w:spacing w:after="0" w:line="360" w:lineRule="auto"/>
        <w:jc w:val="center"/>
        <w:rPr>
          <w:rFonts w:ascii="Tahoma" w:hAnsi="Tahoma" w:cs="Tahoma"/>
          <w:b/>
          <w:sz w:val="24"/>
          <w:szCs w:val="28"/>
        </w:rPr>
      </w:pPr>
      <w:r w:rsidRPr="004C75B6">
        <w:rPr>
          <w:rFonts w:ascii="Tahoma" w:hAnsi="Tahoma" w:cs="Tahoma"/>
          <w:b/>
          <w:sz w:val="24"/>
          <w:szCs w:val="28"/>
        </w:rPr>
        <w:t>(LAND DIVISION)</w:t>
      </w:r>
    </w:p>
    <w:p w14:paraId="4401DB9B" w14:textId="77777777" w:rsidR="00070DBF" w:rsidRPr="004C75B6" w:rsidRDefault="00EF26F0" w:rsidP="004C75B6">
      <w:pPr>
        <w:spacing w:after="0" w:line="360" w:lineRule="auto"/>
        <w:jc w:val="center"/>
        <w:rPr>
          <w:rFonts w:ascii="Tahoma" w:hAnsi="Tahoma" w:cs="Tahoma"/>
          <w:b/>
          <w:sz w:val="24"/>
          <w:szCs w:val="28"/>
        </w:rPr>
      </w:pPr>
      <w:r w:rsidRPr="004C75B6">
        <w:rPr>
          <w:rFonts w:ascii="Tahoma" w:hAnsi="Tahoma" w:cs="Tahoma"/>
          <w:b/>
          <w:sz w:val="24"/>
          <w:szCs w:val="28"/>
        </w:rPr>
        <w:t>AT DAR ES SALAAM</w:t>
      </w:r>
    </w:p>
    <w:p w14:paraId="1652AAB8" w14:textId="77777777" w:rsidR="00EF26F0" w:rsidRPr="004C75B6" w:rsidRDefault="00EF26F0" w:rsidP="004C75B6">
      <w:pPr>
        <w:spacing w:after="0" w:line="360" w:lineRule="auto"/>
        <w:jc w:val="center"/>
        <w:rPr>
          <w:rFonts w:ascii="Tahoma" w:hAnsi="Tahoma" w:cs="Tahoma"/>
          <w:b/>
          <w:sz w:val="14"/>
          <w:szCs w:val="28"/>
        </w:rPr>
      </w:pPr>
    </w:p>
    <w:p w14:paraId="7C6C0D69" w14:textId="77777777" w:rsidR="00070DBF" w:rsidRPr="004C75B6" w:rsidRDefault="00EF26F0" w:rsidP="004C75B6">
      <w:pPr>
        <w:spacing w:after="0" w:line="360" w:lineRule="auto"/>
        <w:jc w:val="center"/>
        <w:rPr>
          <w:rFonts w:ascii="Tahoma" w:hAnsi="Tahoma" w:cs="Tahoma"/>
          <w:b/>
          <w:sz w:val="24"/>
          <w:szCs w:val="28"/>
        </w:rPr>
      </w:pPr>
      <w:r w:rsidRPr="004C75B6">
        <w:rPr>
          <w:rFonts w:ascii="Tahoma" w:hAnsi="Tahoma" w:cs="Tahoma"/>
          <w:b/>
          <w:sz w:val="24"/>
          <w:szCs w:val="28"/>
        </w:rPr>
        <w:t>LAND CASE NO. 31 OF 2020</w:t>
      </w:r>
    </w:p>
    <w:p w14:paraId="584B7AAA" w14:textId="5F570646" w:rsidR="00070DBF" w:rsidRPr="004C75B6" w:rsidRDefault="00070DBF" w:rsidP="004C75B6">
      <w:pPr>
        <w:spacing w:after="0" w:line="360" w:lineRule="auto"/>
        <w:jc w:val="center"/>
        <w:rPr>
          <w:rFonts w:ascii="Tahoma" w:hAnsi="Tahoma" w:cs="Tahoma"/>
          <w:b/>
          <w:sz w:val="24"/>
          <w:szCs w:val="28"/>
        </w:rPr>
      </w:pPr>
      <w:r w:rsidRPr="004C75B6">
        <w:rPr>
          <w:rFonts w:ascii="Tahoma" w:hAnsi="Tahoma" w:cs="Tahoma"/>
          <w:b/>
          <w:sz w:val="24"/>
          <w:szCs w:val="28"/>
        </w:rPr>
        <w:t>NMB BANK PLC………………………………………</w:t>
      </w:r>
      <w:r w:rsidR="004C75B6">
        <w:rPr>
          <w:rFonts w:ascii="Tahoma" w:hAnsi="Tahoma" w:cs="Tahoma"/>
          <w:b/>
          <w:sz w:val="24"/>
          <w:szCs w:val="28"/>
        </w:rPr>
        <w:t>………………</w:t>
      </w:r>
      <w:r w:rsidRPr="004C75B6">
        <w:rPr>
          <w:rFonts w:ascii="Tahoma" w:hAnsi="Tahoma" w:cs="Tahoma"/>
          <w:b/>
          <w:sz w:val="24"/>
          <w:szCs w:val="28"/>
        </w:rPr>
        <w:t>………</w:t>
      </w:r>
      <w:r w:rsidR="00562068" w:rsidRPr="004C75B6">
        <w:rPr>
          <w:rFonts w:ascii="Tahoma" w:hAnsi="Tahoma" w:cs="Tahoma"/>
          <w:b/>
          <w:sz w:val="24"/>
          <w:szCs w:val="28"/>
        </w:rPr>
        <w:t>…. PLAINTIFF</w:t>
      </w:r>
    </w:p>
    <w:p w14:paraId="62ADBFF8" w14:textId="77777777" w:rsidR="00070DBF" w:rsidRPr="004C75B6" w:rsidRDefault="00EF26F0" w:rsidP="004C75B6">
      <w:pPr>
        <w:spacing w:after="0" w:line="360" w:lineRule="auto"/>
        <w:jc w:val="center"/>
        <w:rPr>
          <w:rFonts w:ascii="Tahoma" w:hAnsi="Tahoma" w:cs="Tahoma"/>
          <w:b/>
          <w:sz w:val="24"/>
          <w:szCs w:val="28"/>
        </w:rPr>
      </w:pPr>
      <w:r w:rsidRPr="004C75B6">
        <w:rPr>
          <w:rFonts w:ascii="Tahoma" w:hAnsi="Tahoma" w:cs="Tahoma"/>
          <w:b/>
          <w:sz w:val="24"/>
          <w:szCs w:val="28"/>
        </w:rPr>
        <w:t>VERSUS</w:t>
      </w:r>
    </w:p>
    <w:p w14:paraId="3EAA82BB" w14:textId="00F557C0" w:rsidR="00070DBF" w:rsidRPr="004C75B6" w:rsidRDefault="00070DBF" w:rsidP="004C75B6">
      <w:pPr>
        <w:spacing w:after="0" w:line="360" w:lineRule="auto"/>
        <w:jc w:val="center"/>
        <w:rPr>
          <w:rFonts w:ascii="Tahoma" w:hAnsi="Tahoma" w:cs="Tahoma"/>
          <w:b/>
          <w:sz w:val="24"/>
          <w:szCs w:val="28"/>
        </w:rPr>
      </w:pPr>
      <w:r w:rsidRPr="004C75B6">
        <w:rPr>
          <w:rFonts w:ascii="Tahoma" w:hAnsi="Tahoma" w:cs="Tahoma"/>
          <w:b/>
          <w:sz w:val="24"/>
          <w:szCs w:val="28"/>
        </w:rPr>
        <w:t>MAYO (1999) COMPANY LIMITED…………</w:t>
      </w:r>
      <w:r w:rsidR="004C75B6">
        <w:rPr>
          <w:rFonts w:ascii="Tahoma" w:hAnsi="Tahoma" w:cs="Tahoma"/>
          <w:b/>
          <w:sz w:val="24"/>
          <w:szCs w:val="28"/>
        </w:rPr>
        <w:t>……………</w:t>
      </w:r>
      <w:r w:rsidRPr="004C75B6">
        <w:rPr>
          <w:rFonts w:ascii="Tahoma" w:hAnsi="Tahoma" w:cs="Tahoma"/>
          <w:b/>
          <w:sz w:val="24"/>
          <w:szCs w:val="28"/>
        </w:rPr>
        <w:t>………</w:t>
      </w:r>
      <w:r w:rsidR="00DF29DD" w:rsidRPr="004C75B6">
        <w:rPr>
          <w:rFonts w:ascii="Tahoma" w:hAnsi="Tahoma" w:cs="Tahoma"/>
          <w:b/>
          <w:sz w:val="24"/>
          <w:szCs w:val="28"/>
        </w:rPr>
        <w:t xml:space="preserve"> FIRST</w:t>
      </w:r>
      <w:r w:rsidRPr="004C75B6">
        <w:rPr>
          <w:rFonts w:ascii="Tahoma" w:hAnsi="Tahoma" w:cs="Tahoma"/>
          <w:b/>
          <w:sz w:val="24"/>
          <w:szCs w:val="28"/>
        </w:rPr>
        <w:t xml:space="preserve"> DEFENDANT</w:t>
      </w:r>
    </w:p>
    <w:p w14:paraId="2E662084" w14:textId="32A0B531" w:rsidR="00070DBF" w:rsidRPr="004C75B6" w:rsidRDefault="00070DBF" w:rsidP="004C75B6">
      <w:pPr>
        <w:spacing w:after="0" w:line="360" w:lineRule="auto"/>
        <w:jc w:val="center"/>
        <w:rPr>
          <w:rFonts w:ascii="Tahoma" w:hAnsi="Tahoma" w:cs="Tahoma"/>
          <w:b/>
          <w:sz w:val="24"/>
          <w:szCs w:val="28"/>
        </w:rPr>
      </w:pPr>
      <w:r w:rsidRPr="004C75B6">
        <w:rPr>
          <w:rFonts w:ascii="Tahoma" w:hAnsi="Tahoma" w:cs="Tahoma"/>
          <w:b/>
          <w:sz w:val="24"/>
          <w:szCs w:val="28"/>
        </w:rPr>
        <w:t>YASH INTERNATIONAL (T) LIMITED………</w:t>
      </w:r>
      <w:r w:rsidR="004C75B6">
        <w:rPr>
          <w:rFonts w:ascii="Tahoma" w:hAnsi="Tahoma" w:cs="Tahoma"/>
          <w:b/>
          <w:sz w:val="24"/>
          <w:szCs w:val="28"/>
        </w:rPr>
        <w:t>……………..</w:t>
      </w:r>
      <w:r w:rsidRPr="004C75B6">
        <w:rPr>
          <w:rFonts w:ascii="Tahoma" w:hAnsi="Tahoma" w:cs="Tahoma"/>
          <w:b/>
          <w:sz w:val="24"/>
          <w:szCs w:val="28"/>
        </w:rPr>
        <w:t>…</w:t>
      </w:r>
      <w:r w:rsidR="00DF29DD" w:rsidRPr="004C75B6">
        <w:rPr>
          <w:rFonts w:ascii="Tahoma" w:hAnsi="Tahoma" w:cs="Tahoma"/>
          <w:b/>
          <w:sz w:val="24"/>
          <w:szCs w:val="28"/>
        </w:rPr>
        <w:t xml:space="preserve"> SECOND </w:t>
      </w:r>
      <w:r w:rsidRPr="004C75B6">
        <w:rPr>
          <w:rFonts w:ascii="Tahoma" w:hAnsi="Tahoma" w:cs="Tahoma"/>
          <w:b/>
          <w:sz w:val="24"/>
          <w:szCs w:val="28"/>
        </w:rPr>
        <w:t>DEFENDANT</w:t>
      </w:r>
    </w:p>
    <w:p w14:paraId="024CAD81" w14:textId="077A8B43" w:rsidR="00DF29DD" w:rsidRDefault="00DF29DD" w:rsidP="004C75B6">
      <w:pPr>
        <w:spacing w:after="0" w:line="360" w:lineRule="auto"/>
        <w:jc w:val="center"/>
        <w:rPr>
          <w:rFonts w:ascii="Tahoma" w:hAnsi="Tahoma" w:cs="Tahoma"/>
          <w:b/>
          <w:sz w:val="24"/>
          <w:szCs w:val="28"/>
        </w:rPr>
      </w:pPr>
      <w:r w:rsidRPr="004C75B6">
        <w:rPr>
          <w:rFonts w:ascii="Tahoma" w:hAnsi="Tahoma" w:cs="Tahoma"/>
          <w:b/>
          <w:sz w:val="24"/>
          <w:szCs w:val="28"/>
        </w:rPr>
        <w:t>A&amp;M ENGINEERING LIMITED……………..…</w:t>
      </w:r>
      <w:r w:rsidR="004C75B6">
        <w:rPr>
          <w:rFonts w:ascii="Tahoma" w:hAnsi="Tahoma" w:cs="Tahoma"/>
          <w:b/>
          <w:sz w:val="24"/>
          <w:szCs w:val="28"/>
        </w:rPr>
        <w:t>……………...</w:t>
      </w:r>
      <w:r w:rsidRPr="004C75B6">
        <w:rPr>
          <w:rFonts w:ascii="Tahoma" w:hAnsi="Tahoma" w:cs="Tahoma"/>
          <w:b/>
          <w:sz w:val="24"/>
          <w:szCs w:val="28"/>
        </w:rPr>
        <w:t>….. THIRD DEFENDANT</w:t>
      </w:r>
    </w:p>
    <w:p w14:paraId="4B75CC24" w14:textId="77777777" w:rsidR="004C75B6" w:rsidRPr="004C75B6" w:rsidRDefault="004C75B6" w:rsidP="004C75B6">
      <w:pPr>
        <w:spacing w:after="0" w:line="360" w:lineRule="auto"/>
        <w:jc w:val="center"/>
        <w:rPr>
          <w:rFonts w:ascii="Tahoma" w:hAnsi="Tahoma" w:cs="Tahoma"/>
          <w:b/>
          <w:sz w:val="24"/>
          <w:szCs w:val="28"/>
        </w:rPr>
      </w:pPr>
    </w:p>
    <w:p w14:paraId="1EFA46F7" w14:textId="77777777" w:rsidR="00070DBF" w:rsidRPr="004C75B6" w:rsidRDefault="00070DBF" w:rsidP="004C75B6">
      <w:pPr>
        <w:spacing w:line="360" w:lineRule="auto"/>
        <w:jc w:val="center"/>
        <w:rPr>
          <w:sz w:val="4"/>
        </w:rPr>
      </w:pPr>
    </w:p>
    <w:p w14:paraId="69EE355E" w14:textId="77777777" w:rsidR="0065529B" w:rsidRDefault="0065529B" w:rsidP="0065529B">
      <w:pPr>
        <w:spacing w:after="200" w:line="480" w:lineRule="auto"/>
        <w:jc w:val="center"/>
        <w:rPr>
          <w:rFonts w:ascii="Tahoma" w:eastAsia="Times New Roman" w:hAnsi="Tahoma" w:cs="Tahoma"/>
          <w:b/>
          <w:sz w:val="24"/>
          <w:u w:val="single"/>
          <w:lang w:val="en-GB"/>
        </w:rPr>
      </w:pPr>
      <w:r w:rsidRPr="004C75B6">
        <w:rPr>
          <w:rFonts w:ascii="Tahoma" w:eastAsia="Times New Roman" w:hAnsi="Tahoma" w:cs="Tahoma"/>
          <w:b/>
          <w:sz w:val="24"/>
          <w:u w:val="single"/>
          <w:lang w:val="en-GB"/>
        </w:rPr>
        <w:t>JUDGMENT</w:t>
      </w:r>
    </w:p>
    <w:p w14:paraId="6AF81D26" w14:textId="77777777" w:rsidR="004C75B6" w:rsidRPr="004C75B6" w:rsidRDefault="004C75B6" w:rsidP="004C75B6">
      <w:pPr>
        <w:spacing w:after="200" w:line="480" w:lineRule="auto"/>
        <w:rPr>
          <w:rFonts w:ascii="Tahoma" w:eastAsia="Times New Roman" w:hAnsi="Tahoma" w:cs="Tahoma"/>
          <w:b/>
          <w:sz w:val="2"/>
          <w:u w:val="single"/>
          <w:lang w:val="en-GB"/>
        </w:rPr>
      </w:pPr>
    </w:p>
    <w:p w14:paraId="72824F7B" w14:textId="05486D73" w:rsidR="0065529B" w:rsidRPr="0065529B" w:rsidRDefault="0065529B" w:rsidP="0065529B">
      <w:pPr>
        <w:spacing w:after="200" w:line="276" w:lineRule="auto"/>
        <w:jc w:val="both"/>
        <w:rPr>
          <w:rFonts w:ascii="Tahoma" w:eastAsia="Times New Roman" w:hAnsi="Tahoma" w:cs="Tahoma"/>
          <w:sz w:val="20"/>
          <w:szCs w:val="28"/>
          <w:lang w:val="en-GB"/>
        </w:rPr>
      </w:pPr>
      <w:r w:rsidRPr="0065529B">
        <w:rPr>
          <w:rFonts w:ascii="Tahoma" w:eastAsia="Times New Roman" w:hAnsi="Tahoma" w:cs="Tahoma"/>
          <w:sz w:val="20"/>
          <w:szCs w:val="28"/>
          <w:lang w:val="en-GB"/>
        </w:rPr>
        <w:t>12</w:t>
      </w:r>
      <w:r w:rsidRPr="0065529B">
        <w:rPr>
          <w:rFonts w:ascii="Tahoma" w:eastAsia="Times New Roman" w:hAnsi="Tahoma" w:cs="Tahoma"/>
          <w:sz w:val="20"/>
          <w:szCs w:val="28"/>
          <w:vertAlign w:val="superscript"/>
          <w:lang w:val="en-GB"/>
        </w:rPr>
        <w:t>th</w:t>
      </w:r>
      <w:r w:rsidRPr="0065529B">
        <w:rPr>
          <w:rFonts w:ascii="Tahoma" w:eastAsia="Times New Roman" w:hAnsi="Tahoma" w:cs="Tahoma"/>
          <w:sz w:val="20"/>
          <w:szCs w:val="28"/>
          <w:lang w:val="en-GB"/>
        </w:rPr>
        <w:t xml:space="preserve"> July &amp;</w:t>
      </w:r>
      <w:r>
        <w:rPr>
          <w:rFonts w:ascii="Tahoma" w:eastAsia="Times New Roman" w:hAnsi="Tahoma" w:cs="Tahoma"/>
          <w:sz w:val="20"/>
          <w:szCs w:val="28"/>
          <w:lang w:val="en-GB"/>
        </w:rPr>
        <w:t xml:space="preserve"> 31</w:t>
      </w:r>
      <w:r w:rsidRPr="0065529B">
        <w:rPr>
          <w:rFonts w:ascii="Tahoma" w:eastAsia="Times New Roman" w:hAnsi="Tahoma" w:cs="Tahoma"/>
          <w:sz w:val="20"/>
          <w:szCs w:val="28"/>
          <w:vertAlign w:val="superscript"/>
          <w:lang w:val="en-GB"/>
        </w:rPr>
        <w:t>st</w:t>
      </w:r>
      <w:r>
        <w:rPr>
          <w:rFonts w:ascii="Tahoma" w:eastAsia="Times New Roman" w:hAnsi="Tahoma" w:cs="Tahoma"/>
          <w:sz w:val="20"/>
          <w:szCs w:val="28"/>
          <w:lang w:val="en-GB"/>
        </w:rPr>
        <w:t xml:space="preserve"> August </w:t>
      </w:r>
      <w:r w:rsidRPr="0065529B">
        <w:rPr>
          <w:rFonts w:ascii="Tahoma" w:eastAsia="Times New Roman" w:hAnsi="Tahoma" w:cs="Tahoma"/>
          <w:sz w:val="20"/>
          <w:szCs w:val="28"/>
          <w:lang w:val="en-GB"/>
        </w:rPr>
        <w:t>2022</w:t>
      </w:r>
    </w:p>
    <w:p w14:paraId="0C3016F3" w14:textId="35F274AB" w:rsidR="0065529B" w:rsidRDefault="0065529B" w:rsidP="0065529B">
      <w:pPr>
        <w:spacing w:after="200" w:line="276" w:lineRule="auto"/>
        <w:jc w:val="both"/>
        <w:rPr>
          <w:rFonts w:ascii="Tahoma" w:eastAsia="Times New Roman" w:hAnsi="Tahoma" w:cs="Tahoma"/>
          <w:b/>
          <w:sz w:val="20"/>
          <w:szCs w:val="28"/>
          <w:u w:val="single"/>
          <w:lang w:val="en-GB"/>
        </w:rPr>
      </w:pPr>
      <w:r w:rsidRPr="0065529B">
        <w:rPr>
          <w:rFonts w:ascii="Tahoma" w:eastAsia="Times New Roman" w:hAnsi="Tahoma" w:cs="Tahoma"/>
          <w:b/>
          <w:sz w:val="20"/>
          <w:szCs w:val="28"/>
          <w:u w:val="single"/>
          <w:lang w:val="en-GB"/>
        </w:rPr>
        <w:t>F. H. MAHIMBALI, J.</w:t>
      </w:r>
    </w:p>
    <w:p w14:paraId="31728B14" w14:textId="02F97595" w:rsidR="00DF29DD" w:rsidRDefault="00DF29DD" w:rsidP="004C75B6">
      <w:pPr>
        <w:spacing w:after="200" w:line="480" w:lineRule="auto"/>
        <w:jc w:val="both"/>
        <w:rPr>
          <w:rFonts w:ascii="Tahoma" w:eastAsia="Times New Roman" w:hAnsi="Tahoma" w:cs="Tahoma"/>
          <w:bCs/>
          <w:sz w:val="28"/>
          <w:szCs w:val="28"/>
          <w:lang w:val="en-GB"/>
        </w:rPr>
      </w:pPr>
      <w:r>
        <w:rPr>
          <w:rFonts w:ascii="Tahoma" w:eastAsia="Times New Roman" w:hAnsi="Tahoma" w:cs="Tahoma"/>
          <w:bCs/>
          <w:sz w:val="28"/>
          <w:szCs w:val="28"/>
          <w:lang w:val="en-GB"/>
        </w:rPr>
        <w:tab/>
        <w:t>The plaintiff</w:t>
      </w:r>
      <w:r w:rsidR="00394798">
        <w:rPr>
          <w:rFonts w:ascii="Tahoma" w:eastAsia="Times New Roman" w:hAnsi="Tahoma" w:cs="Tahoma"/>
          <w:bCs/>
          <w:sz w:val="28"/>
          <w:szCs w:val="28"/>
          <w:lang w:val="en-GB"/>
        </w:rPr>
        <w:t xml:space="preserve"> in this case prays for judgment and decree against the first, second and third defendants jointly and severally for the following reliefs, namely: </w:t>
      </w:r>
    </w:p>
    <w:p w14:paraId="37207B58" w14:textId="3EC352FC" w:rsidR="00394798" w:rsidRDefault="00394798"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A declaration that the first and second defendants have defaulted repayment of their respective loans and thus in breach of the loan agreement.</w:t>
      </w:r>
    </w:p>
    <w:p w14:paraId="66535DF1" w14:textId="3928D097" w:rsidR="009B56F2"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A declaration that the plaintiff is entitled to exercise its rights under the loan agreement by taking possession of the mortgaged property.</w:t>
      </w:r>
    </w:p>
    <w:p w14:paraId="6DD71389" w14:textId="576235DD" w:rsidR="009B56F2"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lastRenderedPageBreak/>
        <w:t>An order directing the plaintiff to serve the pre-requisite notice of the possession, Land Forms No.48 and 49 via the Daily Newspaper and the Citizen Newspaper to the defendants by way of substituted service through publication in the newspapers.</w:t>
      </w:r>
    </w:p>
    <w:p w14:paraId="6DB94137" w14:textId="6705C7BA" w:rsidR="009B56F2"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The third defendant to pave vacant possession of the suit property.</w:t>
      </w:r>
    </w:p>
    <w:p w14:paraId="63CC1DBC" w14:textId="451112BC" w:rsidR="009B56F2"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General damages for the breach of the contract</w:t>
      </w:r>
    </w:p>
    <w:p w14:paraId="3B088054" w14:textId="1C3CA2E9" w:rsidR="009B56F2"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Costs of the suit and</w:t>
      </w:r>
    </w:p>
    <w:p w14:paraId="5C0B587D" w14:textId="77777777" w:rsidR="00AF25BE" w:rsidRDefault="009B56F2" w:rsidP="00AF25BE">
      <w:pPr>
        <w:pStyle w:val="ListParagraph"/>
        <w:numPr>
          <w:ilvl w:val="0"/>
          <w:numId w:val="10"/>
        </w:numPr>
        <w:spacing w:after="200" w:line="480" w:lineRule="auto"/>
        <w:ind w:left="851" w:hanging="425"/>
        <w:jc w:val="both"/>
        <w:rPr>
          <w:rFonts w:ascii="Tahoma" w:eastAsia="Times New Roman" w:hAnsi="Tahoma" w:cs="Tahoma"/>
          <w:bCs/>
          <w:sz w:val="28"/>
          <w:szCs w:val="28"/>
          <w:lang w:val="en-GB"/>
        </w:rPr>
      </w:pPr>
      <w:r>
        <w:rPr>
          <w:rFonts w:ascii="Tahoma" w:eastAsia="Times New Roman" w:hAnsi="Tahoma" w:cs="Tahoma"/>
          <w:bCs/>
          <w:sz w:val="28"/>
          <w:szCs w:val="28"/>
          <w:lang w:val="en-GB"/>
        </w:rPr>
        <w:t>Any other reliefs this Honourable Court may deem fit and just to grant in the circumstances.</w:t>
      </w:r>
    </w:p>
    <w:p w14:paraId="47275BAB" w14:textId="77777777" w:rsidR="00045A5D" w:rsidRDefault="00E703F0" w:rsidP="00AF25BE">
      <w:pPr>
        <w:spacing w:after="200" w:line="480" w:lineRule="auto"/>
        <w:ind w:firstLine="426"/>
        <w:jc w:val="both"/>
        <w:rPr>
          <w:rFonts w:ascii="Tahoma" w:hAnsi="Tahoma" w:cs="Tahoma"/>
          <w:sz w:val="28"/>
          <w:szCs w:val="28"/>
        </w:rPr>
      </w:pPr>
      <w:r w:rsidRPr="00AF25BE">
        <w:rPr>
          <w:rFonts w:ascii="Tahoma" w:eastAsia="Times New Roman" w:hAnsi="Tahoma" w:cs="Tahoma"/>
          <w:bCs/>
          <w:sz w:val="28"/>
          <w:szCs w:val="28"/>
          <w:lang w:val="en-GB"/>
        </w:rPr>
        <w:t>According to the facts</w:t>
      </w:r>
      <w:r w:rsidR="008368D5" w:rsidRPr="00AF25BE">
        <w:rPr>
          <w:rFonts w:ascii="Tahoma" w:eastAsia="Times New Roman" w:hAnsi="Tahoma" w:cs="Tahoma"/>
          <w:bCs/>
          <w:sz w:val="28"/>
          <w:szCs w:val="28"/>
          <w:lang w:val="en-GB"/>
        </w:rPr>
        <w:t xml:space="preserve"> and </w:t>
      </w:r>
      <w:proofErr w:type="spellStart"/>
      <w:r w:rsidR="008368D5" w:rsidRPr="00AF25BE">
        <w:rPr>
          <w:rFonts w:ascii="Tahoma" w:eastAsia="Times New Roman" w:hAnsi="Tahoma" w:cs="Tahoma"/>
          <w:bCs/>
          <w:sz w:val="28"/>
          <w:szCs w:val="28"/>
          <w:lang w:val="en-GB"/>
        </w:rPr>
        <w:t>evidencve</w:t>
      </w:r>
      <w:proofErr w:type="spellEnd"/>
      <w:r w:rsidRPr="00AF25BE">
        <w:rPr>
          <w:rFonts w:ascii="Tahoma" w:eastAsia="Times New Roman" w:hAnsi="Tahoma" w:cs="Tahoma"/>
          <w:bCs/>
          <w:sz w:val="28"/>
          <w:szCs w:val="28"/>
          <w:lang w:val="en-GB"/>
        </w:rPr>
        <w:t xml:space="preserve"> of the case</w:t>
      </w:r>
      <w:r w:rsidR="00045A5D">
        <w:rPr>
          <w:rFonts w:ascii="Tahoma" w:eastAsia="Times New Roman" w:hAnsi="Tahoma" w:cs="Tahoma"/>
          <w:bCs/>
          <w:sz w:val="28"/>
          <w:szCs w:val="28"/>
          <w:lang w:val="en-GB"/>
        </w:rPr>
        <w:t>,</w:t>
      </w:r>
      <w:r w:rsidRPr="00AF25BE">
        <w:rPr>
          <w:rFonts w:ascii="Tahoma" w:eastAsia="Times New Roman" w:hAnsi="Tahoma" w:cs="Tahoma"/>
          <w:bCs/>
          <w:sz w:val="28"/>
          <w:szCs w:val="28"/>
          <w:lang w:val="en-GB"/>
        </w:rPr>
        <w:t xml:space="preserve"> </w:t>
      </w:r>
      <w:r w:rsidRPr="00AF25BE">
        <w:rPr>
          <w:rFonts w:ascii="Tahoma" w:hAnsi="Tahoma" w:cs="Tahoma"/>
          <w:sz w:val="28"/>
          <w:szCs w:val="28"/>
        </w:rPr>
        <w:t>the first and second defendants being sister companies, received bank loans from NMB Bank Plc</w:t>
      </w:r>
      <w:r w:rsidR="00503704" w:rsidRPr="00AF25BE">
        <w:rPr>
          <w:rFonts w:ascii="Tahoma" w:hAnsi="Tahoma" w:cs="Tahoma"/>
          <w:sz w:val="28"/>
          <w:szCs w:val="28"/>
        </w:rPr>
        <w:t xml:space="preserve"> amounting 4,500,000,000/=</w:t>
      </w:r>
      <w:r w:rsidRPr="00AF25BE">
        <w:rPr>
          <w:rFonts w:ascii="Tahoma" w:hAnsi="Tahoma" w:cs="Tahoma"/>
          <w:sz w:val="28"/>
          <w:szCs w:val="28"/>
        </w:rPr>
        <w:t>.</w:t>
      </w:r>
      <w:r w:rsidR="00503704" w:rsidRPr="00AF25BE">
        <w:rPr>
          <w:rFonts w:ascii="Tahoma" w:hAnsi="Tahoma" w:cs="Tahoma"/>
          <w:sz w:val="28"/>
          <w:szCs w:val="28"/>
        </w:rPr>
        <w:t xml:space="preserve"> </w:t>
      </w:r>
      <w:r w:rsidRPr="00AF25BE">
        <w:rPr>
          <w:rFonts w:ascii="Tahoma" w:hAnsi="Tahoma" w:cs="Tahoma"/>
          <w:sz w:val="28"/>
          <w:szCs w:val="28"/>
        </w:rPr>
        <w:t xml:space="preserve">The two companies had cross corporate guarantee. Whereas Mayo had obtained a term of loan of 550,000,000/=, YASH had obtained two loans: A term loan of 550,000,000/= and overdraft loan of 3,400,000,000/=. </w:t>
      </w:r>
      <w:r w:rsidR="00503704" w:rsidRPr="00AF25BE">
        <w:rPr>
          <w:rFonts w:ascii="Tahoma" w:hAnsi="Tahoma" w:cs="Tahoma"/>
          <w:sz w:val="28"/>
          <w:szCs w:val="28"/>
        </w:rPr>
        <w:t xml:space="preserve">It appears that, in order to </w:t>
      </w:r>
      <w:r w:rsidR="008368D5" w:rsidRPr="00AF25BE">
        <w:rPr>
          <w:rFonts w:ascii="Tahoma" w:hAnsi="Tahoma" w:cs="Tahoma"/>
          <w:sz w:val="28"/>
          <w:szCs w:val="28"/>
        </w:rPr>
        <w:t>safeguard</w:t>
      </w:r>
      <w:r w:rsidR="00503704" w:rsidRPr="00AF25BE">
        <w:rPr>
          <w:rFonts w:ascii="Tahoma" w:hAnsi="Tahoma" w:cs="Tahoma"/>
          <w:sz w:val="28"/>
          <w:szCs w:val="28"/>
        </w:rPr>
        <w:t xml:space="preserve"> the said Bank loans by the first and second defendants, </w:t>
      </w:r>
      <w:r w:rsidR="00845428" w:rsidRPr="00AF25BE">
        <w:rPr>
          <w:rFonts w:ascii="Tahoma" w:hAnsi="Tahoma" w:cs="Tahoma"/>
          <w:sz w:val="28"/>
          <w:szCs w:val="28"/>
        </w:rPr>
        <w:t xml:space="preserve">a total of six properties were used as securities (landed and non- landed properties). With the landed properties, the first was a structure/building in </w:t>
      </w:r>
      <w:r w:rsidR="00845428" w:rsidRPr="00AF25BE">
        <w:rPr>
          <w:rFonts w:ascii="Tahoma" w:hAnsi="Tahoma" w:cs="Tahoma"/>
          <w:b/>
          <w:bCs/>
          <w:sz w:val="28"/>
          <w:szCs w:val="28"/>
        </w:rPr>
        <w:t xml:space="preserve">Plot No. 45, </w:t>
      </w:r>
      <w:proofErr w:type="spellStart"/>
      <w:r w:rsidR="00845428" w:rsidRPr="00AF25BE">
        <w:rPr>
          <w:rFonts w:ascii="Tahoma" w:hAnsi="Tahoma" w:cs="Tahoma"/>
          <w:b/>
          <w:bCs/>
          <w:sz w:val="28"/>
          <w:szCs w:val="28"/>
        </w:rPr>
        <w:t>Buguruni</w:t>
      </w:r>
      <w:proofErr w:type="spellEnd"/>
      <w:r w:rsidR="00845428" w:rsidRPr="00AF25BE">
        <w:rPr>
          <w:rFonts w:ascii="Tahoma" w:hAnsi="Tahoma" w:cs="Tahoma"/>
          <w:b/>
          <w:bCs/>
          <w:sz w:val="28"/>
          <w:szCs w:val="28"/>
        </w:rPr>
        <w:t xml:space="preserve"> Industrial Area, </w:t>
      </w:r>
      <w:proofErr w:type="gramStart"/>
      <w:r w:rsidR="00845428" w:rsidRPr="00AF25BE">
        <w:rPr>
          <w:rFonts w:ascii="Tahoma" w:hAnsi="Tahoma" w:cs="Tahoma"/>
          <w:b/>
          <w:bCs/>
          <w:sz w:val="28"/>
          <w:szCs w:val="28"/>
        </w:rPr>
        <w:t>Along</w:t>
      </w:r>
      <w:proofErr w:type="gramEnd"/>
      <w:r w:rsidR="00845428" w:rsidRPr="00AF25BE">
        <w:rPr>
          <w:rFonts w:ascii="Tahoma" w:hAnsi="Tahoma" w:cs="Tahoma"/>
          <w:b/>
          <w:bCs/>
          <w:sz w:val="28"/>
          <w:szCs w:val="28"/>
        </w:rPr>
        <w:t xml:space="preserve"> </w:t>
      </w:r>
      <w:proofErr w:type="spellStart"/>
      <w:r w:rsidR="00845428" w:rsidRPr="00AF25BE">
        <w:rPr>
          <w:rFonts w:ascii="Tahoma" w:hAnsi="Tahoma" w:cs="Tahoma"/>
          <w:b/>
          <w:bCs/>
          <w:sz w:val="28"/>
          <w:szCs w:val="28"/>
        </w:rPr>
        <w:t>Mandera</w:t>
      </w:r>
      <w:proofErr w:type="spellEnd"/>
      <w:r w:rsidR="00845428" w:rsidRPr="00AF25BE">
        <w:rPr>
          <w:rFonts w:ascii="Tahoma" w:hAnsi="Tahoma" w:cs="Tahoma"/>
          <w:b/>
          <w:bCs/>
          <w:sz w:val="28"/>
          <w:szCs w:val="28"/>
        </w:rPr>
        <w:t xml:space="preserve"> road with CT No. 43260</w:t>
      </w:r>
      <w:r w:rsidR="00845428" w:rsidRPr="00AF25BE">
        <w:rPr>
          <w:rFonts w:ascii="Tahoma" w:hAnsi="Tahoma" w:cs="Tahoma"/>
          <w:sz w:val="28"/>
          <w:szCs w:val="28"/>
        </w:rPr>
        <w:t xml:space="preserve"> </w:t>
      </w:r>
      <w:r w:rsidR="00845428" w:rsidRPr="00AF25BE">
        <w:rPr>
          <w:rFonts w:ascii="Tahoma" w:hAnsi="Tahoma" w:cs="Tahoma"/>
          <w:sz w:val="28"/>
          <w:szCs w:val="28"/>
        </w:rPr>
        <w:lastRenderedPageBreak/>
        <w:t xml:space="preserve">by name of Mayo (1999) Company Ltd. The second was a house </w:t>
      </w:r>
      <w:r w:rsidR="00845428" w:rsidRPr="00AF25BE">
        <w:rPr>
          <w:rFonts w:ascii="Tahoma" w:hAnsi="Tahoma" w:cs="Tahoma"/>
          <w:b/>
          <w:bCs/>
          <w:sz w:val="28"/>
          <w:szCs w:val="28"/>
        </w:rPr>
        <w:t xml:space="preserve">in plot No. 562 </w:t>
      </w:r>
      <w:proofErr w:type="spellStart"/>
      <w:r w:rsidR="00845428" w:rsidRPr="00AF25BE">
        <w:rPr>
          <w:rFonts w:ascii="Tahoma" w:hAnsi="Tahoma" w:cs="Tahoma"/>
          <w:b/>
          <w:bCs/>
          <w:sz w:val="28"/>
          <w:szCs w:val="28"/>
        </w:rPr>
        <w:t>Mindu</w:t>
      </w:r>
      <w:proofErr w:type="spellEnd"/>
      <w:r w:rsidR="00845428" w:rsidRPr="00AF25BE">
        <w:rPr>
          <w:rFonts w:ascii="Tahoma" w:hAnsi="Tahoma" w:cs="Tahoma"/>
          <w:b/>
          <w:bCs/>
          <w:sz w:val="28"/>
          <w:szCs w:val="28"/>
        </w:rPr>
        <w:t xml:space="preserve"> Street </w:t>
      </w:r>
      <w:proofErr w:type="spellStart"/>
      <w:r w:rsidR="00845428" w:rsidRPr="00AF25BE">
        <w:rPr>
          <w:rFonts w:ascii="Tahoma" w:hAnsi="Tahoma" w:cs="Tahoma"/>
          <w:b/>
          <w:bCs/>
          <w:sz w:val="28"/>
          <w:szCs w:val="28"/>
        </w:rPr>
        <w:t>Upanga</w:t>
      </w:r>
      <w:proofErr w:type="spellEnd"/>
      <w:r w:rsidR="00845428" w:rsidRPr="00AF25BE">
        <w:rPr>
          <w:rFonts w:ascii="Tahoma" w:hAnsi="Tahoma" w:cs="Tahoma"/>
          <w:b/>
          <w:bCs/>
          <w:sz w:val="28"/>
          <w:szCs w:val="28"/>
        </w:rPr>
        <w:t xml:space="preserve"> with CT No. 186170/20/2</w:t>
      </w:r>
      <w:r w:rsidR="00845428" w:rsidRPr="00AF25BE">
        <w:rPr>
          <w:rFonts w:ascii="Tahoma" w:hAnsi="Tahoma" w:cs="Tahoma"/>
          <w:sz w:val="28"/>
          <w:szCs w:val="28"/>
        </w:rPr>
        <w:t xml:space="preserve"> by name of </w:t>
      </w:r>
      <w:proofErr w:type="spellStart"/>
      <w:r w:rsidR="00845428" w:rsidRPr="00AF25BE">
        <w:rPr>
          <w:rFonts w:ascii="Tahoma" w:hAnsi="Tahoma" w:cs="Tahoma"/>
          <w:sz w:val="28"/>
          <w:szCs w:val="28"/>
        </w:rPr>
        <w:t>Yash</w:t>
      </w:r>
      <w:proofErr w:type="spellEnd"/>
      <w:r w:rsidR="00845428" w:rsidRPr="00AF25BE">
        <w:rPr>
          <w:rFonts w:ascii="Tahoma" w:hAnsi="Tahoma" w:cs="Tahoma"/>
          <w:sz w:val="28"/>
          <w:szCs w:val="28"/>
        </w:rPr>
        <w:t xml:space="preserve"> International (T) Limited. The third landed property was </w:t>
      </w:r>
      <w:r w:rsidR="00845428" w:rsidRPr="00AF25BE">
        <w:rPr>
          <w:rFonts w:ascii="Tahoma" w:hAnsi="Tahoma" w:cs="Tahoma"/>
          <w:b/>
          <w:bCs/>
          <w:sz w:val="28"/>
          <w:szCs w:val="28"/>
        </w:rPr>
        <w:t xml:space="preserve">plot No. 519/14 at </w:t>
      </w:r>
      <w:proofErr w:type="spellStart"/>
      <w:r w:rsidR="00845428" w:rsidRPr="00AF25BE">
        <w:rPr>
          <w:rFonts w:ascii="Tahoma" w:hAnsi="Tahoma" w:cs="Tahoma"/>
          <w:b/>
          <w:bCs/>
          <w:sz w:val="28"/>
          <w:szCs w:val="28"/>
        </w:rPr>
        <w:t>Upanga</w:t>
      </w:r>
      <w:proofErr w:type="spellEnd"/>
      <w:r w:rsidR="00845428" w:rsidRPr="00AF25BE">
        <w:rPr>
          <w:rFonts w:ascii="Tahoma" w:hAnsi="Tahoma" w:cs="Tahoma"/>
          <w:b/>
          <w:bCs/>
          <w:sz w:val="28"/>
          <w:szCs w:val="28"/>
        </w:rPr>
        <w:t xml:space="preserve"> </w:t>
      </w:r>
      <w:proofErr w:type="spellStart"/>
      <w:r w:rsidR="00845428" w:rsidRPr="00AF25BE">
        <w:rPr>
          <w:rFonts w:ascii="Tahoma" w:hAnsi="Tahoma" w:cs="Tahoma"/>
          <w:b/>
          <w:bCs/>
          <w:sz w:val="28"/>
          <w:szCs w:val="28"/>
        </w:rPr>
        <w:t>Kisutu</w:t>
      </w:r>
      <w:proofErr w:type="spellEnd"/>
      <w:r w:rsidR="00845428" w:rsidRPr="00AF25BE">
        <w:rPr>
          <w:rFonts w:ascii="Tahoma" w:hAnsi="Tahoma" w:cs="Tahoma"/>
          <w:b/>
          <w:bCs/>
          <w:sz w:val="28"/>
          <w:szCs w:val="28"/>
        </w:rPr>
        <w:t xml:space="preserve"> with CT No. 186006/37</w:t>
      </w:r>
      <w:r w:rsidR="00845428" w:rsidRPr="00AF25BE">
        <w:rPr>
          <w:rFonts w:ascii="Tahoma" w:hAnsi="Tahoma" w:cs="Tahoma"/>
          <w:sz w:val="28"/>
          <w:szCs w:val="28"/>
        </w:rPr>
        <w:t xml:space="preserve"> by </w:t>
      </w:r>
      <w:proofErr w:type="spellStart"/>
      <w:r w:rsidR="00845428" w:rsidRPr="00AF25BE">
        <w:rPr>
          <w:rFonts w:ascii="Tahoma" w:hAnsi="Tahoma" w:cs="Tahoma"/>
          <w:sz w:val="28"/>
          <w:szCs w:val="28"/>
        </w:rPr>
        <w:t>Yash</w:t>
      </w:r>
      <w:proofErr w:type="spellEnd"/>
      <w:r w:rsidR="00845428" w:rsidRPr="00AF25BE">
        <w:rPr>
          <w:rFonts w:ascii="Tahoma" w:hAnsi="Tahoma" w:cs="Tahoma"/>
          <w:sz w:val="28"/>
          <w:szCs w:val="28"/>
        </w:rPr>
        <w:t xml:space="preserve"> International (T) Limited. That just after </w:t>
      </w:r>
      <w:r w:rsidR="003462BA" w:rsidRPr="00AF25BE">
        <w:rPr>
          <w:rFonts w:ascii="Tahoma" w:hAnsi="Tahoma" w:cs="Tahoma"/>
          <w:sz w:val="28"/>
          <w:szCs w:val="28"/>
        </w:rPr>
        <w:t xml:space="preserve">receiving the said bank loans, the first and second defendants defaulted repayment schedule as agreed and set between the Bank and them. </w:t>
      </w:r>
    </w:p>
    <w:p w14:paraId="79921F02" w14:textId="4BF47999" w:rsidR="00AF25BE" w:rsidRDefault="003462BA" w:rsidP="00AF25BE">
      <w:pPr>
        <w:spacing w:after="200" w:line="480" w:lineRule="auto"/>
        <w:ind w:firstLine="426"/>
        <w:jc w:val="both"/>
        <w:rPr>
          <w:rFonts w:ascii="Tahoma" w:hAnsi="Tahoma" w:cs="Tahoma"/>
          <w:sz w:val="28"/>
          <w:szCs w:val="28"/>
        </w:rPr>
      </w:pPr>
      <w:r w:rsidRPr="00AF25BE">
        <w:rPr>
          <w:rFonts w:ascii="Tahoma" w:hAnsi="Tahoma" w:cs="Tahoma"/>
          <w:sz w:val="28"/>
          <w:szCs w:val="28"/>
        </w:rPr>
        <w:t xml:space="preserve">The NMB Bank PLC Ltd after had noticed the said defaults, made a follow up to the offices of the first and second </w:t>
      </w:r>
      <w:r w:rsidR="00CF3D06" w:rsidRPr="00AF25BE">
        <w:rPr>
          <w:rFonts w:ascii="Tahoma" w:hAnsi="Tahoma" w:cs="Tahoma"/>
          <w:sz w:val="28"/>
          <w:szCs w:val="28"/>
        </w:rPr>
        <w:t>defendants to discuss on the defaults but their physical offices were locked. When they looked for the directors’ physical addresses could not reach them. As all means to reach and find the defendants proved futile, the plaintiff then commenced efforts to recover the advanced loans by realizing the landed securities. Out of the three landed properties, two of them have been fully auctioned and its proceeds</w:t>
      </w:r>
      <w:r w:rsidR="00773507" w:rsidRPr="00AF25BE">
        <w:rPr>
          <w:rFonts w:ascii="Tahoma" w:hAnsi="Tahoma" w:cs="Tahoma"/>
          <w:sz w:val="28"/>
          <w:szCs w:val="28"/>
        </w:rPr>
        <w:t xml:space="preserve"> (380,000,000/=) have been credited to the Bank as partial discharge of the total amount loaned. However, one house in </w:t>
      </w:r>
      <w:r w:rsidR="00773507" w:rsidRPr="00AF25BE">
        <w:rPr>
          <w:rFonts w:ascii="Tahoma" w:hAnsi="Tahoma" w:cs="Tahoma"/>
          <w:b/>
          <w:bCs/>
          <w:sz w:val="28"/>
          <w:szCs w:val="28"/>
        </w:rPr>
        <w:t xml:space="preserve">Plot No. 45, </w:t>
      </w:r>
      <w:proofErr w:type="spellStart"/>
      <w:r w:rsidR="00773507" w:rsidRPr="00AF25BE">
        <w:rPr>
          <w:rFonts w:ascii="Tahoma" w:hAnsi="Tahoma" w:cs="Tahoma"/>
          <w:b/>
          <w:bCs/>
          <w:sz w:val="28"/>
          <w:szCs w:val="28"/>
        </w:rPr>
        <w:t>Buguruni</w:t>
      </w:r>
      <w:proofErr w:type="spellEnd"/>
      <w:r w:rsidR="00773507" w:rsidRPr="00AF25BE">
        <w:rPr>
          <w:rFonts w:ascii="Tahoma" w:hAnsi="Tahoma" w:cs="Tahoma"/>
          <w:b/>
          <w:bCs/>
          <w:sz w:val="28"/>
          <w:szCs w:val="28"/>
        </w:rPr>
        <w:t xml:space="preserve"> Industrial Area, Along </w:t>
      </w:r>
      <w:proofErr w:type="spellStart"/>
      <w:r w:rsidR="00773507" w:rsidRPr="00AF25BE">
        <w:rPr>
          <w:rFonts w:ascii="Tahoma" w:hAnsi="Tahoma" w:cs="Tahoma"/>
          <w:b/>
          <w:bCs/>
          <w:sz w:val="28"/>
          <w:szCs w:val="28"/>
        </w:rPr>
        <w:t>Mandera</w:t>
      </w:r>
      <w:proofErr w:type="spellEnd"/>
      <w:r w:rsidR="00773507" w:rsidRPr="00AF25BE">
        <w:rPr>
          <w:rFonts w:ascii="Tahoma" w:hAnsi="Tahoma" w:cs="Tahoma"/>
          <w:b/>
          <w:bCs/>
          <w:sz w:val="28"/>
          <w:szCs w:val="28"/>
        </w:rPr>
        <w:t xml:space="preserve"> road with CT No. 43260</w:t>
      </w:r>
      <w:r w:rsidR="00773507" w:rsidRPr="00AF25BE">
        <w:rPr>
          <w:rFonts w:ascii="Tahoma" w:hAnsi="Tahoma" w:cs="Tahoma"/>
          <w:sz w:val="28"/>
          <w:szCs w:val="28"/>
        </w:rPr>
        <w:t xml:space="preserve"> by name of Mayo (1999) Company Ltd could not be sold by auction as it came to the knowledge of the plaintiff that the 3</w:t>
      </w:r>
      <w:r w:rsidR="00773507" w:rsidRPr="00AF25BE">
        <w:rPr>
          <w:rFonts w:ascii="Tahoma" w:hAnsi="Tahoma" w:cs="Tahoma"/>
          <w:sz w:val="28"/>
          <w:szCs w:val="28"/>
          <w:vertAlign w:val="superscript"/>
        </w:rPr>
        <w:t>rd</w:t>
      </w:r>
      <w:r w:rsidR="00773507" w:rsidRPr="00AF25BE">
        <w:rPr>
          <w:rFonts w:ascii="Tahoma" w:hAnsi="Tahoma" w:cs="Tahoma"/>
          <w:sz w:val="28"/>
          <w:szCs w:val="28"/>
        </w:rPr>
        <w:t xml:space="preserve"> defendant is occupying </w:t>
      </w:r>
      <w:r w:rsidR="00773507" w:rsidRPr="00AF25BE">
        <w:rPr>
          <w:rFonts w:ascii="Tahoma" w:hAnsi="Tahoma" w:cs="Tahoma"/>
          <w:sz w:val="28"/>
          <w:szCs w:val="28"/>
        </w:rPr>
        <w:lastRenderedPageBreak/>
        <w:t>the said premises. Thus the basis of this suit against the 3</w:t>
      </w:r>
      <w:r w:rsidR="00773507" w:rsidRPr="00AF25BE">
        <w:rPr>
          <w:rFonts w:ascii="Tahoma" w:hAnsi="Tahoma" w:cs="Tahoma"/>
          <w:sz w:val="28"/>
          <w:szCs w:val="28"/>
          <w:vertAlign w:val="superscript"/>
        </w:rPr>
        <w:t>rd</w:t>
      </w:r>
      <w:r w:rsidR="00773507" w:rsidRPr="00AF25BE">
        <w:rPr>
          <w:rFonts w:ascii="Tahoma" w:hAnsi="Tahoma" w:cs="Tahoma"/>
          <w:sz w:val="28"/>
          <w:szCs w:val="28"/>
        </w:rPr>
        <w:t xml:space="preserve"> defendant that she should pave vacant possession because </w:t>
      </w:r>
      <w:r w:rsidR="00E703F0" w:rsidRPr="00AF25BE">
        <w:rPr>
          <w:rFonts w:ascii="Tahoma" w:hAnsi="Tahoma" w:cs="Tahoma"/>
          <w:sz w:val="28"/>
          <w:szCs w:val="28"/>
        </w:rPr>
        <w:t xml:space="preserve">A&amp;M Engineering Limited </w:t>
      </w:r>
      <w:r w:rsidR="00773507" w:rsidRPr="00AF25BE">
        <w:rPr>
          <w:rFonts w:ascii="Tahoma" w:hAnsi="Tahoma" w:cs="Tahoma"/>
          <w:sz w:val="28"/>
          <w:szCs w:val="28"/>
        </w:rPr>
        <w:t xml:space="preserve">(third defendant) </w:t>
      </w:r>
      <w:r w:rsidR="00E703F0" w:rsidRPr="00AF25BE">
        <w:rPr>
          <w:rFonts w:ascii="Tahoma" w:hAnsi="Tahoma" w:cs="Tahoma"/>
          <w:sz w:val="28"/>
          <w:szCs w:val="28"/>
        </w:rPr>
        <w:t>appears to have been operating business in the premises in which the NMB Bank was about to sell for realizing the loaned money to the 1</w:t>
      </w:r>
      <w:r w:rsidR="00E703F0" w:rsidRPr="00AF25BE">
        <w:rPr>
          <w:rFonts w:ascii="Tahoma" w:hAnsi="Tahoma" w:cs="Tahoma"/>
          <w:sz w:val="28"/>
          <w:szCs w:val="28"/>
          <w:vertAlign w:val="superscript"/>
        </w:rPr>
        <w:t>st</w:t>
      </w:r>
      <w:r w:rsidR="00E703F0" w:rsidRPr="00AF25BE">
        <w:rPr>
          <w:rFonts w:ascii="Tahoma" w:hAnsi="Tahoma" w:cs="Tahoma"/>
          <w:sz w:val="28"/>
          <w:szCs w:val="28"/>
        </w:rPr>
        <w:t xml:space="preserve"> and 2</w:t>
      </w:r>
      <w:r w:rsidR="00E703F0" w:rsidRPr="00AF25BE">
        <w:rPr>
          <w:rFonts w:ascii="Tahoma" w:hAnsi="Tahoma" w:cs="Tahoma"/>
          <w:sz w:val="28"/>
          <w:szCs w:val="28"/>
          <w:vertAlign w:val="superscript"/>
        </w:rPr>
        <w:t>nd</w:t>
      </w:r>
      <w:r w:rsidR="00E703F0" w:rsidRPr="00AF25BE">
        <w:rPr>
          <w:rFonts w:ascii="Tahoma" w:hAnsi="Tahoma" w:cs="Tahoma"/>
          <w:sz w:val="28"/>
          <w:szCs w:val="28"/>
        </w:rPr>
        <w:t xml:space="preserve"> defendants. </w:t>
      </w:r>
    </w:p>
    <w:p w14:paraId="037926B2" w14:textId="75BC7CE5" w:rsidR="001E6FEB" w:rsidRPr="00AF25BE" w:rsidRDefault="009B56F2" w:rsidP="00AF25BE">
      <w:pPr>
        <w:spacing w:after="200" w:line="480" w:lineRule="auto"/>
        <w:ind w:firstLine="426"/>
        <w:jc w:val="both"/>
        <w:rPr>
          <w:rFonts w:ascii="Tahoma" w:eastAsia="Times New Roman" w:hAnsi="Tahoma" w:cs="Tahoma"/>
          <w:bCs/>
          <w:sz w:val="28"/>
          <w:szCs w:val="28"/>
          <w:lang w:val="en-GB"/>
        </w:rPr>
      </w:pPr>
      <w:r>
        <w:rPr>
          <w:rFonts w:ascii="Tahoma" w:eastAsia="Times New Roman" w:hAnsi="Tahoma" w:cs="Tahoma"/>
          <w:bCs/>
          <w:sz w:val="28"/>
          <w:szCs w:val="28"/>
          <w:lang w:val="en-GB"/>
        </w:rPr>
        <w:t xml:space="preserve">During the hearing of the case, Mr. </w:t>
      </w:r>
      <w:proofErr w:type="spellStart"/>
      <w:r>
        <w:rPr>
          <w:rFonts w:ascii="Tahoma" w:eastAsia="Times New Roman" w:hAnsi="Tahoma" w:cs="Tahoma"/>
          <w:bCs/>
          <w:sz w:val="28"/>
          <w:szCs w:val="28"/>
          <w:lang w:val="en-GB"/>
        </w:rPr>
        <w:t>Ndanu</w:t>
      </w:r>
      <w:proofErr w:type="spellEnd"/>
      <w:r>
        <w:rPr>
          <w:rFonts w:ascii="Tahoma" w:eastAsia="Times New Roman" w:hAnsi="Tahoma" w:cs="Tahoma"/>
          <w:bCs/>
          <w:sz w:val="28"/>
          <w:szCs w:val="28"/>
          <w:lang w:val="en-GB"/>
        </w:rPr>
        <w:t xml:space="preserve"> Emmanuel </w:t>
      </w:r>
      <w:r w:rsidR="00E703F0">
        <w:rPr>
          <w:rFonts w:ascii="Tahoma" w:eastAsia="Times New Roman" w:hAnsi="Tahoma" w:cs="Tahoma"/>
          <w:bCs/>
          <w:sz w:val="28"/>
          <w:szCs w:val="28"/>
          <w:lang w:val="en-GB"/>
        </w:rPr>
        <w:t xml:space="preserve">learned advocate represented the plaintiff whereas Mr. Godfrey </w:t>
      </w:r>
      <w:proofErr w:type="spellStart"/>
      <w:r w:rsidR="00E703F0">
        <w:rPr>
          <w:rFonts w:ascii="Tahoma" w:eastAsia="Times New Roman" w:hAnsi="Tahoma" w:cs="Tahoma"/>
          <w:bCs/>
          <w:sz w:val="28"/>
          <w:szCs w:val="28"/>
          <w:lang w:val="en-GB"/>
        </w:rPr>
        <w:t>Mpandikizi</w:t>
      </w:r>
      <w:proofErr w:type="spellEnd"/>
      <w:r w:rsidR="00E703F0">
        <w:rPr>
          <w:rFonts w:ascii="Tahoma" w:eastAsia="Times New Roman" w:hAnsi="Tahoma" w:cs="Tahoma"/>
          <w:bCs/>
          <w:sz w:val="28"/>
          <w:szCs w:val="28"/>
          <w:lang w:val="en-GB"/>
        </w:rPr>
        <w:t xml:space="preserve"> also learned advocate represented the 3</w:t>
      </w:r>
      <w:r w:rsidR="00E703F0" w:rsidRPr="00E703F0">
        <w:rPr>
          <w:rFonts w:ascii="Tahoma" w:eastAsia="Times New Roman" w:hAnsi="Tahoma" w:cs="Tahoma"/>
          <w:bCs/>
          <w:sz w:val="28"/>
          <w:szCs w:val="28"/>
          <w:vertAlign w:val="superscript"/>
          <w:lang w:val="en-GB"/>
        </w:rPr>
        <w:t>rd</w:t>
      </w:r>
      <w:r w:rsidR="00E703F0">
        <w:rPr>
          <w:rFonts w:ascii="Tahoma" w:eastAsia="Times New Roman" w:hAnsi="Tahoma" w:cs="Tahoma"/>
          <w:bCs/>
          <w:sz w:val="28"/>
          <w:szCs w:val="28"/>
          <w:lang w:val="en-GB"/>
        </w:rPr>
        <w:t xml:space="preserve"> defendant. For the first and second defendants, the suit proceeded </w:t>
      </w:r>
      <w:proofErr w:type="spellStart"/>
      <w:r w:rsidR="00E703F0">
        <w:rPr>
          <w:rFonts w:ascii="Tahoma" w:eastAsia="Times New Roman" w:hAnsi="Tahoma" w:cs="Tahoma"/>
          <w:bCs/>
          <w:sz w:val="28"/>
          <w:szCs w:val="28"/>
          <w:lang w:val="en-GB"/>
        </w:rPr>
        <w:t>exparte</w:t>
      </w:r>
      <w:proofErr w:type="spellEnd"/>
      <w:r w:rsidR="00E703F0">
        <w:rPr>
          <w:rFonts w:ascii="Tahoma" w:eastAsia="Times New Roman" w:hAnsi="Tahoma" w:cs="Tahoma"/>
          <w:bCs/>
          <w:sz w:val="28"/>
          <w:szCs w:val="28"/>
          <w:lang w:val="en-GB"/>
        </w:rPr>
        <w:t xml:space="preserve"> against them as they </w:t>
      </w:r>
      <w:proofErr w:type="gramStart"/>
      <w:r w:rsidR="00E703F0">
        <w:rPr>
          <w:rFonts w:ascii="Tahoma" w:eastAsia="Times New Roman" w:hAnsi="Tahoma" w:cs="Tahoma"/>
          <w:bCs/>
          <w:sz w:val="28"/>
          <w:szCs w:val="28"/>
          <w:lang w:val="en-GB"/>
        </w:rPr>
        <w:t>defaulted</w:t>
      </w:r>
      <w:proofErr w:type="gramEnd"/>
      <w:r w:rsidR="00E703F0">
        <w:rPr>
          <w:rFonts w:ascii="Tahoma" w:eastAsia="Times New Roman" w:hAnsi="Tahoma" w:cs="Tahoma"/>
          <w:bCs/>
          <w:sz w:val="28"/>
          <w:szCs w:val="28"/>
          <w:lang w:val="en-GB"/>
        </w:rPr>
        <w:t xml:space="preserve"> appearance in Court despite all efforts to trace them </w:t>
      </w:r>
      <w:r w:rsidR="001E6FEB">
        <w:rPr>
          <w:rFonts w:ascii="Tahoma" w:eastAsia="Times New Roman" w:hAnsi="Tahoma" w:cs="Tahoma"/>
          <w:bCs/>
          <w:sz w:val="28"/>
          <w:szCs w:val="28"/>
          <w:lang w:val="en-GB"/>
        </w:rPr>
        <w:t>to</w:t>
      </w:r>
      <w:r w:rsidR="00E703F0">
        <w:rPr>
          <w:rFonts w:ascii="Tahoma" w:eastAsia="Times New Roman" w:hAnsi="Tahoma" w:cs="Tahoma"/>
          <w:bCs/>
          <w:sz w:val="28"/>
          <w:szCs w:val="28"/>
          <w:lang w:val="en-GB"/>
        </w:rPr>
        <w:t xml:space="preserve"> defend the claims laid against them.</w:t>
      </w:r>
      <w:r w:rsidR="001E6FEB" w:rsidRPr="001E6FEB">
        <w:rPr>
          <w:rFonts w:ascii="Tahoma" w:hAnsi="Tahoma" w:cs="Tahoma"/>
          <w:sz w:val="28"/>
          <w:szCs w:val="28"/>
        </w:rPr>
        <w:t xml:space="preserve"> </w:t>
      </w:r>
    </w:p>
    <w:p w14:paraId="67673E84" w14:textId="5FD78AE3" w:rsidR="004010E3" w:rsidRPr="004C75B6" w:rsidRDefault="00773507" w:rsidP="00D3294A">
      <w:pPr>
        <w:spacing w:after="0" w:line="480" w:lineRule="auto"/>
        <w:ind w:firstLine="426"/>
        <w:jc w:val="both"/>
        <w:rPr>
          <w:rFonts w:ascii="Tahoma" w:hAnsi="Tahoma" w:cs="Tahoma"/>
          <w:sz w:val="28"/>
          <w:szCs w:val="28"/>
        </w:rPr>
      </w:pPr>
      <w:r>
        <w:rPr>
          <w:rFonts w:ascii="Tahoma" w:hAnsi="Tahoma" w:cs="Tahoma"/>
          <w:sz w:val="28"/>
          <w:szCs w:val="28"/>
        </w:rPr>
        <w:t xml:space="preserve">As per contention in the case, the following issues were preferred as compass bearing of the case:  </w:t>
      </w:r>
    </w:p>
    <w:p w14:paraId="7ED62C6F" w14:textId="77777777" w:rsidR="00070DBF" w:rsidRDefault="004010E3" w:rsidP="004C75B6">
      <w:pPr>
        <w:pStyle w:val="ListParagraph"/>
        <w:numPr>
          <w:ilvl w:val="0"/>
          <w:numId w:val="1"/>
        </w:numPr>
        <w:spacing w:after="0" w:line="480" w:lineRule="auto"/>
        <w:jc w:val="both"/>
        <w:rPr>
          <w:rFonts w:ascii="Tahoma" w:hAnsi="Tahoma" w:cs="Tahoma"/>
          <w:sz w:val="28"/>
          <w:szCs w:val="28"/>
        </w:rPr>
      </w:pPr>
      <w:r>
        <w:rPr>
          <w:rFonts w:ascii="Tahoma" w:hAnsi="Tahoma" w:cs="Tahoma"/>
          <w:sz w:val="28"/>
          <w:szCs w:val="28"/>
        </w:rPr>
        <w:t>Whether the 1</w:t>
      </w:r>
      <w:r w:rsidRPr="004010E3">
        <w:rPr>
          <w:rFonts w:ascii="Tahoma" w:hAnsi="Tahoma" w:cs="Tahoma"/>
          <w:sz w:val="28"/>
          <w:szCs w:val="28"/>
          <w:vertAlign w:val="superscript"/>
        </w:rPr>
        <w:t>st</w:t>
      </w:r>
      <w:r>
        <w:rPr>
          <w:rFonts w:ascii="Tahoma" w:hAnsi="Tahoma" w:cs="Tahoma"/>
          <w:sz w:val="28"/>
          <w:szCs w:val="28"/>
        </w:rPr>
        <w:t xml:space="preserve"> and 2</w:t>
      </w:r>
      <w:r w:rsidRPr="004010E3">
        <w:rPr>
          <w:rFonts w:ascii="Tahoma" w:hAnsi="Tahoma" w:cs="Tahoma"/>
          <w:sz w:val="28"/>
          <w:szCs w:val="28"/>
          <w:vertAlign w:val="superscript"/>
        </w:rPr>
        <w:t>nd</w:t>
      </w:r>
      <w:r>
        <w:rPr>
          <w:rFonts w:ascii="Tahoma" w:hAnsi="Tahoma" w:cs="Tahoma"/>
          <w:sz w:val="28"/>
          <w:szCs w:val="28"/>
        </w:rPr>
        <w:t xml:space="preserve"> defendants have breached the terms of loan agreement. </w:t>
      </w:r>
    </w:p>
    <w:p w14:paraId="7973A066" w14:textId="77777777" w:rsidR="004010E3" w:rsidRDefault="004010E3" w:rsidP="004C75B6">
      <w:pPr>
        <w:pStyle w:val="ListParagraph"/>
        <w:numPr>
          <w:ilvl w:val="0"/>
          <w:numId w:val="1"/>
        </w:numPr>
        <w:spacing w:after="0" w:line="480" w:lineRule="auto"/>
        <w:jc w:val="both"/>
        <w:rPr>
          <w:rFonts w:ascii="Tahoma" w:hAnsi="Tahoma" w:cs="Tahoma"/>
          <w:sz w:val="28"/>
          <w:szCs w:val="28"/>
        </w:rPr>
      </w:pPr>
      <w:r>
        <w:rPr>
          <w:rFonts w:ascii="Tahoma" w:hAnsi="Tahoma" w:cs="Tahoma"/>
          <w:sz w:val="28"/>
          <w:szCs w:val="28"/>
        </w:rPr>
        <w:t xml:space="preserve">Whether the plaintiff is entitled to the rights stated in the loan agreement. </w:t>
      </w:r>
    </w:p>
    <w:p w14:paraId="63DD4F7B" w14:textId="5153CB17" w:rsidR="004010E3" w:rsidRDefault="004010E3" w:rsidP="004C75B6">
      <w:pPr>
        <w:pStyle w:val="ListParagraph"/>
        <w:numPr>
          <w:ilvl w:val="0"/>
          <w:numId w:val="1"/>
        </w:numPr>
        <w:spacing w:after="0" w:line="480" w:lineRule="auto"/>
        <w:jc w:val="both"/>
        <w:rPr>
          <w:rFonts w:ascii="Tahoma" w:hAnsi="Tahoma" w:cs="Tahoma"/>
          <w:sz w:val="28"/>
          <w:szCs w:val="28"/>
        </w:rPr>
      </w:pPr>
      <w:r>
        <w:rPr>
          <w:rFonts w:ascii="Tahoma" w:hAnsi="Tahoma" w:cs="Tahoma"/>
          <w:sz w:val="28"/>
          <w:szCs w:val="28"/>
        </w:rPr>
        <w:t xml:space="preserve">Whether the third defendant has a legal right over the mortgaged property. </w:t>
      </w:r>
    </w:p>
    <w:p w14:paraId="5904812D" w14:textId="390F02BD" w:rsidR="00077AB1" w:rsidRPr="00045A5D" w:rsidRDefault="004010E3" w:rsidP="00045A5D">
      <w:pPr>
        <w:pStyle w:val="ListParagraph"/>
        <w:numPr>
          <w:ilvl w:val="0"/>
          <w:numId w:val="1"/>
        </w:numPr>
        <w:spacing w:after="0" w:line="480" w:lineRule="auto"/>
        <w:jc w:val="both"/>
        <w:rPr>
          <w:rFonts w:ascii="Tahoma" w:hAnsi="Tahoma" w:cs="Tahoma"/>
          <w:sz w:val="28"/>
          <w:szCs w:val="28"/>
        </w:rPr>
      </w:pPr>
      <w:r>
        <w:rPr>
          <w:rFonts w:ascii="Tahoma" w:hAnsi="Tahoma" w:cs="Tahoma"/>
          <w:sz w:val="28"/>
          <w:szCs w:val="28"/>
        </w:rPr>
        <w:lastRenderedPageBreak/>
        <w:t>To what reliefs are the parties entitled to.</w:t>
      </w:r>
    </w:p>
    <w:p w14:paraId="3DF397BD" w14:textId="77777777" w:rsidR="00045A5D" w:rsidRDefault="00083E55" w:rsidP="00D3294A">
      <w:pPr>
        <w:spacing w:after="0" w:line="480" w:lineRule="auto"/>
        <w:ind w:firstLine="720"/>
        <w:jc w:val="both"/>
        <w:rPr>
          <w:rFonts w:ascii="Tahoma" w:hAnsi="Tahoma" w:cs="Tahoma"/>
          <w:sz w:val="28"/>
          <w:szCs w:val="28"/>
        </w:rPr>
      </w:pPr>
      <w:r w:rsidRPr="00E41478">
        <w:rPr>
          <w:rFonts w:ascii="Tahoma" w:hAnsi="Tahoma" w:cs="Tahoma"/>
          <w:sz w:val="28"/>
          <w:szCs w:val="28"/>
        </w:rPr>
        <w:t>Whether the 1</w:t>
      </w:r>
      <w:r w:rsidRPr="00E41478">
        <w:rPr>
          <w:rFonts w:ascii="Tahoma" w:hAnsi="Tahoma" w:cs="Tahoma"/>
          <w:sz w:val="28"/>
          <w:szCs w:val="28"/>
          <w:vertAlign w:val="superscript"/>
        </w:rPr>
        <w:t>st</w:t>
      </w:r>
      <w:r w:rsidRPr="00E41478">
        <w:rPr>
          <w:rFonts w:ascii="Tahoma" w:hAnsi="Tahoma" w:cs="Tahoma"/>
          <w:sz w:val="28"/>
          <w:szCs w:val="28"/>
        </w:rPr>
        <w:t xml:space="preserve"> and 2</w:t>
      </w:r>
      <w:r w:rsidRPr="00E41478">
        <w:rPr>
          <w:rFonts w:ascii="Tahoma" w:hAnsi="Tahoma" w:cs="Tahoma"/>
          <w:sz w:val="28"/>
          <w:szCs w:val="28"/>
          <w:vertAlign w:val="superscript"/>
        </w:rPr>
        <w:t>nd</w:t>
      </w:r>
      <w:r w:rsidRPr="00E41478">
        <w:rPr>
          <w:rFonts w:ascii="Tahoma" w:hAnsi="Tahoma" w:cs="Tahoma"/>
          <w:sz w:val="28"/>
          <w:szCs w:val="28"/>
        </w:rPr>
        <w:t xml:space="preserve"> defendants have breached the terms of loan agreement</w:t>
      </w:r>
      <w:proofErr w:type="gramStart"/>
      <w:r w:rsidRPr="00E41478">
        <w:rPr>
          <w:rFonts w:ascii="Tahoma" w:hAnsi="Tahoma" w:cs="Tahoma"/>
          <w:sz w:val="28"/>
          <w:szCs w:val="28"/>
        </w:rPr>
        <w:t xml:space="preserve">,  </w:t>
      </w:r>
      <w:r w:rsidR="0042322B" w:rsidRPr="00E41478">
        <w:rPr>
          <w:rFonts w:ascii="Tahoma" w:hAnsi="Tahoma" w:cs="Tahoma"/>
          <w:sz w:val="28"/>
          <w:szCs w:val="28"/>
        </w:rPr>
        <w:t>i</w:t>
      </w:r>
      <w:r w:rsidRPr="00E41478">
        <w:rPr>
          <w:rFonts w:ascii="Tahoma" w:hAnsi="Tahoma" w:cs="Tahoma"/>
          <w:sz w:val="28"/>
          <w:szCs w:val="28"/>
        </w:rPr>
        <w:t>n</w:t>
      </w:r>
      <w:proofErr w:type="gramEnd"/>
      <w:r w:rsidRPr="00E41478">
        <w:rPr>
          <w:rFonts w:ascii="Tahoma" w:hAnsi="Tahoma" w:cs="Tahoma"/>
          <w:sz w:val="28"/>
          <w:szCs w:val="28"/>
        </w:rPr>
        <w:t xml:space="preserve"> his testimony</w:t>
      </w:r>
      <w:r w:rsidR="0042322B" w:rsidRPr="00E41478">
        <w:rPr>
          <w:rFonts w:ascii="Tahoma" w:hAnsi="Tahoma" w:cs="Tahoma"/>
          <w:sz w:val="28"/>
          <w:szCs w:val="28"/>
        </w:rPr>
        <w:t xml:space="preserve"> </w:t>
      </w:r>
      <w:r w:rsidR="0042322B" w:rsidRPr="00E41478">
        <w:rPr>
          <w:rFonts w:ascii="Tahoma" w:hAnsi="Tahoma" w:cs="Tahoma"/>
          <w:b/>
          <w:sz w:val="28"/>
          <w:szCs w:val="28"/>
        </w:rPr>
        <w:t>Mr. ERICK ALOYCE SHINDA</w:t>
      </w:r>
      <w:r w:rsidRPr="00E41478">
        <w:rPr>
          <w:rFonts w:ascii="Tahoma" w:hAnsi="Tahoma" w:cs="Tahoma"/>
          <w:sz w:val="28"/>
          <w:szCs w:val="28"/>
        </w:rPr>
        <w:t xml:space="preserve"> </w:t>
      </w:r>
      <w:r w:rsidR="0042322B" w:rsidRPr="00E41478">
        <w:rPr>
          <w:rFonts w:ascii="Tahoma" w:hAnsi="Tahoma" w:cs="Tahoma"/>
          <w:sz w:val="28"/>
          <w:szCs w:val="28"/>
        </w:rPr>
        <w:t>as PW1 stated</w:t>
      </w:r>
      <w:r w:rsidR="00E41478" w:rsidRPr="00E41478">
        <w:rPr>
          <w:rFonts w:ascii="Tahoma" w:hAnsi="Tahoma" w:cs="Tahoma"/>
          <w:sz w:val="28"/>
          <w:szCs w:val="28"/>
        </w:rPr>
        <w:t xml:space="preserve"> that</w:t>
      </w:r>
      <w:r w:rsidR="0042322B" w:rsidRPr="00E41478">
        <w:rPr>
          <w:rFonts w:ascii="Tahoma" w:hAnsi="Tahoma" w:cs="Tahoma"/>
          <w:sz w:val="28"/>
          <w:szCs w:val="28"/>
        </w:rPr>
        <w:t xml:space="preserve"> he is</w:t>
      </w:r>
      <w:r w:rsidR="000D2C53" w:rsidRPr="00E41478">
        <w:rPr>
          <w:rFonts w:ascii="Tahoma" w:hAnsi="Tahoma" w:cs="Tahoma"/>
          <w:sz w:val="28"/>
          <w:szCs w:val="28"/>
        </w:rPr>
        <w:t xml:space="preserve"> a banker with NMB</w:t>
      </w:r>
      <w:r w:rsidR="0042322B" w:rsidRPr="00E41478">
        <w:rPr>
          <w:rFonts w:ascii="Tahoma" w:hAnsi="Tahoma" w:cs="Tahoma"/>
          <w:sz w:val="28"/>
          <w:szCs w:val="28"/>
        </w:rPr>
        <w:t xml:space="preserve"> - Senior Relationship Manager, Recoveries</w:t>
      </w:r>
      <w:r w:rsidR="000D2C53" w:rsidRPr="00E41478">
        <w:rPr>
          <w:rFonts w:ascii="Tahoma" w:hAnsi="Tahoma" w:cs="Tahoma"/>
          <w:sz w:val="28"/>
          <w:szCs w:val="28"/>
        </w:rPr>
        <w:t xml:space="preserve"> since January, 2018. Amongst </w:t>
      </w:r>
      <w:r w:rsidR="0042322B" w:rsidRPr="00E41478">
        <w:rPr>
          <w:rFonts w:ascii="Tahoma" w:hAnsi="Tahoma" w:cs="Tahoma"/>
          <w:sz w:val="28"/>
          <w:szCs w:val="28"/>
        </w:rPr>
        <w:t xml:space="preserve">his </w:t>
      </w:r>
      <w:r w:rsidR="000D2C53" w:rsidRPr="00E41478">
        <w:rPr>
          <w:rFonts w:ascii="Tahoma" w:hAnsi="Tahoma" w:cs="Tahoma"/>
          <w:sz w:val="28"/>
          <w:szCs w:val="28"/>
        </w:rPr>
        <w:t xml:space="preserve">duties, </w:t>
      </w:r>
      <w:r w:rsidR="008C0529" w:rsidRPr="00E41478">
        <w:rPr>
          <w:rFonts w:ascii="Tahoma" w:hAnsi="Tahoma" w:cs="Tahoma"/>
          <w:sz w:val="28"/>
          <w:szCs w:val="28"/>
        </w:rPr>
        <w:t xml:space="preserve">are </w:t>
      </w:r>
      <w:r w:rsidR="000D2C53" w:rsidRPr="00E41478">
        <w:rPr>
          <w:rFonts w:ascii="Tahoma" w:hAnsi="Tahoma" w:cs="Tahoma"/>
          <w:sz w:val="28"/>
          <w:szCs w:val="28"/>
        </w:rPr>
        <w:t>to deal with defaulting clients who were given loans. Upon receiving the list of respective clients (default</w:t>
      </w:r>
      <w:r w:rsidR="008C0529" w:rsidRPr="00E41478">
        <w:rPr>
          <w:rFonts w:ascii="Tahoma" w:hAnsi="Tahoma" w:cs="Tahoma"/>
          <w:sz w:val="28"/>
          <w:szCs w:val="28"/>
        </w:rPr>
        <w:t>er</w:t>
      </w:r>
      <w:r w:rsidR="000D2C53" w:rsidRPr="00E41478">
        <w:rPr>
          <w:rFonts w:ascii="Tahoma" w:hAnsi="Tahoma" w:cs="Tahoma"/>
          <w:sz w:val="28"/>
          <w:szCs w:val="28"/>
        </w:rPr>
        <w:t>s),</w:t>
      </w:r>
      <w:r w:rsidR="0042322B" w:rsidRPr="00E41478">
        <w:rPr>
          <w:rFonts w:ascii="Tahoma" w:hAnsi="Tahoma" w:cs="Tahoma"/>
          <w:sz w:val="28"/>
          <w:szCs w:val="28"/>
        </w:rPr>
        <w:t xml:space="preserve"> he</w:t>
      </w:r>
      <w:r w:rsidR="000D2C53" w:rsidRPr="00E41478">
        <w:rPr>
          <w:rFonts w:ascii="Tahoma" w:hAnsi="Tahoma" w:cs="Tahoma"/>
          <w:sz w:val="28"/>
          <w:szCs w:val="28"/>
        </w:rPr>
        <w:t xml:space="preserve"> normally make</w:t>
      </w:r>
      <w:r w:rsidR="0042322B" w:rsidRPr="00E41478">
        <w:rPr>
          <w:rFonts w:ascii="Tahoma" w:hAnsi="Tahoma" w:cs="Tahoma"/>
          <w:sz w:val="28"/>
          <w:szCs w:val="28"/>
        </w:rPr>
        <w:t>s</w:t>
      </w:r>
      <w:r w:rsidR="000D2C53" w:rsidRPr="00E41478">
        <w:rPr>
          <w:rFonts w:ascii="Tahoma" w:hAnsi="Tahoma" w:cs="Tahoma"/>
          <w:sz w:val="28"/>
          <w:szCs w:val="28"/>
        </w:rPr>
        <w:t xml:space="preserve"> communication with them with a view of discussing what situation faced </w:t>
      </w:r>
      <w:r w:rsidR="008C0529" w:rsidRPr="00E41478">
        <w:rPr>
          <w:rFonts w:ascii="Tahoma" w:hAnsi="Tahoma" w:cs="Tahoma"/>
          <w:sz w:val="28"/>
          <w:szCs w:val="28"/>
        </w:rPr>
        <w:t>clients</w:t>
      </w:r>
      <w:r w:rsidR="000D2C53" w:rsidRPr="00E41478">
        <w:rPr>
          <w:rFonts w:ascii="Tahoma" w:hAnsi="Tahoma" w:cs="Tahoma"/>
          <w:sz w:val="28"/>
          <w:szCs w:val="28"/>
        </w:rPr>
        <w:t xml:space="preserve"> </w:t>
      </w:r>
      <w:r w:rsidR="00045A5D">
        <w:rPr>
          <w:rFonts w:ascii="Tahoma" w:hAnsi="Tahoma" w:cs="Tahoma"/>
          <w:sz w:val="28"/>
          <w:szCs w:val="28"/>
        </w:rPr>
        <w:t>for the</w:t>
      </w:r>
      <w:r w:rsidR="000D2C53" w:rsidRPr="00E41478">
        <w:rPr>
          <w:rFonts w:ascii="Tahoma" w:hAnsi="Tahoma" w:cs="Tahoma"/>
          <w:sz w:val="28"/>
          <w:szCs w:val="28"/>
        </w:rPr>
        <w:t xml:space="preserve"> defaulting payments as scheduled. </w:t>
      </w:r>
      <w:r w:rsidR="00E41478" w:rsidRPr="00E41478">
        <w:rPr>
          <w:rFonts w:ascii="Tahoma" w:hAnsi="Tahoma" w:cs="Tahoma"/>
          <w:sz w:val="28"/>
          <w:szCs w:val="28"/>
        </w:rPr>
        <w:t>He clarified that the two companies (1</w:t>
      </w:r>
      <w:r w:rsidR="00E41478" w:rsidRPr="00E41478">
        <w:rPr>
          <w:rFonts w:ascii="Tahoma" w:hAnsi="Tahoma" w:cs="Tahoma"/>
          <w:sz w:val="28"/>
          <w:szCs w:val="28"/>
          <w:vertAlign w:val="superscript"/>
        </w:rPr>
        <w:t>st</w:t>
      </w:r>
      <w:r w:rsidR="00E41478" w:rsidRPr="00E41478">
        <w:rPr>
          <w:rFonts w:ascii="Tahoma" w:hAnsi="Tahoma" w:cs="Tahoma"/>
          <w:sz w:val="28"/>
          <w:szCs w:val="28"/>
        </w:rPr>
        <w:t xml:space="preserve"> and 2</w:t>
      </w:r>
      <w:r w:rsidR="00E41478" w:rsidRPr="00E41478">
        <w:rPr>
          <w:rFonts w:ascii="Tahoma" w:hAnsi="Tahoma" w:cs="Tahoma"/>
          <w:sz w:val="28"/>
          <w:szCs w:val="28"/>
          <w:vertAlign w:val="superscript"/>
        </w:rPr>
        <w:t>nd</w:t>
      </w:r>
      <w:r w:rsidR="00E41478" w:rsidRPr="00E41478">
        <w:rPr>
          <w:rFonts w:ascii="Tahoma" w:hAnsi="Tahoma" w:cs="Tahoma"/>
          <w:sz w:val="28"/>
          <w:szCs w:val="28"/>
        </w:rPr>
        <w:t xml:space="preserve"> Defendants) were clients with the Plaintiff. They had obtained Bank Loans with NMB Bank PLC Ltd amounting 4,500,000,000/= </w:t>
      </w:r>
      <w:r w:rsidR="00E41478" w:rsidRPr="00E41478">
        <w:rPr>
          <w:rFonts w:ascii="Tahoma" w:hAnsi="Tahoma" w:cs="Tahoma"/>
          <w:b/>
          <w:bCs/>
          <w:sz w:val="28"/>
          <w:szCs w:val="28"/>
        </w:rPr>
        <w:t xml:space="preserve">(Exhibits PE1, PE2 and PE3). </w:t>
      </w:r>
      <w:r w:rsidR="00E41478" w:rsidRPr="00E41478">
        <w:rPr>
          <w:rFonts w:ascii="Tahoma" w:hAnsi="Tahoma" w:cs="Tahoma"/>
          <w:sz w:val="28"/>
          <w:szCs w:val="28"/>
        </w:rPr>
        <w:t xml:space="preserve">Whereas Mayo had obtained a term of loan of 550,000,000/=, YASH had obtained two loans: A term loan of 550,000,000/= and overdraft loan of 3,400,000,000/=. That in order to safe guard the said Bank loans by the first and second defendants, a total of six properties were used as securities (landed and non- landed properties). With the landed properties, the first was a structure/building in </w:t>
      </w:r>
      <w:r w:rsidR="00E41478" w:rsidRPr="00E41478">
        <w:rPr>
          <w:rFonts w:ascii="Tahoma" w:hAnsi="Tahoma" w:cs="Tahoma"/>
          <w:b/>
          <w:bCs/>
          <w:sz w:val="28"/>
          <w:szCs w:val="28"/>
        </w:rPr>
        <w:t xml:space="preserve">Plot No. 45, </w:t>
      </w:r>
      <w:proofErr w:type="spellStart"/>
      <w:r w:rsidR="00E41478" w:rsidRPr="00E41478">
        <w:rPr>
          <w:rFonts w:ascii="Tahoma" w:hAnsi="Tahoma" w:cs="Tahoma"/>
          <w:b/>
          <w:bCs/>
          <w:sz w:val="28"/>
          <w:szCs w:val="28"/>
        </w:rPr>
        <w:t>Buguruni</w:t>
      </w:r>
      <w:proofErr w:type="spellEnd"/>
      <w:r w:rsidR="00E41478" w:rsidRPr="00E41478">
        <w:rPr>
          <w:rFonts w:ascii="Tahoma" w:hAnsi="Tahoma" w:cs="Tahoma"/>
          <w:b/>
          <w:bCs/>
          <w:sz w:val="28"/>
          <w:szCs w:val="28"/>
        </w:rPr>
        <w:t xml:space="preserve"> Industrial Area, </w:t>
      </w:r>
      <w:proofErr w:type="gramStart"/>
      <w:r w:rsidR="00E41478" w:rsidRPr="00E41478">
        <w:rPr>
          <w:rFonts w:ascii="Tahoma" w:hAnsi="Tahoma" w:cs="Tahoma"/>
          <w:b/>
          <w:bCs/>
          <w:sz w:val="28"/>
          <w:szCs w:val="28"/>
        </w:rPr>
        <w:t>Along</w:t>
      </w:r>
      <w:proofErr w:type="gramEnd"/>
      <w:r w:rsidR="00E41478" w:rsidRPr="00E41478">
        <w:rPr>
          <w:rFonts w:ascii="Tahoma" w:hAnsi="Tahoma" w:cs="Tahoma"/>
          <w:b/>
          <w:bCs/>
          <w:sz w:val="28"/>
          <w:szCs w:val="28"/>
        </w:rPr>
        <w:t xml:space="preserve"> </w:t>
      </w:r>
      <w:proofErr w:type="spellStart"/>
      <w:r w:rsidR="00E41478" w:rsidRPr="00E41478">
        <w:rPr>
          <w:rFonts w:ascii="Tahoma" w:hAnsi="Tahoma" w:cs="Tahoma"/>
          <w:b/>
          <w:bCs/>
          <w:sz w:val="28"/>
          <w:szCs w:val="28"/>
        </w:rPr>
        <w:t>Mandera</w:t>
      </w:r>
      <w:proofErr w:type="spellEnd"/>
      <w:r w:rsidR="00E41478" w:rsidRPr="00E41478">
        <w:rPr>
          <w:rFonts w:ascii="Tahoma" w:hAnsi="Tahoma" w:cs="Tahoma"/>
          <w:b/>
          <w:bCs/>
          <w:sz w:val="28"/>
          <w:szCs w:val="28"/>
        </w:rPr>
        <w:t xml:space="preserve"> road with CT No. 43260</w:t>
      </w:r>
      <w:r w:rsidR="00E41478" w:rsidRPr="00E41478">
        <w:rPr>
          <w:rFonts w:ascii="Tahoma" w:hAnsi="Tahoma" w:cs="Tahoma"/>
          <w:sz w:val="28"/>
          <w:szCs w:val="28"/>
        </w:rPr>
        <w:t xml:space="preserve"> by name of Mayo (1999) Company Ltd. The second was a house </w:t>
      </w:r>
      <w:r w:rsidR="00E41478" w:rsidRPr="00E41478">
        <w:rPr>
          <w:rFonts w:ascii="Tahoma" w:hAnsi="Tahoma" w:cs="Tahoma"/>
          <w:b/>
          <w:bCs/>
          <w:sz w:val="28"/>
          <w:szCs w:val="28"/>
        </w:rPr>
        <w:t xml:space="preserve">in plot No. 562 </w:t>
      </w:r>
      <w:proofErr w:type="spellStart"/>
      <w:r w:rsidR="00E41478" w:rsidRPr="00E41478">
        <w:rPr>
          <w:rFonts w:ascii="Tahoma" w:hAnsi="Tahoma" w:cs="Tahoma"/>
          <w:b/>
          <w:bCs/>
          <w:sz w:val="28"/>
          <w:szCs w:val="28"/>
        </w:rPr>
        <w:t>Mindu</w:t>
      </w:r>
      <w:proofErr w:type="spellEnd"/>
      <w:r w:rsidR="00E41478" w:rsidRPr="00E41478">
        <w:rPr>
          <w:rFonts w:ascii="Tahoma" w:hAnsi="Tahoma" w:cs="Tahoma"/>
          <w:b/>
          <w:bCs/>
          <w:sz w:val="28"/>
          <w:szCs w:val="28"/>
        </w:rPr>
        <w:t xml:space="preserve"> Street </w:t>
      </w:r>
      <w:proofErr w:type="spellStart"/>
      <w:r w:rsidR="00E41478" w:rsidRPr="00E41478">
        <w:rPr>
          <w:rFonts w:ascii="Tahoma" w:hAnsi="Tahoma" w:cs="Tahoma"/>
          <w:b/>
          <w:bCs/>
          <w:sz w:val="28"/>
          <w:szCs w:val="28"/>
        </w:rPr>
        <w:t>Upanga</w:t>
      </w:r>
      <w:proofErr w:type="spellEnd"/>
      <w:r w:rsidR="00E41478" w:rsidRPr="00E41478">
        <w:rPr>
          <w:rFonts w:ascii="Tahoma" w:hAnsi="Tahoma" w:cs="Tahoma"/>
          <w:b/>
          <w:bCs/>
          <w:sz w:val="28"/>
          <w:szCs w:val="28"/>
        </w:rPr>
        <w:t xml:space="preserve"> with CT No. 186170/20/2</w:t>
      </w:r>
      <w:r w:rsidR="00E41478" w:rsidRPr="00E41478">
        <w:rPr>
          <w:rFonts w:ascii="Tahoma" w:hAnsi="Tahoma" w:cs="Tahoma"/>
          <w:sz w:val="28"/>
          <w:szCs w:val="28"/>
        </w:rPr>
        <w:t xml:space="preserve"> by name of </w:t>
      </w:r>
      <w:proofErr w:type="spellStart"/>
      <w:r w:rsidR="00E41478" w:rsidRPr="00E41478">
        <w:rPr>
          <w:rFonts w:ascii="Tahoma" w:hAnsi="Tahoma" w:cs="Tahoma"/>
          <w:sz w:val="28"/>
          <w:szCs w:val="28"/>
        </w:rPr>
        <w:t>Yash</w:t>
      </w:r>
      <w:proofErr w:type="spellEnd"/>
      <w:r w:rsidR="00E41478" w:rsidRPr="00E41478">
        <w:rPr>
          <w:rFonts w:ascii="Tahoma" w:hAnsi="Tahoma" w:cs="Tahoma"/>
          <w:sz w:val="28"/>
          <w:szCs w:val="28"/>
        </w:rPr>
        <w:t xml:space="preserve"> </w:t>
      </w:r>
      <w:r w:rsidR="00E41478" w:rsidRPr="00E41478">
        <w:rPr>
          <w:rFonts w:ascii="Tahoma" w:hAnsi="Tahoma" w:cs="Tahoma"/>
          <w:sz w:val="28"/>
          <w:szCs w:val="28"/>
        </w:rPr>
        <w:lastRenderedPageBreak/>
        <w:t xml:space="preserve">International (T) Limited. The third landed property was </w:t>
      </w:r>
      <w:r w:rsidR="00E41478" w:rsidRPr="00E41478">
        <w:rPr>
          <w:rFonts w:ascii="Tahoma" w:hAnsi="Tahoma" w:cs="Tahoma"/>
          <w:b/>
          <w:bCs/>
          <w:sz w:val="28"/>
          <w:szCs w:val="28"/>
        </w:rPr>
        <w:t xml:space="preserve">plot No. 519/14 at </w:t>
      </w:r>
      <w:proofErr w:type="spellStart"/>
      <w:r w:rsidR="00E41478" w:rsidRPr="00E41478">
        <w:rPr>
          <w:rFonts w:ascii="Tahoma" w:hAnsi="Tahoma" w:cs="Tahoma"/>
          <w:b/>
          <w:bCs/>
          <w:sz w:val="28"/>
          <w:szCs w:val="28"/>
        </w:rPr>
        <w:t>Upanga</w:t>
      </w:r>
      <w:proofErr w:type="spellEnd"/>
      <w:r w:rsidR="00E41478" w:rsidRPr="00E41478">
        <w:rPr>
          <w:rFonts w:ascii="Tahoma" w:hAnsi="Tahoma" w:cs="Tahoma"/>
          <w:b/>
          <w:bCs/>
          <w:sz w:val="28"/>
          <w:szCs w:val="28"/>
        </w:rPr>
        <w:t xml:space="preserve"> </w:t>
      </w:r>
      <w:proofErr w:type="spellStart"/>
      <w:r w:rsidR="00E41478" w:rsidRPr="00E41478">
        <w:rPr>
          <w:rFonts w:ascii="Tahoma" w:hAnsi="Tahoma" w:cs="Tahoma"/>
          <w:b/>
          <w:bCs/>
          <w:sz w:val="28"/>
          <w:szCs w:val="28"/>
        </w:rPr>
        <w:t>Kisutu</w:t>
      </w:r>
      <w:proofErr w:type="spellEnd"/>
      <w:r w:rsidR="00E41478" w:rsidRPr="00E41478">
        <w:rPr>
          <w:rFonts w:ascii="Tahoma" w:hAnsi="Tahoma" w:cs="Tahoma"/>
          <w:b/>
          <w:bCs/>
          <w:sz w:val="28"/>
          <w:szCs w:val="28"/>
        </w:rPr>
        <w:t xml:space="preserve"> with CT No. 186006/37</w:t>
      </w:r>
      <w:r w:rsidR="00E41478" w:rsidRPr="00E41478">
        <w:rPr>
          <w:rFonts w:ascii="Tahoma" w:hAnsi="Tahoma" w:cs="Tahoma"/>
          <w:sz w:val="28"/>
          <w:szCs w:val="28"/>
        </w:rPr>
        <w:t xml:space="preserve"> by </w:t>
      </w:r>
      <w:proofErr w:type="spellStart"/>
      <w:r w:rsidR="00E41478" w:rsidRPr="00E41478">
        <w:rPr>
          <w:rFonts w:ascii="Tahoma" w:hAnsi="Tahoma" w:cs="Tahoma"/>
          <w:sz w:val="28"/>
          <w:szCs w:val="28"/>
        </w:rPr>
        <w:t>Yash</w:t>
      </w:r>
      <w:proofErr w:type="spellEnd"/>
      <w:r w:rsidR="00E41478" w:rsidRPr="00E41478">
        <w:rPr>
          <w:rFonts w:ascii="Tahoma" w:hAnsi="Tahoma" w:cs="Tahoma"/>
          <w:sz w:val="28"/>
          <w:szCs w:val="28"/>
        </w:rPr>
        <w:t xml:space="preserve"> International (T) Limited. </w:t>
      </w:r>
    </w:p>
    <w:p w14:paraId="6C996B2B" w14:textId="68A7AD3A" w:rsidR="00E41478" w:rsidRDefault="00E41478" w:rsidP="00D3294A">
      <w:pPr>
        <w:spacing w:after="0" w:line="480" w:lineRule="auto"/>
        <w:ind w:firstLine="720"/>
        <w:jc w:val="both"/>
        <w:rPr>
          <w:rFonts w:ascii="Tahoma" w:hAnsi="Tahoma" w:cs="Tahoma"/>
          <w:sz w:val="28"/>
          <w:szCs w:val="28"/>
        </w:rPr>
      </w:pPr>
      <w:r w:rsidRPr="00E41478">
        <w:rPr>
          <w:rFonts w:ascii="Tahoma" w:hAnsi="Tahoma" w:cs="Tahoma"/>
          <w:sz w:val="28"/>
          <w:szCs w:val="28"/>
        </w:rPr>
        <w:t xml:space="preserve">That just after receiving the said bank loans, the first and second defendants defaulted repayment schedule as agreed and set between the Bank and them. The NMB Bank PLC Ltd after had noticed the said defaults, made a follow up to the offices of the first and second defendants to discuss on the defaults but their physical offices were locked. When they looked for the directors’ physical addresses could not reach them. As all means to reach and find the defendants proved futile, the plaintiff then commenced efforts to recover the advanced loans by realizing the landed securities. Out of the three landed properties, two of them have been fully auctioned and its proceeds (380,000,000/=) have been credited to the Bank as partial discharge of the total amount loaned. However, one house in </w:t>
      </w:r>
      <w:r w:rsidRPr="00E41478">
        <w:rPr>
          <w:rFonts w:ascii="Tahoma" w:hAnsi="Tahoma" w:cs="Tahoma"/>
          <w:b/>
          <w:bCs/>
          <w:sz w:val="28"/>
          <w:szCs w:val="28"/>
        </w:rPr>
        <w:t xml:space="preserve">Plot No. 45, </w:t>
      </w:r>
      <w:proofErr w:type="spellStart"/>
      <w:r w:rsidRPr="00E41478">
        <w:rPr>
          <w:rFonts w:ascii="Tahoma" w:hAnsi="Tahoma" w:cs="Tahoma"/>
          <w:b/>
          <w:bCs/>
          <w:sz w:val="28"/>
          <w:szCs w:val="28"/>
        </w:rPr>
        <w:t>Buguru</w:t>
      </w:r>
      <w:r w:rsidR="00045A5D">
        <w:rPr>
          <w:rFonts w:ascii="Tahoma" w:hAnsi="Tahoma" w:cs="Tahoma"/>
          <w:b/>
          <w:bCs/>
          <w:sz w:val="28"/>
          <w:szCs w:val="28"/>
        </w:rPr>
        <w:t>ni</w:t>
      </w:r>
      <w:proofErr w:type="spellEnd"/>
      <w:r w:rsidR="00045A5D">
        <w:rPr>
          <w:rFonts w:ascii="Tahoma" w:hAnsi="Tahoma" w:cs="Tahoma"/>
          <w:b/>
          <w:bCs/>
          <w:sz w:val="28"/>
          <w:szCs w:val="28"/>
        </w:rPr>
        <w:t xml:space="preserve"> Industrial Area, Along Mandel</w:t>
      </w:r>
      <w:r w:rsidRPr="00E41478">
        <w:rPr>
          <w:rFonts w:ascii="Tahoma" w:hAnsi="Tahoma" w:cs="Tahoma"/>
          <w:b/>
          <w:bCs/>
          <w:sz w:val="28"/>
          <w:szCs w:val="28"/>
        </w:rPr>
        <w:t>a road with CT No. 43260</w:t>
      </w:r>
      <w:r w:rsidRPr="00E41478">
        <w:rPr>
          <w:rFonts w:ascii="Tahoma" w:hAnsi="Tahoma" w:cs="Tahoma"/>
          <w:sz w:val="28"/>
          <w:szCs w:val="28"/>
        </w:rPr>
        <w:t xml:space="preserve"> by name of Mayo (1999) Company Ltd (PE4) could not be sold by auction as it came to the knowledge of the plaintiff that the 3</w:t>
      </w:r>
      <w:r w:rsidRPr="00E41478">
        <w:rPr>
          <w:rFonts w:ascii="Tahoma" w:hAnsi="Tahoma" w:cs="Tahoma"/>
          <w:sz w:val="28"/>
          <w:szCs w:val="28"/>
          <w:vertAlign w:val="superscript"/>
        </w:rPr>
        <w:t>rd</w:t>
      </w:r>
      <w:r w:rsidRPr="00E41478">
        <w:rPr>
          <w:rFonts w:ascii="Tahoma" w:hAnsi="Tahoma" w:cs="Tahoma"/>
          <w:sz w:val="28"/>
          <w:szCs w:val="28"/>
        </w:rPr>
        <w:t xml:space="preserve"> defendant is occupying the said premises. Thus, the basis of this suit against the 3</w:t>
      </w:r>
      <w:r w:rsidRPr="00E41478">
        <w:rPr>
          <w:rFonts w:ascii="Tahoma" w:hAnsi="Tahoma" w:cs="Tahoma"/>
          <w:sz w:val="28"/>
          <w:szCs w:val="28"/>
          <w:vertAlign w:val="superscript"/>
        </w:rPr>
        <w:t>rd</w:t>
      </w:r>
      <w:r w:rsidRPr="00E41478">
        <w:rPr>
          <w:rFonts w:ascii="Tahoma" w:hAnsi="Tahoma" w:cs="Tahoma"/>
          <w:sz w:val="28"/>
          <w:szCs w:val="28"/>
        </w:rPr>
        <w:t xml:space="preserve"> defendant that she should pave vacant possession because A&amp;M Engineering Limited (third defendant) appears to have been operating </w:t>
      </w:r>
      <w:r w:rsidRPr="00E41478">
        <w:rPr>
          <w:rFonts w:ascii="Tahoma" w:hAnsi="Tahoma" w:cs="Tahoma"/>
          <w:sz w:val="28"/>
          <w:szCs w:val="28"/>
        </w:rPr>
        <w:lastRenderedPageBreak/>
        <w:t>business in the premises in which the NMB Bank was about to sell for realizing the loaned money to the 1</w:t>
      </w:r>
      <w:r w:rsidRPr="00E41478">
        <w:rPr>
          <w:rFonts w:ascii="Tahoma" w:hAnsi="Tahoma" w:cs="Tahoma"/>
          <w:sz w:val="28"/>
          <w:szCs w:val="28"/>
          <w:vertAlign w:val="superscript"/>
        </w:rPr>
        <w:t>st</w:t>
      </w:r>
      <w:r w:rsidRPr="00E41478">
        <w:rPr>
          <w:rFonts w:ascii="Tahoma" w:hAnsi="Tahoma" w:cs="Tahoma"/>
          <w:sz w:val="28"/>
          <w:szCs w:val="28"/>
        </w:rPr>
        <w:t xml:space="preserve"> and 2</w:t>
      </w:r>
      <w:r w:rsidRPr="00E41478">
        <w:rPr>
          <w:rFonts w:ascii="Tahoma" w:hAnsi="Tahoma" w:cs="Tahoma"/>
          <w:sz w:val="28"/>
          <w:szCs w:val="28"/>
          <w:vertAlign w:val="superscript"/>
        </w:rPr>
        <w:t>nd</w:t>
      </w:r>
      <w:r w:rsidRPr="00E41478">
        <w:rPr>
          <w:rFonts w:ascii="Tahoma" w:hAnsi="Tahoma" w:cs="Tahoma"/>
          <w:sz w:val="28"/>
          <w:szCs w:val="28"/>
        </w:rPr>
        <w:t xml:space="preserve"> defendants. </w:t>
      </w:r>
    </w:p>
    <w:p w14:paraId="68CE7843" w14:textId="2254A688" w:rsidR="00E41478" w:rsidRDefault="00E41478" w:rsidP="004C75B6">
      <w:pPr>
        <w:spacing w:after="0" w:line="480" w:lineRule="auto"/>
        <w:ind w:firstLine="360"/>
        <w:jc w:val="both"/>
        <w:rPr>
          <w:rFonts w:ascii="Tahoma" w:hAnsi="Tahoma" w:cs="Tahoma"/>
          <w:sz w:val="28"/>
          <w:szCs w:val="28"/>
        </w:rPr>
      </w:pPr>
      <w:r>
        <w:rPr>
          <w:rFonts w:ascii="Tahoma" w:hAnsi="Tahoma" w:cs="Tahoma"/>
          <w:sz w:val="28"/>
          <w:szCs w:val="28"/>
        </w:rPr>
        <w:t>Unfortunately, there has been no defense by the 1</w:t>
      </w:r>
      <w:r w:rsidRPr="00E41478">
        <w:rPr>
          <w:rFonts w:ascii="Tahoma" w:hAnsi="Tahoma" w:cs="Tahoma"/>
          <w:sz w:val="28"/>
          <w:szCs w:val="28"/>
          <w:vertAlign w:val="superscript"/>
        </w:rPr>
        <w:t>st</w:t>
      </w:r>
      <w:r>
        <w:rPr>
          <w:rFonts w:ascii="Tahoma" w:hAnsi="Tahoma" w:cs="Tahoma"/>
          <w:sz w:val="28"/>
          <w:szCs w:val="28"/>
        </w:rPr>
        <w:t xml:space="preserve"> and 2</w:t>
      </w:r>
      <w:r w:rsidRPr="00E41478">
        <w:rPr>
          <w:rFonts w:ascii="Tahoma" w:hAnsi="Tahoma" w:cs="Tahoma"/>
          <w:sz w:val="28"/>
          <w:szCs w:val="28"/>
          <w:vertAlign w:val="superscript"/>
        </w:rPr>
        <w:t>nd</w:t>
      </w:r>
      <w:r>
        <w:rPr>
          <w:rFonts w:ascii="Tahoma" w:hAnsi="Tahoma" w:cs="Tahoma"/>
          <w:sz w:val="28"/>
          <w:szCs w:val="28"/>
        </w:rPr>
        <w:t xml:space="preserve"> defendants to counter or contradict the plaintiff’s evidence. </w:t>
      </w:r>
      <w:r w:rsidR="001113F8">
        <w:rPr>
          <w:rFonts w:ascii="Tahoma" w:hAnsi="Tahoma" w:cs="Tahoma"/>
          <w:sz w:val="28"/>
          <w:szCs w:val="28"/>
        </w:rPr>
        <w:t>With</w:t>
      </w:r>
      <w:r w:rsidRPr="00E41478">
        <w:rPr>
          <w:rFonts w:ascii="Tahoma" w:hAnsi="Tahoma" w:cs="Tahoma"/>
          <w:sz w:val="28"/>
          <w:szCs w:val="28"/>
        </w:rPr>
        <w:t xml:space="preserve"> this </w:t>
      </w:r>
      <w:r w:rsidR="001113F8">
        <w:rPr>
          <w:rFonts w:ascii="Tahoma" w:hAnsi="Tahoma" w:cs="Tahoma"/>
          <w:sz w:val="28"/>
          <w:szCs w:val="28"/>
        </w:rPr>
        <w:t xml:space="preserve">plaintiff’s </w:t>
      </w:r>
      <w:r w:rsidRPr="00E41478">
        <w:rPr>
          <w:rFonts w:ascii="Tahoma" w:hAnsi="Tahoma" w:cs="Tahoma"/>
          <w:sz w:val="28"/>
          <w:szCs w:val="28"/>
        </w:rPr>
        <w:t xml:space="preserve">evidence, I am satisfied that </w:t>
      </w:r>
      <w:r>
        <w:rPr>
          <w:rFonts w:ascii="Tahoma" w:hAnsi="Tahoma" w:cs="Tahoma"/>
          <w:sz w:val="28"/>
          <w:szCs w:val="28"/>
        </w:rPr>
        <w:t>the issue w</w:t>
      </w:r>
      <w:r w:rsidRPr="00E41478">
        <w:rPr>
          <w:rFonts w:ascii="Tahoma" w:hAnsi="Tahoma" w:cs="Tahoma"/>
          <w:sz w:val="28"/>
          <w:szCs w:val="28"/>
        </w:rPr>
        <w:t>hether the 1</w:t>
      </w:r>
      <w:r w:rsidRPr="00E41478">
        <w:rPr>
          <w:rFonts w:ascii="Tahoma" w:hAnsi="Tahoma" w:cs="Tahoma"/>
          <w:sz w:val="28"/>
          <w:szCs w:val="28"/>
          <w:vertAlign w:val="superscript"/>
        </w:rPr>
        <w:t>st</w:t>
      </w:r>
      <w:r w:rsidRPr="00E41478">
        <w:rPr>
          <w:rFonts w:ascii="Tahoma" w:hAnsi="Tahoma" w:cs="Tahoma"/>
          <w:sz w:val="28"/>
          <w:szCs w:val="28"/>
        </w:rPr>
        <w:t xml:space="preserve"> and 2</w:t>
      </w:r>
      <w:r w:rsidRPr="00E41478">
        <w:rPr>
          <w:rFonts w:ascii="Tahoma" w:hAnsi="Tahoma" w:cs="Tahoma"/>
          <w:sz w:val="28"/>
          <w:szCs w:val="28"/>
          <w:vertAlign w:val="superscript"/>
        </w:rPr>
        <w:t>nd</w:t>
      </w:r>
      <w:r w:rsidRPr="00E41478">
        <w:rPr>
          <w:rFonts w:ascii="Tahoma" w:hAnsi="Tahoma" w:cs="Tahoma"/>
          <w:sz w:val="28"/>
          <w:szCs w:val="28"/>
        </w:rPr>
        <w:t xml:space="preserve"> defendants have breached the terms of loan agreement</w:t>
      </w:r>
      <w:r>
        <w:rPr>
          <w:rFonts w:ascii="Tahoma" w:hAnsi="Tahoma" w:cs="Tahoma"/>
          <w:sz w:val="28"/>
          <w:szCs w:val="28"/>
        </w:rPr>
        <w:t>, is answered in affirmative</w:t>
      </w:r>
      <w:r w:rsidRPr="00E41478">
        <w:rPr>
          <w:rFonts w:ascii="Tahoma" w:hAnsi="Tahoma" w:cs="Tahoma"/>
          <w:sz w:val="28"/>
          <w:szCs w:val="28"/>
        </w:rPr>
        <w:t xml:space="preserve">. </w:t>
      </w:r>
      <w:r w:rsidR="001113F8">
        <w:rPr>
          <w:rFonts w:ascii="Tahoma" w:hAnsi="Tahoma" w:cs="Tahoma"/>
          <w:sz w:val="28"/>
          <w:szCs w:val="28"/>
        </w:rPr>
        <w:t>I say so basing on exh</w:t>
      </w:r>
      <w:r w:rsidR="00045A5D">
        <w:rPr>
          <w:rFonts w:ascii="Tahoma" w:hAnsi="Tahoma" w:cs="Tahoma"/>
          <w:sz w:val="28"/>
          <w:szCs w:val="28"/>
        </w:rPr>
        <w:t>ibits PE1, PE2, PE3 and PE4</w:t>
      </w:r>
      <w:r w:rsidR="001113F8">
        <w:rPr>
          <w:rFonts w:ascii="Tahoma" w:hAnsi="Tahoma" w:cs="Tahoma"/>
          <w:sz w:val="28"/>
          <w:szCs w:val="28"/>
        </w:rPr>
        <w:t>. That there were loan applications by the 1</w:t>
      </w:r>
      <w:r w:rsidR="001113F8" w:rsidRPr="001113F8">
        <w:rPr>
          <w:rFonts w:ascii="Tahoma" w:hAnsi="Tahoma" w:cs="Tahoma"/>
          <w:sz w:val="28"/>
          <w:szCs w:val="28"/>
          <w:vertAlign w:val="superscript"/>
        </w:rPr>
        <w:t>st</w:t>
      </w:r>
      <w:r w:rsidR="001113F8">
        <w:rPr>
          <w:rFonts w:ascii="Tahoma" w:hAnsi="Tahoma" w:cs="Tahoma"/>
          <w:sz w:val="28"/>
          <w:szCs w:val="28"/>
        </w:rPr>
        <w:t xml:space="preserve"> and 2</w:t>
      </w:r>
      <w:r w:rsidR="001113F8" w:rsidRPr="001113F8">
        <w:rPr>
          <w:rFonts w:ascii="Tahoma" w:hAnsi="Tahoma" w:cs="Tahoma"/>
          <w:sz w:val="28"/>
          <w:szCs w:val="28"/>
          <w:vertAlign w:val="superscript"/>
        </w:rPr>
        <w:t>nd</w:t>
      </w:r>
      <w:r w:rsidR="001113F8">
        <w:rPr>
          <w:rFonts w:ascii="Tahoma" w:hAnsi="Tahoma" w:cs="Tahoma"/>
          <w:sz w:val="28"/>
          <w:szCs w:val="28"/>
        </w:rPr>
        <w:t xml:space="preserve"> defendants and that the same were dully granted by the Plaintiff. </w:t>
      </w:r>
    </w:p>
    <w:p w14:paraId="69457BAC" w14:textId="5BEA178D" w:rsidR="002D5552" w:rsidRDefault="001113F8" w:rsidP="00D3294A">
      <w:pPr>
        <w:spacing w:after="0" w:line="480" w:lineRule="auto"/>
        <w:ind w:firstLine="720"/>
        <w:jc w:val="both"/>
        <w:rPr>
          <w:rFonts w:ascii="Tahoma" w:hAnsi="Tahoma" w:cs="Tahoma"/>
          <w:sz w:val="28"/>
          <w:szCs w:val="28"/>
        </w:rPr>
      </w:pPr>
      <w:r w:rsidRPr="008368D5">
        <w:rPr>
          <w:rFonts w:ascii="Tahoma" w:hAnsi="Tahoma" w:cs="Tahoma"/>
          <w:sz w:val="28"/>
          <w:szCs w:val="28"/>
        </w:rPr>
        <w:t>The next issue for consideration is issue no.3</w:t>
      </w:r>
      <w:r w:rsidR="002E7F8D">
        <w:rPr>
          <w:rFonts w:ascii="Tahoma" w:hAnsi="Tahoma" w:cs="Tahoma"/>
          <w:sz w:val="28"/>
          <w:szCs w:val="28"/>
        </w:rPr>
        <w:t>,</w:t>
      </w:r>
      <w:r w:rsidRPr="008368D5">
        <w:rPr>
          <w:rFonts w:ascii="Tahoma" w:hAnsi="Tahoma" w:cs="Tahoma"/>
          <w:sz w:val="28"/>
          <w:szCs w:val="28"/>
        </w:rPr>
        <w:t xml:space="preserve"> whether the third defendant has a legal right over the mortgaged property. </w:t>
      </w:r>
      <w:r w:rsidR="00853207" w:rsidRPr="008368D5">
        <w:rPr>
          <w:rFonts w:ascii="Tahoma" w:hAnsi="Tahoma" w:cs="Tahoma"/>
          <w:sz w:val="28"/>
          <w:szCs w:val="28"/>
        </w:rPr>
        <w:t xml:space="preserve">In his testimony, PW1 testified that </w:t>
      </w:r>
      <w:r w:rsidR="00853207">
        <w:rPr>
          <w:rFonts w:ascii="Tahoma" w:hAnsi="Tahoma" w:cs="Tahoma"/>
          <w:sz w:val="28"/>
          <w:szCs w:val="28"/>
        </w:rPr>
        <w:t>after the expiration of 60 days’ notice as per law against the 1</w:t>
      </w:r>
      <w:r w:rsidR="00853207" w:rsidRPr="00853207">
        <w:rPr>
          <w:rFonts w:ascii="Tahoma" w:hAnsi="Tahoma" w:cs="Tahoma"/>
          <w:sz w:val="28"/>
          <w:szCs w:val="28"/>
          <w:vertAlign w:val="superscript"/>
        </w:rPr>
        <w:t>st</w:t>
      </w:r>
      <w:r w:rsidR="00853207">
        <w:rPr>
          <w:rFonts w:ascii="Tahoma" w:hAnsi="Tahoma" w:cs="Tahoma"/>
          <w:sz w:val="28"/>
          <w:szCs w:val="28"/>
        </w:rPr>
        <w:t xml:space="preserve"> and 2</w:t>
      </w:r>
      <w:r w:rsidR="00853207" w:rsidRPr="00853207">
        <w:rPr>
          <w:rFonts w:ascii="Tahoma" w:hAnsi="Tahoma" w:cs="Tahoma"/>
          <w:sz w:val="28"/>
          <w:szCs w:val="28"/>
          <w:vertAlign w:val="superscript"/>
        </w:rPr>
        <w:t>nd</w:t>
      </w:r>
      <w:r w:rsidR="00853207">
        <w:rPr>
          <w:rFonts w:ascii="Tahoma" w:hAnsi="Tahoma" w:cs="Tahoma"/>
          <w:sz w:val="28"/>
          <w:szCs w:val="28"/>
        </w:rPr>
        <w:t xml:space="preserve"> defendants and that there was no any payment effected, the said loan was then forwarded to Auctioneer with the mortgaged properties for purposes of sale so as Bank can recover the said loan</w:t>
      </w:r>
      <w:r w:rsidR="00045A5D">
        <w:rPr>
          <w:rFonts w:ascii="Tahoma" w:hAnsi="Tahoma" w:cs="Tahoma"/>
          <w:sz w:val="28"/>
          <w:szCs w:val="28"/>
        </w:rPr>
        <w:t>ed</w:t>
      </w:r>
      <w:r w:rsidR="00853207">
        <w:rPr>
          <w:rFonts w:ascii="Tahoma" w:hAnsi="Tahoma" w:cs="Tahoma"/>
          <w:sz w:val="28"/>
          <w:szCs w:val="28"/>
        </w:rPr>
        <w:t xml:space="preserve"> money. The auctioneer by name of NUTMEG was the one opted by the Bank. The said auctioneer then managed to sale two properties located at </w:t>
      </w:r>
      <w:proofErr w:type="spellStart"/>
      <w:r w:rsidR="00853207">
        <w:rPr>
          <w:rFonts w:ascii="Tahoma" w:hAnsi="Tahoma" w:cs="Tahoma"/>
          <w:sz w:val="28"/>
          <w:szCs w:val="28"/>
        </w:rPr>
        <w:t>Mindu</w:t>
      </w:r>
      <w:proofErr w:type="spellEnd"/>
      <w:r w:rsidR="00853207">
        <w:rPr>
          <w:rFonts w:ascii="Tahoma" w:hAnsi="Tahoma" w:cs="Tahoma"/>
          <w:sz w:val="28"/>
          <w:szCs w:val="28"/>
        </w:rPr>
        <w:t xml:space="preserve"> </w:t>
      </w:r>
      <w:proofErr w:type="gramStart"/>
      <w:r w:rsidR="00853207">
        <w:rPr>
          <w:rFonts w:ascii="Tahoma" w:hAnsi="Tahoma" w:cs="Tahoma"/>
          <w:sz w:val="28"/>
          <w:szCs w:val="28"/>
        </w:rPr>
        <w:t>street</w:t>
      </w:r>
      <w:proofErr w:type="gramEnd"/>
      <w:r w:rsidR="00853207">
        <w:rPr>
          <w:rFonts w:ascii="Tahoma" w:hAnsi="Tahoma" w:cs="Tahoma"/>
          <w:sz w:val="28"/>
          <w:szCs w:val="28"/>
        </w:rPr>
        <w:t xml:space="preserve"> </w:t>
      </w:r>
      <w:proofErr w:type="spellStart"/>
      <w:r w:rsidR="00853207">
        <w:rPr>
          <w:rFonts w:ascii="Tahoma" w:hAnsi="Tahoma" w:cs="Tahoma"/>
          <w:sz w:val="28"/>
          <w:szCs w:val="28"/>
        </w:rPr>
        <w:t>Upanga</w:t>
      </w:r>
      <w:proofErr w:type="spellEnd"/>
      <w:r w:rsidR="00853207">
        <w:rPr>
          <w:rFonts w:ascii="Tahoma" w:hAnsi="Tahoma" w:cs="Tahoma"/>
          <w:sz w:val="28"/>
          <w:szCs w:val="28"/>
        </w:rPr>
        <w:t xml:space="preserve"> and </w:t>
      </w:r>
      <w:proofErr w:type="spellStart"/>
      <w:r w:rsidR="00853207">
        <w:rPr>
          <w:rFonts w:ascii="Tahoma" w:hAnsi="Tahoma" w:cs="Tahoma"/>
          <w:sz w:val="28"/>
          <w:szCs w:val="28"/>
        </w:rPr>
        <w:t>Kisutu</w:t>
      </w:r>
      <w:proofErr w:type="spellEnd"/>
      <w:r w:rsidR="00853207">
        <w:rPr>
          <w:rFonts w:ascii="Tahoma" w:hAnsi="Tahoma" w:cs="Tahoma"/>
          <w:sz w:val="28"/>
          <w:szCs w:val="28"/>
        </w:rPr>
        <w:t xml:space="preserve">. </w:t>
      </w:r>
    </w:p>
    <w:p w14:paraId="6A8A39E9" w14:textId="3DD1A004" w:rsidR="002D5552" w:rsidRDefault="00853207" w:rsidP="00D3294A">
      <w:pPr>
        <w:spacing w:after="0" w:line="480" w:lineRule="auto"/>
        <w:ind w:firstLine="720"/>
        <w:jc w:val="both"/>
        <w:rPr>
          <w:rFonts w:ascii="Tahoma" w:hAnsi="Tahoma" w:cs="Tahoma"/>
          <w:sz w:val="28"/>
          <w:szCs w:val="28"/>
        </w:rPr>
      </w:pPr>
      <w:r>
        <w:rPr>
          <w:rFonts w:ascii="Tahoma" w:hAnsi="Tahoma" w:cs="Tahoma"/>
          <w:sz w:val="28"/>
          <w:szCs w:val="28"/>
        </w:rPr>
        <w:t xml:space="preserve">The property at Mandela Road had challenges </w:t>
      </w:r>
      <w:r w:rsidR="002D5552">
        <w:rPr>
          <w:rFonts w:ascii="Tahoma" w:hAnsi="Tahoma" w:cs="Tahoma"/>
          <w:sz w:val="28"/>
          <w:szCs w:val="28"/>
        </w:rPr>
        <w:t xml:space="preserve">(third defendant) </w:t>
      </w:r>
      <w:r>
        <w:rPr>
          <w:rFonts w:ascii="Tahoma" w:hAnsi="Tahoma" w:cs="Tahoma"/>
          <w:sz w:val="28"/>
          <w:szCs w:val="28"/>
        </w:rPr>
        <w:t>as they met A&amp; M Engineering Limited</w:t>
      </w:r>
      <w:r w:rsidR="002E7F8D">
        <w:rPr>
          <w:rFonts w:ascii="Tahoma" w:hAnsi="Tahoma" w:cs="Tahoma"/>
          <w:sz w:val="28"/>
          <w:szCs w:val="28"/>
        </w:rPr>
        <w:t xml:space="preserve"> (third defendant), alleging that he is a</w:t>
      </w:r>
      <w:r>
        <w:rPr>
          <w:rFonts w:ascii="Tahoma" w:hAnsi="Tahoma" w:cs="Tahoma"/>
          <w:sz w:val="28"/>
          <w:szCs w:val="28"/>
        </w:rPr>
        <w:t xml:space="preserve"> </w:t>
      </w:r>
      <w:r w:rsidR="00C9603B">
        <w:rPr>
          <w:rFonts w:ascii="Tahoma" w:hAnsi="Tahoma" w:cs="Tahoma"/>
          <w:sz w:val="28"/>
          <w:szCs w:val="28"/>
        </w:rPr>
        <w:lastRenderedPageBreak/>
        <w:t xml:space="preserve">legal </w:t>
      </w:r>
      <w:r>
        <w:rPr>
          <w:rFonts w:ascii="Tahoma" w:hAnsi="Tahoma" w:cs="Tahoma"/>
          <w:sz w:val="28"/>
          <w:szCs w:val="28"/>
        </w:rPr>
        <w:t xml:space="preserve">tenant </w:t>
      </w:r>
      <w:r w:rsidR="002E7F8D">
        <w:rPr>
          <w:rFonts w:ascii="Tahoma" w:hAnsi="Tahoma" w:cs="Tahoma"/>
          <w:sz w:val="28"/>
          <w:szCs w:val="28"/>
        </w:rPr>
        <w:t>and thus</w:t>
      </w:r>
      <w:r>
        <w:rPr>
          <w:rFonts w:ascii="Tahoma" w:hAnsi="Tahoma" w:cs="Tahoma"/>
          <w:sz w:val="28"/>
          <w:szCs w:val="28"/>
        </w:rPr>
        <w:t xml:space="preserve"> refused to </w:t>
      </w:r>
      <w:r w:rsidR="002D5552">
        <w:rPr>
          <w:rFonts w:ascii="Tahoma" w:hAnsi="Tahoma" w:cs="Tahoma"/>
          <w:sz w:val="28"/>
          <w:szCs w:val="28"/>
        </w:rPr>
        <w:t xml:space="preserve">grant </w:t>
      </w:r>
      <w:r>
        <w:rPr>
          <w:rFonts w:ascii="Tahoma" w:hAnsi="Tahoma" w:cs="Tahoma"/>
          <w:sz w:val="28"/>
          <w:szCs w:val="28"/>
        </w:rPr>
        <w:t>entrance to auctioneer and any one from accessing it. He clarified that the loan agreement is clear that where the mortgagor/client fails to repay the loan, the mortgagee has all rights of sale of the security properties. The Bank had no information regarding the availability of any tenant in the said security properties. By the way, the loan terms as per mortgage deed, the mortgagor has an obligation to notify the bank and get its approval/consent before the mortgagor intends to lease the said mortgaged property. Since there ought to be notice and consent to and from the Bank, the existing contract between the 3</w:t>
      </w:r>
      <w:r w:rsidRPr="004B13F4">
        <w:rPr>
          <w:rFonts w:ascii="Tahoma" w:hAnsi="Tahoma" w:cs="Tahoma"/>
          <w:sz w:val="28"/>
          <w:szCs w:val="28"/>
          <w:vertAlign w:val="superscript"/>
        </w:rPr>
        <w:t>rd</w:t>
      </w:r>
      <w:r>
        <w:rPr>
          <w:rFonts w:ascii="Tahoma" w:hAnsi="Tahoma" w:cs="Tahoma"/>
          <w:sz w:val="28"/>
          <w:szCs w:val="28"/>
        </w:rPr>
        <w:t xml:space="preserve"> defendant and defendant 1 and 2, the NMB Bank does not recognize it. </w:t>
      </w:r>
      <w:r w:rsidR="002D5552">
        <w:rPr>
          <w:rFonts w:ascii="Tahoma" w:hAnsi="Tahoma" w:cs="Tahoma"/>
          <w:sz w:val="28"/>
          <w:szCs w:val="28"/>
        </w:rPr>
        <w:t>PW1, contended that a</w:t>
      </w:r>
      <w:r>
        <w:rPr>
          <w:rFonts w:ascii="Tahoma" w:hAnsi="Tahoma" w:cs="Tahoma"/>
          <w:sz w:val="28"/>
          <w:szCs w:val="28"/>
        </w:rPr>
        <w:t>s per this obvious fact, the presence of the 3</w:t>
      </w:r>
      <w:r w:rsidRPr="004B13F4">
        <w:rPr>
          <w:rFonts w:ascii="Tahoma" w:hAnsi="Tahoma" w:cs="Tahoma"/>
          <w:sz w:val="28"/>
          <w:szCs w:val="28"/>
          <w:vertAlign w:val="superscript"/>
        </w:rPr>
        <w:t>rd</w:t>
      </w:r>
      <w:r>
        <w:rPr>
          <w:rFonts w:ascii="Tahoma" w:hAnsi="Tahoma" w:cs="Tahoma"/>
          <w:sz w:val="28"/>
          <w:szCs w:val="28"/>
        </w:rPr>
        <w:t xml:space="preserve"> defendant in the mortgaged property </w:t>
      </w:r>
      <w:r w:rsidR="0094753A">
        <w:rPr>
          <w:rFonts w:ascii="Tahoma" w:hAnsi="Tahoma" w:cs="Tahoma"/>
          <w:sz w:val="28"/>
          <w:szCs w:val="28"/>
        </w:rPr>
        <w:t>as per existing terms of contract between the Plaintiff (NMB Bank PLC Ltd and the 1</w:t>
      </w:r>
      <w:r w:rsidR="0094753A" w:rsidRPr="0094753A">
        <w:rPr>
          <w:rFonts w:ascii="Tahoma" w:hAnsi="Tahoma" w:cs="Tahoma"/>
          <w:sz w:val="28"/>
          <w:szCs w:val="28"/>
          <w:vertAlign w:val="superscript"/>
        </w:rPr>
        <w:t>st</w:t>
      </w:r>
      <w:r w:rsidR="0094753A">
        <w:rPr>
          <w:rFonts w:ascii="Tahoma" w:hAnsi="Tahoma" w:cs="Tahoma"/>
          <w:sz w:val="28"/>
          <w:szCs w:val="28"/>
        </w:rPr>
        <w:t xml:space="preserve"> and 2</w:t>
      </w:r>
      <w:r w:rsidR="0094753A" w:rsidRPr="0094753A">
        <w:rPr>
          <w:rFonts w:ascii="Tahoma" w:hAnsi="Tahoma" w:cs="Tahoma"/>
          <w:sz w:val="28"/>
          <w:szCs w:val="28"/>
          <w:vertAlign w:val="superscript"/>
        </w:rPr>
        <w:t>nd</w:t>
      </w:r>
      <w:r w:rsidR="0094753A">
        <w:rPr>
          <w:rFonts w:ascii="Tahoma" w:hAnsi="Tahoma" w:cs="Tahoma"/>
          <w:sz w:val="28"/>
          <w:szCs w:val="28"/>
        </w:rPr>
        <w:t xml:space="preserve"> Defendants - </w:t>
      </w:r>
      <w:r>
        <w:rPr>
          <w:rFonts w:ascii="Tahoma" w:hAnsi="Tahoma" w:cs="Tahoma"/>
          <w:sz w:val="28"/>
          <w:szCs w:val="28"/>
        </w:rPr>
        <w:t>PE4 exhibit</w:t>
      </w:r>
      <w:r w:rsidR="002D5552">
        <w:rPr>
          <w:rFonts w:ascii="Tahoma" w:hAnsi="Tahoma" w:cs="Tahoma"/>
          <w:sz w:val="28"/>
          <w:szCs w:val="28"/>
        </w:rPr>
        <w:t>-</w:t>
      </w:r>
      <w:r w:rsidR="0094753A">
        <w:rPr>
          <w:rFonts w:ascii="Tahoma" w:hAnsi="Tahoma" w:cs="Tahoma"/>
          <w:sz w:val="28"/>
          <w:szCs w:val="28"/>
        </w:rPr>
        <w:t>clause 3.01 (g)</w:t>
      </w:r>
      <w:r w:rsidR="002D5552">
        <w:rPr>
          <w:rFonts w:ascii="Tahoma" w:hAnsi="Tahoma" w:cs="Tahoma"/>
          <w:sz w:val="28"/>
          <w:szCs w:val="28"/>
        </w:rPr>
        <w:t>) i</w:t>
      </w:r>
      <w:r>
        <w:rPr>
          <w:rFonts w:ascii="Tahoma" w:hAnsi="Tahoma" w:cs="Tahoma"/>
          <w:sz w:val="28"/>
          <w:szCs w:val="28"/>
        </w:rPr>
        <w:t>s trespasser to the property with intention to impede the intended vacancy possession.</w:t>
      </w:r>
      <w:r w:rsidR="0094753A">
        <w:rPr>
          <w:rFonts w:ascii="Tahoma" w:hAnsi="Tahoma" w:cs="Tahoma"/>
          <w:sz w:val="28"/>
          <w:szCs w:val="28"/>
        </w:rPr>
        <w:t xml:space="preserve"> </w:t>
      </w:r>
    </w:p>
    <w:p w14:paraId="39203F6B" w14:textId="77777777" w:rsidR="006E4CF3" w:rsidRDefault="0094753A" w:rsidP="00D3294A">
      <w:pPr>
        <w:spacing w:after="0" w:line="480" w:lineRule="auto"/>
        <w:ind w:firstLine="720"/>
        <w:jc w:val="both"/>
        <w:rPr>
          <w:rFonts w:ascii="Tahoma" w:hAnsi="Tahoma" w:cs="Tahoma"/>
          <w:sz w:val="28"/>
          <w:szCs w:val="28"/>
        </w:rPr>
      </w:pPr>
      <w:r>
        <w:rPr>
          <w:rFonts w:ascii="Tahoma" w:hAnsi="Tahoma" w:cs="Tahoma"/>
          <w:sz w:val="28"/>
          <w:szCs w:val="28"/>
        </w:rPr>
        <w:t>The presence of the third defendant</w:t>
      </w:r>
      <w:r w:rsidR="0054291D">
        <w:rPr>
          <w:rFonts w:ascii="Tahoma" w:hAnsi="Tahoma" w:cs="Tahoma"/>
          <w:sz w:val="28"/>
          <w:szCs w:val="28"/>
        </w:rPr>
        <w:t xml:space="preserve"> in the mortgaged property</w:t>
      </w:r>
      <w:r>
        <w:rPr>
          <w:rFonts w:ascii="Tahoma" w:hAnsi="Tahoma" w:cs="Tahoma"/>
          <w:sz w:val="28"/>
          <w:szCs w:val="28"/>
        </w:rPr>
        <w:t xml:space="preserve"> that has a long term lease with the first defendant </w:t>
      </w:r>
      <w:r w:rsidR="0054291D">
        <w:rPr>
          <w:rFonts w:ascii="Tahoma" w:hAnsi="Tahoma" w:cs="Tahoma"/>
          <w:sz w:val="28"/>
          <w:szCs w:val="28"/>
        </w:rPr>
        <w:t>as per his pleading (his list of additional document to be relied upon)</w:t>
      </w:r>
      <w:r w:rsidR="00605183">
        <w:rPr>
          <w:rFonts w:ascii="Tahoma" w:hAnsi="Tahoma" w:cs="Tahoma"/>
          <w:sz w:val="28"/>
          <w:szCs w:val="28"/>
        </w:rPr>
        <w:t>,</w:t>
      </w:r>
      <w:r w:rsidR="00853207">
        <w:rPr>
          <w:rFonts w:ascii="Tahoma" w:hAnsi="Tahoma" w:cs="Tahoma"/>
          <w:sz w:val="28"/>
          <w:szCs w:val="28"/>
        </w:rPr>
        <w:t xml:space="preserve"> </w:t>
      </w:r>
      <w:r w:rsidR="0054291D">
        <w:rPr>
          <w:rFonts w:ascii="Tahoma" w:hAnsi="Tahoma" w:cs="Tahoma"/>
          <w:sz w:val="28"/>
          <w:szCs w:val="28"/>
        </w:rPr>
        <w:t>has not been established and secondly could not defeat the Bank binding contract</w:t>
      </w:r>
      <w:r w:rsidR="00853207">
        <w:rPr>
          <w:rFonts w:ascii="Tahoma" w:hAnsi="Tahoma" w:cs="Tahoma"/>
          <w:sz w:val="28"/>
          <w:szCs w:val="28"/>
        </w:rPr>
        <w:t xml:space="preserve"> </w:t>
      </w:r>
      <w:r w:rsidR="0054291D">
        <w:rPr>
          <w:rFonts w:ascii="Tahoma" w:hAnsi="Tahoma" w:cs="Tahoma"/>
          <w:sz w:val="28"/>
          <w:szCs w:val="28"/>
        </w:rPr>
        <w:t>with the 1</w:t>
      </w:r>
      <w:r w:rsidR="0054291D" w:rsidRPr="0054291D">
        <w:rPr>
          <w:rFonts w:ascii="Tahoma" w:hAnsi="Tahoma" w:cs="Tahoma"/>
          <w:sz w:val="28"/>
          <w:szCs w:val="28"/>
          <w:vertAlign w:val="superscript"/>
        </w:rPr>
        <w:t>st</w:t>
      </w:r>
      <w:r w:rsidR="0054291D">
        <w:rPr>
          <w:rFonts w:ascii="Tahoma" w:hAnsi="Tahoma" w:cs="Tahoma"/>
          <w:sz w:val="28"/>
          <w:szCs w:val="28"/>
        </w:rPr>
        <w:t xml:space="preserve"> Defendant. I say so because the Bank’s contract is dated 28</w:t>
      </w:r>
      <w:r w:rsidR="0054291D" w:rsidRPr="0054291D">
        <w:rPr>
          <w:rFonts w:ascii="Tahoma" w:hAnsi="Tahoma" w:cs="Tahoma"/>
          <w:sz w:val="28"/>
          <w:szCs w:val="28"/>
          <w:vertAlign w:val="superscript"/>
        </w:rPr>
        <w:t>th</w:t>
      </w:r>
      <w:r w:rsidR="0054291D">
        <w:rPr>
          <w:rFonts w:ascii="Tahoma" w:hAnsi="Tahoma" w:cs="Tahoma"/>
          <w:sz w:val="28"/>
          <w:szCs w:val="28"/>
        </w:rPr>
        <w:t xml:space="preserve"> May 2017 whereas the </w:t>
      </w:r>
      <w:r w:rsidR="0054291D">
        <w:rPr>
          <w:rFonts w:ascii="Tahoma" w:hAnsi="Tahoma" w:cs="Tahoma"/>
          <w:sz w:val="28"/>
          <w:szCs w:val="28"/>
        </w:rPr>
        <w:lastRenderedPageBreak/>
        <w:t>latter (1</w:t>
      </w:r>
      <w:r w:rsidR="0054291D" w:rsidRPr="0054291D">
        <w:rPr>
          <w:rFonts w:ascii="Tahoma" w:hAnsi="Tahoma" w:cs="Tahoma"/>
          <w:sz w:val="28"/>
          <w:szCs w:val="28"/>
          <w:vertAlign w:val="superscript"/>
        </w:rPr>
        <w:t>st</w:t>
      </w:r>
      <w:r w:rsidR="0054291D">
        <w:rPr>
          <w:rFonts w:ascii="Tahoma" w:hAnsi="Tahoma" w:cs="Tahoma"/>
          <w:sz w:val="28"/>
          <w:szCs w:val="28"/>
        </w:rPr>
        <w:t xml:space="preserve"> defendant with the 3</w:t>
      </w:r>
      <w:r w:rsidR="0054291D" w:rsidRPr="0054291D">
        <w:rPr>
          <w:rFonts w:ascii="Tahoma" w:hAnsi="Tahoma" w:cs="Tahoma"/>
          <w:sz w:val="28"/>
          <w:szCs w:val="28"/>
          <w:vertAlign w:val="superscript"/>
        </w:rPr>
        <w:t>rd</w:t>
      </w:r>
      <w:r w:rsidR="0054291D">
        <w:rPr>
          <w:rFonts w:ascii="Tahoma" w:hAnsi="Tahoma" w:cs="Tahoma"/>
          <w:sz w:val="28"/>
          <w:szCs w:val="28"/>
        </w:rPr>
        <w:t xml:space="preserve"> defendant is dated 27</w:t>
      </w:r>
      <w:r w:rsidR="0054291D" w:rsidRPr="0054291D">
        <w:rPr>
          <w:rFonts w:ascii="Tahoma" w:hAnsi="Tahoma" w:cs="Tahoma"/>
          <w:sz w:val="28"/>
          <w:szCs w:val="28"/>
          <w:vertAlign w:val="superscript"/>
        </w:rPr>
        <w:t>th</w:t>
      </w:r>
      <w:r w:rsidR="0054291D">
        <w:rPr>
          <w:rFonts w:ascii="Tahoma" w:hAnsi="Tahoma" w:cs="Tahoma"/>
          <w:sz w:val="28"/>
          <w:szCs w:val="28"/>
        </w:rPr>
        <w:t xml:space="preserve"> November 2017). It appears the 3</w:t>
      </w:r>
      <w:r w:rsidR="0054291D" w:rsidRPr="0054291D">
        <w:rPr>
          <w:rFonts w:ascii="Tahoma" w:hAnsi="Tahoma" w:cs="Tahoma"/>
          <w:sz w:val="28"/>
          <w:szCs w:val="28"/>
          <w:vertAlign w:val="superscript"/>
        </w:rPr>
        <w:t>rd</w:t>
      </w:r>
      <w:r w:rsidR="0054291D">
        <w:rPr>
          <w:rFonts w:ascii="Tahoma" w:hAnsi="Tahoma" w:cs="Tahoma"/>
          <w:sz w:val="28"/>
          <w:szCs w:val="28"/>
        </w:rPr>
        <w:t xml:space="preserve"> defendant </w:t>
      </w:r>
      <w:r w:rsidR="00E27E72">
        <w:rPr>
          <w:rFonts w:ascii="Tahoma" w:hAnsi="Tahoma" w:cs="Tahoma"/>
          <w:sz w:val="28"/>
          <w:szCs w:val="28"/>
        </w:rPr>
        <w:t xml:space="preserve">(if really entered that purported contract), then </w:t>
      </w:r>
      <w:r w:rsidR="0054291D">
        <w:rPr>
          <w:rFonts w:ascii="Tahoma" w:hAnsi="Tahoma" w:cs="Tahoma"/>
          <w:sz w:val="28"/>
          <w:szCs w:val="28"/>
        </w:rPr>
        <w:t xml:space="preserve">didn’t do diligent search to satisfy herself if the said property he was leasing for a long term was free from any </w:t>
      </w:r>
      <w:r w:rsidR="00AF25BE">
        <w:rPr>
          <w:rFonts w:ascii="Tahoma" w:hAnsi="Tahoma" w:cs="Tahoma"/>
          <w:sz w:val="28"/>
          <w:szCs w:val="28"/>
        </w:rPr>
        <w:t>encumbrances. Otherwise</w:t>
      </w:r>
      <w:r w:rsidR="00E27E72">
        <w:rPr>
          <w:rFonts w:ascii="Tahoma" w:hAnsi="Tahoma" w:cs="Tahoma"/>
          <w:sz w:val="28"/>
          <w:szCs w:val="28"/>
        </w:rPr>
        <w:t xml:space="preserve"> it</w:t>
      </w:r>
      <w:r w:rsidR="00AF25BE">
        <w:rPr>
          <w:rFonts w:ascii="Tahoma" w:hAnsi="Tahoma" w:cs="Tahoma"/>
          <w:sz w:val="28"/>
          <w:szCs w:val="28"/>
        </w:rPr>
        <w:t xml:space="preserve"> </w:t>
      </w:r>
      <w:r w:rsidR="00E27E72">
        <w:rPr>
          <w:rFonts w:ascii="Tahoma" w:hAnsi="Tahoma" w:cs="Tahoma"/>
          <w:sz w:val="28"/>
          <w:szCs w:val="28"/>
        </w:rPr>
        <w:t>has been unfortunate</w:t>
      </w:r>
      <w:r w:rsidR="00853207">
        <w:rPr>
          <w:rFonts w:ascii="Tahoma" w:hAnsi="Tahoma" w:cs="Tahoma"/>
          <w:sz w:val="28"/>
          <w:szCs w:val="28"/>
        </w:rPr>
        <w:t xml:space="preserve"> that the 3</w:t>
      </w:r>
      <w:r w:rsidR="00853207" w:rsidRPr="00853207">
        <w:rPr>
          <w:rFonts w:ascii="Tahoma" w:hAnsi="Tahoma" w:cs="Tahoma"/>
          <w:sz w:val="28"/>
          <w:szCs w:val="28"/>
          <w:vertAlign w:val="superscript"/>
        </w:rPr>
        <w:t>rd</w:t>
      </w:r>
      <w:r w:rsidR="00853207">
        <w:rPr>
          <w:rFonts w:ascii="Tahoma" w:hAnsi="Tahoma" w:cs="Tahoma"/>
          <w:sz w:val="28"/>
          <w:szCs w:val="28"/>
        </w:rPr>
        <w:t xml:space="preserve"> defendant also didn’t give their defense testimony. This is because, on the date scheduled for hearing of the defense case, </w:t>
      </w:r>
      <w:r w:rsidR="00000AC5">
        <w:rPr>
          <w:rFonts w:ascii="Tahoma" w:hAnsi="Tahoma" w:cs="Tahoma"/>
          <w:sz w:val="28"/>
          <w:szCs w:val="28"/>
        </w:rPr>
        <w:t xml:space="preserve">none of the officials of </w:t>
      </w:r>
      <w:r w:rsidR="00853207">
        <w:rPr>
          <w:rFonts w:ascii="Tahoma" w:hAnsi="Tahoma" w:cs="Tahoma"/>
          <w:sz w:val="28"/>
          <w:szCs w:val="28"/>
        </w:rPr>
        <w:t>the 3</w:t>
      </w:r>
      <w:r w:rsidR="00853207" w:rsidRPr="00853207">
        <w:rPr>
          <w:rFonts w:ascii="Tahoma" w:hAnsi="Tahoma" w:cs="Tahoma"/>
          <w:sz w:val="28"/>
          <w:szCs w:val="28"/>
          <w:vertAlign w:val="superscript"/>
        </w:rPr>
        <w:t>rd</w:t>
      </w:r>
      <w:r w:rsidR="00853207">
        <w:rPr>
          <w:rFonts w:ascii="Tahoma" w:hAnsi="Tahoma" w:cs="Tahoma"/>
          <w:sz w:val="28"/>
          <w:szCs w:val="28"/>
        </w:rPr>
        <w:t xml:space="preserve"> defendant </w:t>
      </w:r>
      <w:r w:rsidR="00000AC5">
        <w:rPr>
          <w:rFonts w:ascii="Tahoma" w:hAnsi="Tahoma" w:cs="Tahoma"/>
          <w:sz w:val="28"/>
          <w:szCs w:val="28"/>
        </w:rPr>
        <w:t xml:space="preserve">made appearance for his/her evidence. Under order </w:t>
      </w:r>
      <w:r w:rsidR="00000AC5" w:rsidRPr="00000AC5">
        <w:rPr>
          <w:rFonts w:ascii="Tahoma" w:hAnsi="Tahoma" w:cs="Tahoma"/>
          <w:b/>
          <w:bCs/>
          <w:sz w:val="28"/>
          <w:szCs w:val="28"/>
        </w:rPr>
        <w:t>VIII Rule 21 (b) of the CPC</w:t>
      </w:r>
      <w:r w:rsidR="00000AC5">
        <w:rPr>
          <w:rFonts w:ascii="Tahoma" w:hAnsi="Tahoma" w:cs="Tahoma"/>
          <w:sz w:val="28"/>
          <w:szCs w:val="28"/>
        </w:rPr>
        <w:t xml:space="preserve"> read together with </w:t>
      </w:r>
      <w:r w:rsidR="00000AC5" w:rsidRPr="00000AC5">
        <w:rPr>
          <w:rFonts w:ascii="Tahoma" w:hAnsi="Tahoma" w:cs="Tahoma"/>
          <w:b/>
          <w:bCs/>
          <w:sz w:val="28"/>
          <w:szCs w:val="28"/>
        </w:rPr>
        <w:t>Order IX Rule 1 of the CPC</w:t>
      </w:r>
      <w:r w:rsidR="00000AC5">
        <w:rPr>
          <w:rFonts w:ascii="Tahoma" w:hAnsi="Tahoma" w:cs="Tahoma"/>
          <w:sz w:val="28"/>
          <w:szCs w:val="28"/>
        </w:rPr>
        <w:t xml:space="preserve">, the defense of the third defendant was as well ordered struck out. </w:t>
      </w:r>
    </w:p>
    <w:p w14:paraId="4CE216C7" w14:textId="79E96C9D" w:rsidR="001113F8" w:rsidRDefault="00000AC5" w:rsidP="00D3294A">
      <w:pPr>
        <w:spacing w:after="0" w:line="480" w:lineRule="auto"/>
        <w:ind w:firstLine="720"/>
        <w:jc w:val="both"/>
        <w:rPr>
          <w:rFonts w:ascii="Tahoma" w:hAnsi="Tahoma" w:cs="Tahoma"/>
          <w:sz w:val="28"/>
          <w:szCs w:val="28"/>
        </w:rPr>
      </w:pPr>
      <w:r>
        <w:rPr>
          <w:rFonts w:ascii="Tahoma" w:hAnsi="Tahoma" w:cs="Tahoma"/>
          <w:sz w:val="28"/>
          <w:szCs w:val="28"/>
        </w:rPr>
        <w:t>Relying on the testimony of PW1</w:t>
      </w:r>
      <w:r w:rsidR="006E4CF3">
        <w:rPr>
          <w:rFonts w:ascii="Tahoma" w:hAnsi="Tahoma" w:cs="Tahoma"/>
          <w:sz w:val="28"/>
          <w:szCs w:val="28"/>
        </w:rPr>
        <w:t>,</w:t>
      </w:r>
      <w:r w:rsidR="0094753A">
        <w:rPr>
          <w:rFonts w:ascii="Tahoma" w:hAnsi="Tahoma" w:cs="Tahoma"/>
          <w:sz w:val="28"/>
          <w:szCs w:val="28"/>
        </w:rPr>
        <w:t xml:space="preserve"> </w:t>
      </w:r>
      <w:r w:rsidR="003A7F7E">
        <w:rPr>
          <w:rFonts w:ascii="Tahoma" w:hAnsi="Tahoma" w:cs="Tahoma"/>
          <w:sz w:val="28"/>
          <w:szCs w:val="28"/>
        </w:rPr>
        <w:t xml:space="preserve">Considering </w:t>
      </w:r>
      <w:r w:rsidR="006E4CF3">
        <w:rPr>
          <w:rFonts w:ascii="Tahoma" w:hAnsi="Tahoma" w:cs="Tahoma"/>
          <w:sz w:val="28"/>
          <w:szCs w:val="28"/>
        </w:rPr>
        <w:t>the value of</w:t>
      </w:r>
      <w:r w:rsidR="003A7F7E">
        <w:rPr>
          <w:rFonts w:ascii="Tahoma" w:hAnsi="Tahoma" w:cs="Tahoma"/>
          <w:sz w:val="28"/>
          <w:szCs w:val="28"/>
        </w:rPr>
        <w:t xml:space="preserve"> exhibit PE4, the</w:t>
      </w:r>
      <w:r w:rsidR="00562068">
        <w:rPr>
          <w:rFonts w:ascii="Tahoma" w:hAnsi="Tahoma" w:cs="Tahoma"/>
          <w:sz w:val="28"/>
          <w:szCs w:val="28"/>
        </w:rPr>
        <w:t xml:space="preserve">re </w:t>
      </w:r>
      <w:r w:rsidR="003A7F7E">
        <w:rPr>
          <w:rFonts w:ascii="Tahoma" w:hAnsi="Tahoma" w:cs="Tahoma"/>
          <w:sz w:val="28"/>
          <w:szCs w:val="28"/>
        </w:rPr>
        <w:t>has</w:t>
      </w:r>
      <w:r w:rsidR="00562068">
        <w:rPr>
          <w:rFonts w:ascii="Tahoma" w:hAnsi="Tahoma" w:cs="Tahoma"/>
          <w:sz w:val="28"/>
          <w:szCs w:val="28"/>
        </w:rPr>
        <w:t xml:space="preserve"> been</w:t>
      </w:r>
      <w:r w:rsidR="003A7F7E">
        <w:rPr>
          <w:rFonts w:ascii="Tahoma" w:hAnsi="Tahoma" w:cs="Tahoma"/>
          <w:sz w:val="28"/>
          <w:szCs w:val="28"/>
        </w:rPr>
        <w:t xml:space="preserve"> no established legal right</w:t>
      </w:r>
      <w:r w:rsidR="00562068">
        <w:rPr>
          <w:rFonts w:ascii="Tahoma" w:hAnsi="Tahoma" w:cs="Tahoma"/>
          <w:sz w:val="28"/>
          <w:szCs w:val="28"/>
        </w:rPr>
        <w:t xml:space="preserve"> by the 3</w:t>
      </w:r>
      <w:r w:rsidR="00562068" w:rsidRPr="00562068">
        <w:rPr>
          <w:rFonts w:ascii="Tahoma" w:hAnsi="Tahoma" w:cs="Tahoma"/>
          <w:sz w:val="28"/>
          <w:szCs w:val="28"/>
          <w:vertAlign w:val="superscript"/>
        </w:rPr>
        <w:t>rd</w:t>
      </w:r>
      <w:r w:rsidR="00562068">
        <w:rPr>
          <w:rFonts w:ascii="Tahoma" w:hAnsi="Tahoma" w:cs="Tahoma"/>
          <w:sz w:val="28"/>
          <w:szCs w:val="28"/>
        </w:rPr>
        <w:t xml:space="preserve"> defendant</w:t>
      </w:r>
      <w:r w:rsidR="003A7F7E">
        <w:rPr>
          <w:rFonts w:ascii="Tahoma" w:hAnsi="Tahoma" w:cs="Tahoma"/>
          <w:sz w:val="28"/>
          <w:szCs w:val="28"/>
        </w:rPr>
        <w:t xml:space="preserve"> over the mortgaged property to defeat the plaintiff’s rights </w:t>
      </w:r>
      <w:r w:rsidR="00562068">
        <w:rPr>
          <w:rFonts w:ascii="Tahoma" w:hAnsi="Tahoma" w:cs="Tahoma"/>
          <w:sz w:val="28"/>
          <w:szCs w:val="28"/>
        </w:rPr>
        <w:t xml:space="preserve">in exercising her legal </w:t>
      </w:r>
      <w:r w:rsidR="000B2CCF">
        <w:rPr>
          <w:rFonts w:ascii="Tahoma" w:hAnsi="Tahoma" w:cs="Tahoma"/>
          <w:sz w:val="28"/>
          <w:szCs w:val="28"/>
        </w:rPr>
        <w:t>option</w:t>
      </w:r>
      <w:r w:rsidR="00562068">
        <w:rPr>
          <w:rFonts w:ascii="Tahoma" w:hAnsi="Tahoma" w:cs="Tahoma"/>
          <w:sz w:val="28"/>
          <w:szCs w:val="28"/>
        </w:rPr>
        <w:t xml:space="preserve"> as per law</w:t>
      </w:r>
      <w:r w:rsidR="003A7F7E">
        <w:rPr>
          <w:rFonts w:ascii="Tahoma" w:hAnsi="Tahoma" w:cs="Tahoma"/>
          <w:sz w:val="28"/>
          <w:szCs w:val="28"/>
        </w:rPr>
        <w:t>.</w:t>
      </w:r>
      <w:r w:rsidR="00562068">
        <w:rPr>
          <w:rFonts w:ascii="Tahoma" w:hAnsi="Tahoma" w:cs="Tahoma"/>
          <w:sz w:val="28"/>
          <w:szCs w:val="28"/>
        </w:rPr>
        <w:t xml:space="preserve"> In that way, the third issue is answered in negation that the 3</w:t>
      </w:r>
      <w:r w:rsidR="00562068" w:rsidRPr="00562068">
        <w:rPr>
          <w:rFonts w:ascii="Tahoma" w:hAnsi="Tahoma" w:cs="Tahoma"/>
          <w:sz w:val="28"/>
          <w:szCs w:val="28"/>
          <w:vertAlign w:val="superscript"/>
        </w:rPr>
        <w:t>rd</w:t>
      </w:r>
      <w:r w:rsidR="00562068">
        <w:rPr>
          <w:rFonts w:ascii="Tahoma" w:hAnsi="Tahoma" w:cs="Tahoma"/>
          <w:sz w:val="28"/>
          <w:szCs w:val="28"/>
        </w:rPr>
        <w:t xml:space="preserve"> defendant has a registered legal right over the mortgaged property.</w:t>
      </w:r>
    </w:p>
    <w:p w14:paraId="0AD537E2" w14:textId="711E0B15" w:rsidR="00C8682E" w:rsidRDefault="00C8682E" w:rsidP="00D3294A">
      <w:pPr>
        <w:spacing w:after="0" w:line="480" w:lineRule="auto"/>
        <w:ind w:firstLine="720"/>
        <w:jc w:val="both"/>
        <w:rPr>
          <w:rFonts w:ascii="Tahoma" w:hAnsi="Tahoma" w:cs="Tahoma"/>
          <w:sz w:val="28"/>
          <w:szCs w:val="28"/>
        </w:rPr>
      </w:pPr>
      <w:r>
        <w:rPr>
          <w:rFonts w:ascii="Tahoma" w:hAnsi="Tahoma" w:cs="Tahoma"/>
          <w:sz w:val="28"/>
          <w:szCs w:val="28"/>
        </w:rPr>
        <w:t xml:space="preserve">Having responded the third issue against the third defendant, the second issue </w:t>
      </w:r>
      <w:r w:rsidR="009E44D8" w:rsidRPr="009E44D8">
        <w:rPr>
          <w:rFonts w:ascii="Tahoma" w:hAnsi="Tahoma" w:cs="Tahoma"/>
          <w:i/>
          <w:sz w:val="28"/>
          <w:szCs w:val="28"/>
        </w:rPr>
        <w:t>“</w:t>
      </w:r>
      <w:r w:rsidRPr="009E44D8">
        <w:rPr>
          <w:rFonts w:ascii="Tahoma" w:hAnsi="Tahoma" w:cs="Tahoma"/>
          <w:i/>
          <w:sz w:val="28"/>
          <w:szCs w:val="28"/>
        </w:rPr>
        <w:t>whether the plaintiff bank is entitled to the rights stated in the loan agreement”,</w:t>
      </w:r>
      <w:r>
        <w:rPr>
          <w:rFonts w:ascii="Tahoma" w:hAnsi="Tahoma" w:cs="Tahoma"/>
          <w:sz w:val="28"/>
          <w:szCs w:val="28"/>
        </w:rPr>
        <w:t xml:space="preserve"> it goes without</w:t>
      </w:r>
      <w:r w:rsidR="00F55F84">
        <w:rPr>
          <w:rFonts w:ascii="Tahoma" w:hAnsi="Tahoma" w:cs="Tahoma"/>
          <w:sz w:val="28"/>
          <w:szCs w:val="28"/>
        </w:rPr>
        <w:t xml:space="preserve"> demure that as the 1</w:t>
      </w:r>
      <w:r w:rsidR="00F55F84" w:rsidRPr="00F55F84">
        <w:rPr>
          <w:rFonts w:ascii="Tahoma" w:hAnsi="Tahoma" w:cs="Tahoma"/>
          <w:sz w:val="28"/>
          <w:szCs w:val="28"/>
          <w:vertAlign w:val="superscript"/>
        </w:rPr>
        <w:t>st</w:t>
      </w:r>
      <w:r w:rsidR="00F55F84">
        <w:rPr>
          <w:rFonts w:ascii="Tahoma" w:hAnsi="Tahoma" w:cs="Tahoma"/>
          <w:sz w:val="28"/>
          <w:szCs w:val="28"/>
        </w:rPr>
        <w:t xml:space="preserve"> and 2</w:t>
      </w:r>
      <w:r w:rsidR="00F55F84" w:rsidRPr="00F55F84">
        <w:rPr>
          <w:rFonts w:ascii="Tahoma" w:hAnsi="Tahoma" w:cs="Tahoma"/>
          <w:sz w:val="28"/>
          <w:szCs w:val="28"/>
          <w:vertAlign w:val="superscript"/>
        </w:rPr>
        <w:t>nd</w:t>
      </w:r>
      <w:r w:rsidR="00F55F84">
        <w:rPr>
          <w:rFonts w:ascii="Tahoma" w:hAnsi="Tahoma" w:cs="Tahoma"/>
          <w:sz w:val="28"/>
          <w:szCs w:val="28"/>
        </w:rPr>
        <w:t xml:space="preserve"> defendants defaulted</w:t>
      </w:r>
      <w:r w:rsidR="009E44D8">
        <w:rPr>
          <w:rFonts w:ascii="Tahoma" w:hAnsi="Tahoma" w:cs="Tahoma"/>
          <w:sz w:val="28"/>
          <w:szCs w:val="28"/>
        </w:rPr>
        <w:t xml:space="preserve"> loan repayment to the mortgagee-</w:t>
      </w:r>
      <w:r w:rsidR="00F55F84">
        <w:rPr>
          <w:rFonts w:ascii="Tahoma" w:hAnsi="Tahoma" w:cs="Tahoma"/>
          <w:sz w:val="28"/>
          <w:szCs w:val="28"/>
        </w:rPr>
        <w:t xml:space="preserve">bank, the </w:t>
      </w:r>
      <w:r w:rsidR="009E44D8">
        <w:rPr>
          <w:rFonts w:ascii="Tahoma" w:hAnsi="Tahoma" w:cs="Tahoma"/>
          <w:sz w:val="28"/>
          <w:szCs w:val="28"/>
        </w:rPr>
        <w:lastRenderedPageBreak/>
        <w:t>M</w:t>
      </w:r>
      <w:r w:rsidR="00F55F84">
        <w:rPr>
          <w:rFonts w:ascii="Tahoma" w:hAnsi="Tahoma" w:cs="Tahoma"/>
          <w:sz w:val="28"/>
          <w:szCs w:val="28"/>
        </w:rPr>
        <w:t xml:space="preserve">ortgagee Bank being money </w:t>
      </w:r>
      <w:r w:rsidR="009E44D8">
        <w:rPr>
          <w:rFonts w:ascii="Tahoma" w:hAnsi="Tahoma" w:cs="Tahoma"/>
          <w:sz w:val="28"/>
          <w:szCs w:val="28"/>
        </w:rPr>
        <w:t xml:space="preserve">lender, </w:t>
      </w:r>
      <w:r w:rsidR="00F55F84">
        <w:rPr>
          <w:rFonts w:ascii="Tahoma" w:hAnsi="Tahoma" w:cs="Tahoma"/>
          <w:sz w:val="28"/>
          <w:szCs w:val="28"/>
        </w:rPr>
        <w:t xml:space="preserve">the law (Land Act) under section 125, 126, 127, 128 and 129 gives the money lender with </w:t>
      </w:r>
      <w:r w:rsidR="009E44D8">
        <w:rPr>
          <w:rFonts w:ascii="Tahoma" w:hAnsi="Tahoma" w:cs="Tahoma"/>
          <w:sz w:val="28"/>
          <w:szCs w:val="28"/>
        </w:rPr>
        <w:t xml:space="preserve">legal </w:t>
      </w:r>
      <w:r w:rsidR="00F55F84">
        <w:rPr>
          <w:rFonts w:ascii="Tahoma" w:hAnsi="Tahoma" w:cs="Tahoma"/>
          <w:sz w:val="28"/>
          <w:szCs w:val="28"/>
        </w:rPr>
        <w:t xml:space="preserve">rights to take </w:t>
      </w:r>
      <w:r w:rsidR="009E44D8">
        <w:rPr>
          <w:rFonts w:ascii="Tahoma" w:hAnsi="Tahoma" w:cs="Tahoma"/>
          <w:sz w:val="28"/>
          <w:szCs w:val="28"/>
        </w:rPr>
        <w:t>appropriate</w:t>
      </w:r>
      <w:r w:rsidR="00F55F84">
        <w:rPr>
          <w:rFonts w:ascii="Tahoma" w:hAnsi="Tahoma" w:cs="Tahoma"/>
          <w:sz w:val="28"/>
          <w:szCs w:val="28"/>
        </w:rPr>
        <w:t xml:space="preserve"> actions including right of sale, leasing and possession </w:t>
      </w:r>
      <w:r w:rsidR="009E44D8">
        <w:rPr>
          <w:rFonts w:ascii="Tahoma" w:hAnsi="Tahoma" w:cs="Tahoma"/>
          <w:sz w:val="28"/>
          <w:szCs w:val="28"/>
        </w:rPr>
        <w:t xml:space="preserve">of the mortgaged property </w:t>
      </w:r>
      <w:r w:rsidR="00F55F84">
        <w:rPr>
          <w:rFonts w:ascii="Tahoma" w:hAnsi="Tahoma" w:cs="Tahoma"/>
          <w:sz w:val="28"/>
          <w:szCs w:val="28"/>
        </w:rPr>
        <w:t>as per law. The issue is thus answered in affirmative</w:t>
      </w:r>
      <w:r w:rsidR="009E44D8">
        <w:rPr>
          <w:rFonts w:ascii="Tahoma" w:hAnsi="Tahoma" w:cs="Tahoma"/>
          <w:sz w:val="28"/>
          <w:szCs w:val="28"/>
        </w:rPr>
        <w:t xml:space="preserve"> that upon breach of the mortgaged deed, the money lender is mandated by law to take appropriate legal actions</w:t>
      </w:r>
      <w:proofErr w:type="gramStart"/>
      <w:r w:rsidR="009E44D8">
        <w:rPr>
          <w:rFonts w:ascii="Tahoma" w:hAnsi="Tahoma" w:cs="Tahoma"/>
          <w:sz w:val="28"/>
          <w:szCs w:val="28"/>
        </w:rPr>
        <w:t>.</w:t>
      </w:r>
      <w:r w:rsidR="00F55F84">
        <w:rPr>
          <w:rFonts w:ascii="Tahoma" w:hAnsi="Tahoma" w:cs="Tahoma"/>
          <w:sz w:val="28"/>
          <w:szCs w:val="28"/>
        </w:rPr>
        <w:t>.</w:t>
      </w:r>
      <w:proofErr w:type="gramEnd"/>
    </w:p>
    <w:p w14:paraId="77169DB2" w14:textId="5AD95221" w:rsidR="00562068" w:rsidRDefault="00562068" w:rsidP="00D3294A">
      <w:pPr>
        <w:spacing w:after="0" w:line="480" w:lineRule="auto"/>
        <w:ind w:firstLine="720"/>
        <w:jc w:val="both"/>
        <w:rPr>
          <w:rFonts w:ascii="Tahoma" w:hAnsi="Tahoma" w:cs="Tahoma"/>
          <w:sz w:val="28"/>
          <w:szCs w:val="28"/>
        </w:rPr>
      </w:pPr>
      <w:r>
        <w:rPr>
          <w:rFonts w:ascii="Tahoma" w:hAnsi="Tahoma" w:cs="Tahoma"/>
          <w:sz w:val="28"/>
          <w:szCs w:val="28"/>
        </w:rPr>
        <w:t>As to what reliefs are the parties entitled to (i</w:t>
      </w:r>
      <w:r w:rsidR="00ED4198">
        <w:rPr>
          <w:rFonts w:ascii="Tahoma" w:hAnsi="Tahoma" w:cs="Tahoma"/>
          <w:sz w:val="28"/>
          <w:szCs w:val="28"/>
        </w:rPr>
        <w:t>ssue no. 4). Having traversed</w:t>
      </w:r>
      <w:r>
        <w:rPr>
          <w:rFonts w:ascii="Tahoma" w:hAnsi="Tahoma" w:cs="Tahoma"/>
          <w:sz w:val="28"/>
          <w:szCs w:val="28"/>
        </w:rPr>
        <w:t xml:space="preserve"> issues no. 1, 2 and 3 and responded accordingly, </w:t>
      </w:r>
      <w:r w:rsidR="00010D72">
        <w:rPr>
          <w:rFonts w:ascii="Tahoma" w:hAnsi="Tahoma" w:cs="Tahoma"/>
          <w:sz w:val="28"/>
          <w:szCs w:val="28"/>
        </w:rPr>
        <w:t xml:space="preserve">pursuant to section </w:t>
      </w:r>
      <w:r w:rsidR="00010D72" w:rsidRPr="00010D72">
        <w:rPr>
          <w:rFonts w:ascii="Tahoma" w:hAnsi="Tahoma" w:cs="Tahoma"/>
          <w:b/>
          <w:bCs/>
          <w:sz w:val="28"/>
          <w:szCs w:val="28"/>
        </w:rPr>
        <w:t>126 of the Land Act</w:t>
      </w:r>
      <w:r w:rsidR="00010D72">
        <w:rPr>
          <w:rFonts w:ascii="Tahoma" w:hAnsi="Tahoma" w:cs="Tahoma"/>
          <w:sz w:val="28"/>
          <w:szCs w:val="28"/>
        </w:rPr>
        <w:t xml:space="preserve">, </w:t>
      </w:r>
      <w:r w:rsidR="00010D72" w:rsidRPr="00010D72">
        <w:rPr>
          <w:rFonts w:ascii="Tahoma" w:hAnsi="Tahoma" w:cs="Tahoma"/>
          <w:b/>
          <w:bCs/>
          <w:sz w:val="28"/>
          <w:szCs w:val="28"/>
        </w:rPr>
        <w:t xml:space="preserve">Cap 113, R.E 2019, </w:t>
      </w:r>
      <w:r>
        <w:rPr>
          <w:rFonts w:ascii="Tahoma" w:hAnsi="Tahoma" w:cs="Tahoma"/>
          <w:sz w:val="28"/>
          <w:szCs w:val="28"/>
        </w:rPr>
        <w:t xml:space="preserve">I have the following orders to make in consideration of the plaintiff’s claims: Firstly, that the third defendant is ordered to vacate peacefully or in default be forcibly evicted from the mortgaged property for purposes of enabling </w:t>
      </w:r>
      <w:r w:rsidR="00010D72">
        <w:rPr>
          <w:rFonts w:ascii="Tahoma" w:hAnsi="Tahoma" w:cs="Tahoma"/>
          <w:sz w:val="28"/>
          <w:szCs w:val="28"/>
        </w:rPr>
        <w:t>the plaintiff to exercise her right</w:t>
      </w:r>
      <w:r>
        <w:rPr>
          <w:rFonts w:ascii="Tahoma" w:hAnsi="Tahoma" w:cs="Tahoma"/>
          <w:sz w:val="28"/>
          <w:szCs w:val="28"/>
        </w:rPr>
        <w:t xml:space="preserve"> </w:t>
      </w:r>
      <w:r w:rsidR="00010D72">
        <w:rPr>
          <w:rFonts w:ascii="Tahoma" w:hAnsi="Tahoma" w:cs="Tahoma"/>
          <w:sz w:val="28"/>
          <w:szCs w:val="28"/>
        </w:rPr>
        <w:t xml:space="preserve">of </w:t>
      </w:r>
      <w:r>
        <w:rPr>
          <w:rFonts w:ascii="Tahoma" w:hAnsi="Tahoma" w:cs="Tahoma"/>
          <w:sz w:val="28"/>
          <w:szCs w:val="28"/>
        </w:rPr>
        <w:t>the said mortgaged property</w:t>
      </w:r>
      <w:r w:rsidR="00010D72">
        <w:rPr>
          <w:rFonts w:ascii="Tahoma" w:hAnsi="Tahoma" w:cs="Tahoma"/>
          <w:sz w:val="28"/>
          <w:szCs w:val="28"/>
        </w:rPr>
        <w:t xml:space="preserve"> as per law</w:t>
      </w:r>
      <w:r>
        <w:rPr>
          <w:rFonts w:ascii="Tahoma" w:hAnsi="Tahoma" w:cs="Tahoma"/>
          <w:sz w:val="28"/>
          <w:szCs w:val="28"/>
        </w:rPr>
        <w:t xml:space="preserve">. Secondly, the Bank (NMB Bank PLC, LTD) is hereby permitted by this Court to advertise and sale the said </w:t>
      </w:r>
      <w:r w:rsidRPr="008368D5">
        <w:rPr>
          <w:rFonts w:ascii="Tahoma" w:hAnsi="Tahoma" w:cs="Tahoma"/>
          <w:sz w:val="28"/>
          <w:szCs w:val="28"/>
        </w:rPr>
        <w:t>property</w:t>
      </w:r>
      <w:r>
        <w:rPr>
          <w:rFonts w:ascii="Tahoma" w:hAnsi="Tahoma" w:cs="Tahoma"/>
          <w:sz w:val="28"/>
          <w:szCs w:val="28"/>
        </w:rPr>
        <w:t xml:space="preserve"> in </w:t>
      </w:r>
      <w:r w:rsidRPr="00E41478">
        <w:rPr>
          <w:rFonts w:ascii="Tahoma" w:hAnsi="Tahoma" w:cs="Tahoma"/>
          <w:b/>
          <w:bCs/>
          <w:sz w:val="28"/>
          <w:szCs w:val="28"/>
        </w:rPr>
        <w:t xml:space="preserve">Plot No. 45, </w:t>
      </w:r>
      <w:proofErr w:type="spellStart"/>
      <w:r w:rsidRPr="00E41478">
        <w:rPr>
          <w:rFonts w:ascii="Tahoma" w:hAnsi="Tahoma" w:cs="Tahoma"/>
          <w:b/>
          <w:bCs/>
          <w:sz w:val="28"/>
          <w:szCs w:val="28"/>
        </w:rPr>
        <w:t>Buguruni</w:t>
      </w:r>
      <w:proofErr w:type="spellEnd"/>
      <w:r w:rsidRPr="00E41478">
        <w:rPr>
          <w:rFonts w:ascii="Tahoma" w:hAnsi="Tahoma" w:cs="Tahoma"/>
          <w:b/>
          <w:bCs/>
          <w:sz w:val="28"/>
          <w:szCs w:val="28"/>
        </w:rPr>
        <w:t xml:space="preserve"> Industrial Area, </w:t>
      </w:r>
      <w:r>
        <w:rPr>
          <w:rFonts w:ascii="Tahoma" w:hAnsi="Tahoma" w:cs="Tahoma"/>
          <w:b/>
          <w:bCs/>
          <w:sz w:val="28"/>
          <w:szCs w:val="28"/>
        </w:rPr>
        <w:t>a</w:t>
      </w:r>
      <w:r w:rsidR="00ED4198">
        <w:rPr>
          <w:rFonts w:ascii="Tahoma" w:hAnsi="Tahoma" w:cs="Tahoma"/>
          <w:b/>
          <w:bCs/>
          <w:sz w:val="28"/>
          <w:szCs w:val="28"/>
        </w:rPr>
        <w:t>long Mandel</w:t>
      </w:r>
      <w:r w:rsidRPr="00E41478">
        <w:rPr>
          <w:rFonts w:ascii="Tahoma" w:hAnsi="Tahoma" w:cs="Tahoma"/>
          <w:b/>
          <w:bCs/>
          <w:sz w:val="28"/>
          <w:szCs w:val="28"/>
        </w:rPr>
        <w:t xml:space="preserve">a </w:t>
      </w:r>
      <w:r>
        <w:rPr>
          <w:rFonts w:ascii="Tahoma" w:hAnsi="Tahoma" w:cs="Tahoma"/>
          <w:b/>
          <w:bCs/>
          <w:sz w:val="28"/>
          <w:szCs w:val="28"/>
        </w:rPr>
        <w:t>R</w:t>
      </w:r>
      <w:r w:rsidRPr="00E41478">
        <w:rPr>
          <w:rFonts w:ascii="Tahoma" w:hAnsi="Tahoma" w:cs="Tahoma"/>
          <w:b/>
          <w:bCs/>
          <w:sz w:val="28"/>
          <w:szCs w:val="28"/>
        </w:rPr>
        <w:t>oad with CT No. 43260</w:t>
      </w:r>
      <w:r w:rsidRPr="00E41478">
        <w:rPr>
          <w:rFonts w:ascii="Tahoma" w:hAnsi="Tahoma" w:cs="Tahoma"/>
          <w:sz w:val="28"/>
          <w:szCs w:val="28"/>
        </w:rPr>
        <w:t xml:space="preserve"> by name of Mayo (1999) Company Ltd (PE4) </w:t>
      </w:r>
      <w:r>
        <w:rPr>
          <w:rFonts w:ascii="Tahoma" w:hAnsi="Tahoma" w:cs="Tahoma"/>
          <w:sz w:val="28"/>
          <w:szCs w:val="28"/>
        </w:rPr>
        <w:t>as per law following the 1</w:t>
      </w:r>
      <w:r w:rsidRPr="004B13F4">
        <w:rPr>
          <w:rFonts w:ascii="Tahoma" w:hAnsi="Tahoma" w:cs="Tahoma"/>
          <w:sz w:val="28"/>
          <w:szCs w:val="28"/>
          <w:vertAlign w:val="superscript"/>
        </w:rPr>
        <w:t>st</w:t>
      </w:r>
      <w:r>
        <w:rPr>
          <w:rFonts w:ascii="Tahoma" w:hAnsi="Tahoma" w:cs="Tahoma"/>
          <w:sz w:val="28"/>
          <w:szCs w:val="28"/>
        </w:rPr>
        <w:t xml:space="preserve"> defendant’s default to </w:t>
      </w:r>
      <w:proofErr w:type="spellStart"/>
      <w:r>
        <w:rPr>
          <w:rFonts w:ascii="Tahoma" w:hAnsi="Tahoma" w:cs="Tahoma"/>
          <w:sz w:val="28"/>
          <w:szCs w:val="28"/>
        </w:rPr>
        <w:t>honour</w:t>
      </w:r>
      <w:proofErr w:type="spellEnd"/>
      <w:r>
        <w:rPr>
          <w:rFonts w:ascii="Tahoma" w:hAnsi="Tahoma" w:cs="Tahoma"/>
          <w:sz w:val="28"/>
          <w:szCs w:val="28"/>
        </w:rPr>
        <w:t xml:space="preserve"> the terms of the mortgaged property for the advanced loans. </w:t>
      </w:r>
    </w:p>
    <w:p w14:paraId="37B8E348" w14:textId="040A1E39" w:rsidR="00562068" w:rsidRDefault="00562068" w:rsidP="004C75B6">
      <w:pPr>
        <w:spacing w:after="0" w:line="480" w:lineRule="auto"/>
        <w:jc w:val="both"/>
        <w:rPr>
          <w:rFonts w:ascii="Tahoma" w:hAnsi="Tahoma" w:cs="Tahoma"/>
          <w:sz w:val="28"/>
          <w:szCs w:val="28"/>
        </w:rPr>
      </w:pPr>
      <w:r>
        <w:rPr>
          <w:rFonts w:ascii="Tahoma" w:hAnsi="Tahoma" w:cs="Tahoma"/>
          <w:sz w:val="28"/>
          <w:szCs w:val="28"/>
        </w:rPr>
        <w:t>Thirdly, the Bank is hereby permitted to possess the said property in the event its sale is impossible</w:t>
      </w:r>
      <w:r w:rsidR="00ED4198">
        <w:rPr>
          <w:rFonts w:ascii="Tahoma" w:hAnsi="Tahoma" w:cs="Tahoma"/>
          <w:sz w:val="28"/>
          <w:szCs w:val="28"/>
        </w:rPr>
        <w:t xml:space="preserve"> or unprofitable</w:t>
      </w:r>
      <w:r>
        <w:rPr>
          <w:rFonts w:ascii="Tahoma" w:hAnsi="Tahoma" w:cs="Tahoma"/>
          <w:sz w:val="28"/>
          <w:szCs w:val="28"/>
        </w:rPr>
        <w:t>. Fourthly, the 1</w:t>
      </w:r>
      <w:r w:rsidRPr="00562068">
        <w:rPr>
          <w:rFonts w:ascii="Tahoma" w:hAnsi="Tahoma" w:cs="Tahoma"/>
          <w:sz w:val="28"/>
          <w:szCs w:val="28"/>
          <w:vertAlign w:val="superscript"/>
        </w:rPr>
        <w:t>st</w:t>
      </w:r>
      <w:r>
        <w:rPr>
          <w:rFonts w:ascii="Tahoma" w:hAnsi="Tahoma" w:cs="Tahoma"/>
          <w:sz w:val="28"/>
          <w:szCs w:val="28"/>
        </w:rPr>
        <w:t>, 2</w:t>
      </w:r>
      <w:r w:rsidRPr="00562068">
        <w:rPr>
          <w:rFonts w:ascii="Tahoma" w:hAnsi="Tahoma" w:cs="Tahoma"/>
          <w:sz w:val="28"/>
          <w:szCs w:val="28"/>
          <w:vertAlign w:val="superscript"/>
        </w:rPr>
        <w:t>nd</w:t>
      </w:r>
      <w:r>
        <w:rPr>
          <w:rFonts w:ascii="Tahoma" w:hAnsi="Tahoma" w:cs="Tahoma"/>
          <w:sz w:val="28"/>
          <w:szCs w:val="28"/>
        </w:rPr>
        <w:t xml:space="preserve"> and 3</w:t>
      </w:r>
      <w:r w:rsidRPr="00562068">
        <w:rPr>
          <w:rFonts w:ascii="Tahoma" w:hAnsi="Tahoma" w:cs="Tahoma"/>
          <w:sz w:val="28"/>
          <w:szCs w:val="28"/>
          <w:vertAlign w:val="superscript"/>
        </w:rPr>
        <w:t>rd</w:t>
      </w:r>
      <w:r>
        <w:rPr>
          <w:rFonts w:ascii="Tahoma" w:hAnsi="Tahoma" w:cs="Tahoma"/>
          <w:sz w:val="28"/>
          <w:szCs w:val="28"/>
        </w:rPr>
        <w:t xml:space="preserve"> </w:t>
      </w:r>
      <w:r>
        <w:rPr>
          <w:rFonts w:ascii="Tahoma" w:hAnsi="Tahoma" w:cs="Tahoma"/>
          <w:sz w:val="28"/>
          <w:szCs w:val="28"/>
        </w:rPr>
        <w:lastRenderedPageBreak/>
        <w:t xml:space="preserve">defendants are jointly ordered to pay </w:t>
      </w:r>
      <w:r w:rsidR="00010D72">
        <w:rPr>
          <w:rFonts w:ascii="Tahoma" w:hAnsi="Tahoma" w:cs="Tahoma"/>
          <w:sz w:val="28"/>
          <w:szCs w:val="28"/>
        </w:rPr>
        <w:t xml:space="preserve">the plaintiff </w:t>
      </w:r>
      <w:r>
        <w:rPr>
          <w:rFonts w:ascii="Tahoma" w:hAnsi="Tahoma" w:cs="Tahoma"/>
          <w:sz w:val="28"/>
          <w:szCs w:val="28"/>
        </w:rPr>
        <w:t xml:space="preserve">general damages at the tune of </w:t>
      </w:r>
      <w:proofErr w:type="spellStart"/>
      <w:r>
        <w:rPr>
          <w:rFonts w:ascii="Tahoma" w:hAnsi="Tahoma" w:cs="Tahoma"/>
          <w:sz w:val="28"/>
          <w:szCs w:val="28"/>
        </w:rPr>
        <w:t>Tsh</w:t>
      </w:r>
      <w:proofErr w:type="spellEnd"/>
      <w:r>
        <w:rPr>
          <w:rFonts w:ascii="Tahoma" w:hAnsi="Tahoma" w:cs="Tahoma"/>
          <w:sz w:val="28"/>
          <w:szCs w:val="28"/>
        </w:rPr>
        <w:t xml:space="preserve">. </w:t>
      </w:r>
      <w:r w:rsidR="00ED4198">
        <w:rPr>
          <w:rFonts w:ascii="Tahoma" w:hAnsi="Tahoma" w:cs="Tahoma"/>
          <w:sz w:val="28"/>
          <w:szCs w:val="28"/>
        </w:rPr>
        <w:t>5</w:t>
      </w:r>
      <w:r>
        <w:rPr>
          <w:rFonts w:ascii="Tahoma" w:hAnsi="Tahoma" w:cs="Tahoma"/>
          <w:sz w:val="28"/>
          <w:szCs w:val="28"/>
        </w:rPr>
        <w:t>00,000,000.</w:t>
      </w:r>
    </w:p>
    <w:p w14:paraId="39ACBDE2" w14:textId="40C23200" w:rsidR="00562068" w:rsidRDefault="00562068" w:rsidP="004C75B6">
      <w:pPr>
        <w:spacing w:after="0" w:line="480" w:lineRule="auto"/>
        <w:jc w:val="both"/>
        <w:rPr>
          <w:rFonts w:ascii="Tahoma" w:hAnsi="Tahoma" w:cs="Tahoma"/>
          <w:sz w:val="28"/>
          <w:szCs w:val="28"/>
        </w:rPr>
      </w:pPr>
      <w:r>
        <w:rPr>
          <w:rFonts w:ascii="Tahoma" w:hAnsi="Tahoma" w:cs="Tahoma"/>
          <w:sz w:val="28"/>
          <w:szCs w:val="28"/>
        </w:rPr>
        <w:t xml:space="preserve">Fifthly, costs of this suit </w:t>
      </w:r>
      <w:proofErr w:type="gramStart"/>
      <w:r>
        <w:rPr>
          <w:rFonts w:ascii="Tahoma" w:hAnsi="Tahoma" w:cs="Tahoma"/>
          <w:sz w:val="28"/>
          <w:szCs w:val="28"/>
        </w:rPr>
        <w:t>be</w:t>
      </w:r>
      <w:proofErr w:type="gramEnd"/>
      <w:r>
        <w:rPr>
          <w:rFonts w:ascii="Tahoma" w:hAnsi="Tahoma" w:cs="Tahoma"/>
          <w:sz w:val="28"/>
          <w:szCs w:val="28"/>
        </w:rPr>
        <w:t xml:space="preserve"> borne by all the defendants. </w:t>
      </w:r>
    </w:p>
    <w:p w14:paraId="32FD69A2" w14:textId="11BFDE86" w:rsidR="00562068" w:rsidRDefault="002D72D8" w:rsidP="004C75B6">
      <w:pPr>
        <w:spacing w:after="0" w:line="480" w:lineRule="auto"/>
        <w:jc w:val="both"/>
        <w:rPr>
          <w:rFonts w:ascii="Tahoma" w:hAnsi="Tahoma" w:cs="Tahoma"/>
          <w:sz w:val="28"/>
          <w:szCs w:val="28"/>
        </w:rPr>
      </w:pPr>
      <w:r>
        <w:rPr>
          <w:rFonts w:ascii="Tahoma" w:hAnsi="Tahoma" w:cs="Tahoma"/>
          <w:sz w:val="28"/>
          <w:szCs w:val="28"/>
        </w:rPr>
        <w:tab/>
        <w:t>That said</w:t>
      </w:r>
      <w:proofErr w:type="gramStart"/>
      <w:r>
        <w:rPr>
          <w:rFonts w:ascii="Tahoma" w:hAnsi="Tahoma" w:cs="Tahoma"/>
          <w:sz w:val="28"/>
          <w:szCs w:val="28"/>
        </w:rPr>
        <w:t>,</w:t>
      </w:r>
      <w:proofErr w:type="gramEnd"/>
      <w:r>
        <w:rPr>
          <w:rFonts w:ascii="Tahoma" w:hAnsi="Tahoma" w:cs="Tahoma"/>
          <w:sz w:val="28"/>
          <w:szCs w:val="28"/>
        </w:rPr>
        <w:t xml:space="preserve"> the plaintiff’s claims </w:t>
      </w:r>
      <w:r w:rsidR="00010D72">
        <w:rPr>
          <w:rFonts w:ascii="Tahoma" w:hAnsi="Tahoma" w:cs="Tahoma"/>
          <w:sz w:val="28"/>
          <w:szCs w:val="28"/>
        </w:rPr>
        <w:t>succeed</w:t>
      </w:r>
      <w:r>
        <w:rPr>
          <w:rFonts w:ascii="Tahoma" w:hAnsi="Tahoma" w:cs="Tahoma"/>
          <w:sz w:val="28"/>
          <w:szCs w:val="28"/>
        </w:rPr>
        <w:t xml:space="preserve"> to the extent ordered above. </w:t>
      </w:r>
    </w:p>
    <w:p w14:paraId="7EA8DE93" w14:textId="5E8BE61C" w:rsidR="002B4557" w:rsidRDefault="002D72D8" w:rsidP="0035573E">
      <w:pPr>
        <w:widowControl w:val="0"/>
        <w:autoSpaceDE w:val="0"/>
        <w:autoSpaceDN w:val="0"/>
        <w:adjustRightInd w:val="0"/>
        <w:spacing w:after="240" w:line="480" w:lineRule="auto"/>
        <w:ind w:firstLine="720"/>
        <w:jc w:val="both"/>
        <w:rPr>
          <w:rFonts w:ascii="Tahoma" w:eastAsia="Times New Roman" w:hAnsi="Tahoma" w:cs="Tahoma"/>
          <w:sz w:val="28"/>
          <w:szCs w:val="28"/>
          <w:lang w:val="en-GB"/>
        </w:rPr>
      </w:pPr>
      <w:proofErr w:type="gramStart"/>
      <w:r w:rsidRPr="004C75B6">
        <w:rPr>
          <w:rFonts w:ascii="Tahoma" w:eastAsia="Times New Roman" w:hAnsi="Tahoma" w:cs="Tahoma"/>
          <w:sz w:val="28"/>
          <w:szCs w:val="28"/>
          <w:lang w:val="en-GB"/>
        </w:rPr>
        <w:t xml:space="preserve">DATED at </w:t>
      </w:r>
      <w:r w:rsidR="00F56542" w:rsidRPr="004C75B6">
        <w:rPr>
          <w:rFonts w:ascii="Tahoma" w:eastAsia="Times New Roman" w:hAnsi="Tahoma" w:cs="Tahoma"/>
          <w:sz w:val="28"/>
          <w:szCs w:val="28"/>
          <w:lang w:val="en-GB"/>
        </w:rPr>
        <w:t>DAR ES SALAAM</w:t>
      </w:r>
      <w:r w:rsidRPr="004C75B6">
        <w:rPr>
          <w:rFonts w:ascii="Tahoma" w:eastAsia="Times New Roman" w:hAnsi="Tahoma" w:cs="Tahoma"/>
          <w:sz w:val="28"/>
          <w:szCs w:val="28"/>
          <w:lang w:val="en-GB"/>
        </w:rPr>
        <w:t xml:space="preserve"> this 31</w:t>
      </w:r>
      <w:r w:rsidRPr="004C75B6">
        <w:rPr>
          <w:rFonts w:ascii="Tahoma" w:eastAsia="Times New Roman" w:hAnsi="Tahoma" w:cs="Tahoma"/>
          <w:sz w:val="28"/>
          <w:szCs w:val="28"/>
          <w:vertAlign w:val="superscript"/>
          <w:lang w:val="en-GB"/>
        </w:rPr>
        <w:t>st</w:t>
      </w:r>
      <w:r w:rsidRPr="004C75B6">
        <w:rPr>
          <w:rFonts w:ascii="Tahoma" w:eastAsia="Times New Roman" w:hAnsi="Tahoma" w:cs="Tahoma"/>
          <w:sz w:val="28"/>
          <w:szCs w:val="28"/>
          <w:lang w:val="en-GB"/>
        </w:rPr>
        <w:t xml:space="preserve"> day of August, 2022.</w:t>
      </w:r>
      <w:proofErr w:type="gramEnd"/>
    </w:p>
    <w:p w14:paraId="6BE51253" w14:textId="43B466FA" w:rsidR="00245814" w:rsidRDefault="00245814" w:rsidP="00245814">
      <w:pPr>
        <w:spacing w:after="200" w:line="480" w:lineRule="auto"/>
        <w:rPr>
          <w:rFonts w:ascii="Tahoma" w:eastAsia="Times New Roman" w:hAnsi="Tahoma" w:cs="Tahoma"/>
          <w:bCs/>
          <w:sz w:val="28"/>
          <w:lang w:val="en-GB"/>
        </w:rPr>
      </w:pPr>
      <w:r>
        <w:rPr>
          <w:rFonts w:ascii="Tahoma" w:eastAsia="Times New Roman" w:hAnsi="Tahoma" w:cs="Tahoma"/>
          <w:bCs/>
          <w:sz w:val="28"/>
          <w:lang w:val="en-GB"/>
        </w:rPr>
        <w:t xml:space="preserve">           </w:t>
      </w:r>
      <w:r>
        <w:rPr>
          <w:rFonts w:ascii="Tahoma" w:hAnsi="Tahoma" w:cs="Tahoma"/>
          <w:noProof/>
          <w:sz w:val="28"/>
          <w:lang w:val="en-GB" w:eastAsia="en-GB"/>
        </w:rPr>
        <w:drawing>
          <wp:inline distT="0" distB="0" distL="0" distR="0" wp14:anchorId="00A71C4A" wp14:editId="47A5EE51">
            <wp:extent cx="1276350" cy="12918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528" cy="1292048"/>
                    </a:xfrm>
                    <a:prstGeom prst="rect">
                      <a:avLst/>
                    </a:prstGeom>
                  </pic:spPr>
                </pic:pic>
              </a:graphicData>
            </a:graphic>
          </wp:inline>
        </w:drawing>
      </w:r>
      <w:r>
        <w:rPr>
          <w:rFonts w:ascii="Tahoma" w:hAnsi="Tahoma" w:cs="Tahoma"/>
          <w:noProof/>
          <w:sz w:val="28"/>
          <w:lang w:val="en-GB" w:eastAsia="en-GB"/>
        </w:rPr>
        <w:drawing>
          <wp:inline distT="0" distB="0" distL="0" distR="0" wp14:anchorId="49BA1F26" wp14:editId="703B2DD1">
            <wp:extent cx="2390775" cy="1104900"/>
            <wp:effectExtent l="0" t="0" r="9525" b="0"/>
            <wp:docPr id="1" name="Picture 1" descr="C:\Users\USER\Pictures\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reenshot (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104900"/>
                    </a:xfrm>
                    <a:prstGeom prst="rect">
                      <a:avLst/>
                    </a:prstGeom>
                    <a:noFill/>
                    <a:ln>
                      <a:noFill/>
                    </a:ln>
                  </pic:spPr>
                </pic:pic>
              </a:graphicData>
            </a:graphic>
          </wp:inline>
        </w:drawing>
      </w:r>
    </w:p>
    <w:p w14:paraId="292C531C" w14:textId="4DFCEEE4" w:rsidR="0035573E" w:rsidRDefault="00F04ED2" w:rsidP="004C75B6">
      <w:pPr>
        <w:spacing w:after="200" w:line="480" w:lineRule="auto"/>
        <w:jc w:val="both"/>
        <w:rPr>
          <w:rFonts w:ascii="Tahoma" w:eastAsia="Times New Roman" w:hAnsi="Tahoma" w:cs="Tahoma"/>
          <w:sz w:val="28"/>
          <w:szCs w:val="28"/>
          <w:lang w:val="en-GB"/>
        </w:rPr>
      </w:pPr>
      <w:r>
        <w:rPr>
          <w:rFonts w:ascii="Tahoma" w:eastAsia="Times New Roman" w:hAnsi="Tahoma" w:cs="Tahoma"/>
          <w:bCs/>
          <w:sz w:val="28"/>
          <w:lang w:val="en-GB"/>
        </w:rPr>
        <w:tab/>
      </w:r>
      <w:r w:rsidRPr="00F04ED2">
        <w:rPr>
          <w:rFonts w:ascii="Tahoma" w:eastAsia="Times New Roman" w:hAnsi="Tahoma" w:cs="Tahoma"/>
          <w:b/>
          <w:bCs/>
          <w:sz w:val="28"/>
          <w:lang w:val="en-GB"/>
        </w:rPr>
        <w:t>Court:</w:t>
      </w:r>
      <w:r>
        <w:rPr>
          <w:rFonts w:ascii="Tahoma" w:eastAsia="Times New Roman" w:hAnsi="Tahoma" w:cs="Tahoma"/>
          <w:bCs/>
          <w:sz w:val="28"/>
          <w:lang w:val="en-GB"/>
        </w:rPr>
        <w:t xml:space="preserve"> Judgment delivered this </w:t>
      </w:r>
      <w:r w:rsidRPr="004C75B6">
        <w:rPr>
          <w:rFonts w:ascii="Tahoma" w:eastAsia="Times New Roman" w:hAnsi="Tahoma" w:cs="Tahoma"/>
          <w:sz w:val="28"/>
          <w:szCs w:val="28"/>
          <w:lang w:val="en-GB"/>
        </w:rPr>
        <w:t>31</w:t>
      </w:r>
      <w:r w:rsidRPr="004C75B6">
        <w:rPr>
          <w:rFonts w:ascii="Tahoma" w:eastAsia="Times New Roman" w:hAnsi="Tahoma" w:cs="Tahoma"/>
          <w:sz w:val="28"/>
          <w:szCs w:val="28"/>
          <w:vertAlign w:val="superscript"/>
          <w:lang w:val="en-GB"/>
        </w:rPr>
        <w:t>st</w:t>
      </w:r>
      <w:r>
        <w:rPr>
          <w:rFonts w:ascii="Tahoma" w:eastAsia="Times New Roman" w:hAnsi="Tahoma" w:cs="Tahoma"/>
          <w:sz w:val="28"/>
          <w:szCs w:val="28"/>
          <w:lang w:val="en-GB"/>
        </w:rPr>
        <w:t xml:space="preserve"> day of August, 2022 in the absence of both parties</w:t>
      </w:r>
      <w:r w:rsidR="0035573E">
        <w:rPr>
          <w:rFonts w:ascii="Tahoma" w:eastAsia="Times New Roman" w:hAnsi="Tahoma" w:cs="Tahoma"/>
          <w:sz w:val="28"/>
          <w:szCs w:val="28"/>
          <w:lang w:val="en-GB"/>
        </w:rPr>
        <w:t xml:space="preserve"> while being in live video link connected from </w:t>
      </w:r>
      <w:proofErr w:type="spellStart"/>
      <w:r w:rsidR="0035573E">
        <w:rPr>
          <w:rFonts w:ascii="Tahoma" w:eastAsia="Times New Roman" w:hAnsi="Tahoma" w:cs="Tahoma"/>
          <w:sz w:val="28"/>
          <w:szCs w:val="28"/>
          <w:lang w:val="en-GB"/>
        </w:rPr>
        <w:t>Musoma</w:t>
      </w:r>
      <w:proofErr w:type="spellEnd"/>
      <w:r w:rsidR="0035573E">
        <w:rPr>
          <w:rFonts w:ascii="Tahoma" w:eastAsia="Times New Roman" w:hAnsi="Tahoma" w:cs="Tahoma"/>
          <w:sz w:val="28"/>
          <w:szCs w:val="28"/>
          <w:lang w:val="en-GB"/>
        </w:rPr>
        <w:t xml:space="preserve"> High Court to High Court Land Division.</w:t>
      </w:r>
    </w:p>
    <w:p w14:paraId="3B0E06F2" w14:textId="7984D1E9" w:rsidR="0035573E" w:rsidRDefault="0035573E" w:rsidP="0035573E">
      <w:pPr>
        <w:spacing w:after="200" w:line="480" w:lineRule="auto"/>
        <w:ind w:firstLine="720"/>
        <w:jc w:val="both"/>
        <w:rPr>
          <w:rFonts w:ascii="Tahoma" w:eastAsia="Times New Roman" w:hAnsi="Tahoma" w:cs="Tahoma"/>
          <w:sz w:val="28"/>
          <w:szCs w:val="28"/>
          <w:lang w:val="en-GB"/>
        </w:rPr>
      </w:pPr>
      <w:r>
        <w:rPr>
          <w:rFonts w:ascii="Tahoma" w:eastAsia="Times New Roman" w:hAnsi="Tahoma" w:cs="Tahoma"/>
          <w:sz w:val="28"/>
          <w:szCs w:val="28"/>
          <w:lang w:val="en-GB"/>
        </w:rPr>
        <w:t>The Deputy Registrar of</w:t>
      </w:r>
      <w:r w:rsidR="00C9603B">
        <w:rPr>
          <w:rFonts w:ascii="Tahoma" w:eastAsia="Times New Roman" w:hAnsi="Tahoma" w:cs="Tahoma"/>
          <w:sz w:val="28"/>
          <w:szCs w:val="28"/>
          <w:lang w:val="en-GB"/>
        </w:rPr>
        <w:t xml:space="preserve"> the</w:t>
      </w:r>
      <w:r>
        <w:rPr>
          <w:rFonts w:ascii="Tahoma" w:eastAsia="Times New Roman" w:hAnsi="Tahoma" w:cs="Tahoma"/>
          <w:sz w:val="28"/>
          <w:szCs w:val="28"/>
          <w:lang w:val="en-GB"/>
        </w:rPr>
        <w:t xml:space="preserve"> High Court Land Division is dully instructed to notify the parties</w:t>
      </w:r>
      <w:r w:rsidR="004E5173">
        <w:rPr>
          <w:rFonts w:ascii="Tahoma" w:eastAsia="Times New Roman" w:hAnsi="Tahoma" w:cs="Tahoma"/>
          <w:sz w:val="28"/>
          <w:szCs w:val="28"/>
          <w:lang w:val="en-GB"/>
        </w:rPr>
        <w:t xml:space="preserve"> timely</w:t>
      </w:r>
      <w:r>
        <w:rPr>
          <w:rFonts w:ascii="Tahoma" w:eastAsia="Times New Roman" w:hAnsi="Tahoma" w:cs="Tahoma"/>
          <w:sz w:val="28"/>
          <w:szCs w:val="28"/>
          <w:lang w:val="en-GB"/>
        </w:rPr>
        <w:t>.</w:t>
      </w:r>
    </w:p>
    <w:p w14:paraId="5322CD4B" w14:textId="41E3E67B" w:rsidR="00F04ED2" w:rsidRDefault="0035573E" w:rsidP="005D4688">
      <w:pPr>
        <w:spacing w:after="200" w:line="480" w:lineRule="auto"/>
        <w:ind w:firstLine="720"/>
        <w:jc w:val="both"/>
        <w:rPr>
          <w:rFonts w:ascii="Tahoma" w:eastAsia="Times New Roman" w:hAnsi="Tahoma" w:cs="Tahoma"/>
          <w:sz w:val="28"/>
          <w:szCs w:val="28"/>
          <w:lang w:val="en-GB"/>
        </w:rPr>
      </w:pPr>
      <w:r>
        <w:rPr>
          <w:rFonts w:ascii="Tahoma" w:eastAsia="Times New Roman" w:hAnsi="Tahoma" w:cs="Tahoma"/>
          <w:sz w:val="28"/>
          <w:szCs w:val="28"/>
          <w:lang w:val="en-GB"/>
        </w:rPr>
        <w:t>R</w:t>
      </w:r>
      <w:r w:rsidR="005D4688">
        <w:rPr>
          <w:rFonts w:ascii="Tahoma" w:eastAsia="Times New Roman" w:hAnsi="Tahoma" w:cs="Tahoma"/>
          <w:sz w:val="28"/>
          <w:szCs w:val="28"/>
          <w:lang w:val="en-GB"/>
        </w:rPr>
        <w:t>ight to appeal dully explained.</w:t>
      </w:r>
    </w:p>
    <w:p w14:paraId="56A05485" w14:textId="3E38C5EB" w:rsidR="00245814" w:rsidRDefault="00245814" w:rsidP="00245814">
      <w:pPr>
        <w:spacing w:after="200" w:line="480" w:lineRule="auto"/>
        <w:ind w:firstLine="720"/>
        <w:jc w:val="center"/>
        <w:rPr>
          <w:rFonts w:ascii="Tahoma" w:eastAsia="Times New Roman" w:hAnsi="Tahoma" w:cs="Tahoma"/>
          <w:sz w:val="28"/>
          <w:szCs w:val="28"/>
          <w:lang w:val="en-GB"/>
        </w:rPr>
      </w:pPr>
      <w:r>
        <w:rPr>
          <w:rFonts w:ascii="Tahoma" w:hAnsi="Tahoma" w:cs="Tahoma"/>
          <w:noProof/>
          <w:sz w:val="28"/>
          <w:lang w:val="en-GB" w:eastAsia="en-GB"/>
        </w:rPr>
        <w:drawing>
          <wp:inline distT="0" distB="0" distL="0" distR="0" wp14:anchorId="5FD75692" wp14:editId="6E514108">
            <wp:extent cx="2390775" cy="1104900"/>
            <wp:effectExtent l="0" t="0" r="9525" b="0"/>
            <wp:docPr id="4" name="Picture 4" descr="C:\Users\USER\Pictures\Screensho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Screenshot (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1104900"/>
                    </a:xfrm>
                    <a:prstGeom prst="rect">
                      <a:avLst/>
                    </a:prstGeom>
                    <a:noFill/>
                    <a:ln>
                      <a:noFill/>
                    </a:ln>
                  </pic:spPr>
                </pic:pic>
              </a:graphicData>
            </a:graphic>
          </wp:inline>
        </w:drawing>
      </w:r>
      <w:bookmarkStart w:id="0" w:name="_GoBack"/>
      <w:bookmarkEnd w:id="0"/>
    </w:p>
    <w:sectPr w:rsidR="00245814" w:rsidSect="005D4688">
      <w:footerReference w:type="default" r:id="rId10"/>
      <w:pgSz w:w="12240" w:h="15840"/>
      <w:pgMar w:top="1276"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A42A" w14:textId="77777777" w:rsidR="001D3C61" w:rsidRDefault="001D3C61" w:rsidP="00D14948">
      <w:pPr>
        <w:spacing w:after="0" w:line="240" w:lineRule="auto"/>
      </w:pPr>
      <w:r>
        <w:separator/>
      </w:r>
    </w:p>
  </w:endnote>
  <w:endnote w:type="continuationSeparator" w:id="0">
    <w:p w14:paraId="0AAAAEE2" w14:textId="77777777" w:rsidR="001D3C61" w:rsidRDefault="001D3C61" w:rsidP="00D1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769529"/>
      <w:docPartObj>
        <w:docPartGallery w:val="Page Numbers (Bottom of Page)"/>
        <w:docPartUnique/>
      </w:docPartObj>
    </w:sdtPr>
    <w:sdtEndPr>
      <w:rPr>
        <w:noProof/>
      </w:rPr>
    </w:sdtEndPr>
    <w:sdtContent>
      <w:p w14:paraId="20B56B87" w14:textId="77777777" w:rsidR="00D14948" w:rsidRDefault="00D14948">
        <w:pPr>
          <w:pStyle w:val="Footer"/>
          <w:jc w:val="center"/>
        </w:pPr>
        <w:r>
          <w:fldChar w:fldCharType="begin"/>
        </w:r>
        <w:r>
          <w:instrText xml:space="preserve"> PAGE   \* MERGEFORMAT </w:instrText>
        </w:r>
        <w:r>
          <w:fldChar w:fldCharType="separate"/>
        </w:r>
        <w:r w:rsidR="00245814">
          <w:rPr>
            <w:noProof/>
          </w:rPr>
          <w:t>11</w:t>
        </w:r>
        <w:r>
          <w:rPr>
            <w:noProof/>
          </w:rPr>
          <w:fldChar w:fldCharType="end"/>
        </w:r>
      </w:p>
    </w:sdtContent>
  </w:sdt>
  <w:p w14:paraId="6AEACD25" w14:textId="77777777" w:rsidR="00D14948" w:rsidRDefault="00D14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5A630" w14:textId="77777777" w:rsidR="001D3C61" w:rsidRDefault="001D3C61" w:rsidP="00D14948">
      <w:pPr>
        <w:spacing w:after="0" w:line="240" w:lineRule="auto"/>
      </w:pPr>
      <w:r>
        <w:separator/>
      </w:r>
    </w:p>
  </w:footnote>
  <w:footnote w:type="continuationSeparator" w:id="0">
    <w:p w14:paraId="1C8527B2" w14:textId="77777777" w:rsidR="001D3C61" w:rsidRDefault="001D3C61" w:rsidP="00D14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3BD"/>
    <w:multiLevelType w:val="hybridMultilevel"/>
    <w:tmpl w:val="0F78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8665C"/>
    <w:multiLevelType w:val="hybridMultilevel"/>
    <w:tmpl w:val="DE52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81B94"/>
    <w:multiLevelType w:val="hybridMultilevel"/>
    <w:tmpl w:val="7EB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06E36"/>
    <w:multiLevelType w:val="hybridMultilevel"/>
    <w:tmpl w:val="649E8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18F49DF"/>
    <w:multiLevelType w:val="hybridMultilevel"/>
    <w:tmpl w:val="E6803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44FC8"/>
    <w:multiLevelType w:val="hybridMultilevel"/>
    <w:tmpl w:val="41026890"/>
    <w:lvl w:ilvl="0" w:tplc="0462660C">
      <w:start w:val="1"/>
      <w:numFmt w:val="lowerRoman"/>
      <w:lvlText w:val="%1."/>
      <w:lvlJc w:val="left"/>
      <w:pPr>
        <w:ind w:left="2210" w:hanging="720"/>
      </w:pPr>
      <w:rPr>
        <w:rFonts w:hint="default"/>
      </w:rPr>
    </w:lvl>
    <w:lvl w:ilvl="1" w:tplc="0C000019" w:tentative="1">
      <w:start w:val="1"/>
      <w:numFmt w:val="lowerLetter"/>
      <w:lvlText w:val="%2."/>
      <w:lvlJc w:val="left"/>
      <w:pPr>
        <w:ind w:left="2570" w:hanging="360"/>
      </w:pPr>
    </w:lvl>
    <w:lvl w:ilvl="2" w:tplc="0C00001B" w:tentative="1">
      <w:start w:val="1"/>
      <w:numFmt w:val="lowerRoman"/>
      <w:lvlText w:val="%3."/>
      <w:lvlJc w:val="right"/>
      <w:pPr>
        <w:ind w:left="3290" w:hanging="180"/>
      </w:pPr>
    </w:lvl>
    <w:lvl w:ilvl="3" w:tplc="0C00000F" w:tentative="1">
      <w:start w:val="1"/>
      <w:numFmt w:val="decimal"/>
      <w:lvlText w:val="%4."/>
      <w:lvlJc w:val="left"/>
      <w:pPr>
        <w:ind w:left="4010" w:hanging="360"/>
      </w:pPr>
    </w:lvl>
    <w:lvl w:ilvl="4" w:tplc="0C000019" w:tentative="1">
      <w:start w:val="1"/>
      <w:numFmt w:val="lowerLetter"/>
      <w:lvlText w:val="%5."/>
      <w:lvlJc w:val="left"/>
      <w:pPr>
        <w:ind w:left="4730" w:hanging="360"/>
      </w:pPr>
    </w:lvl>
    <w:lvl w:ilvl="5" w:tplc="0C00001B" w:tentative="1">
      <w:start w:val="1"/>
      <w:numFmt w:val="lowerRoman"/>
      <w:lvlText w:val="%6."/>
      <w:lvlJc w:val="right"/>
      <w:pPr>
        <w:ind w:left="5450" w:hanging="180"/>
      </w:pPr>
    </w:lvl>
    <w:lvl w:ilvl="6" w:tplc="0C00000F" w:tentative="1">
      <w:start w:val="1"/>
      <w:numFmt w:val="decimal"/>
      <w:lvlText w:val="%7."/>
      <w:lvlJc w:val="left"/>
      <w:pPr>
        <w:ind w:left="6170" w:hanging="360"/>
      </w:pPr>
    </w:lvl>
    <w:lvl w:ilvl="7" w:tplc="0C000019" w:tentative="1">
      <w:start w:val="1"/>
      <w:numFmt w:val="lowerLetter"/>
      <w:lvlText w:val="%8."/>
      <w:lvlJc w:val="left"/>
      <w:pPr>
        <w:ind w:left="6890" w:hanging="360"/>
      </w:pPr>
    </w:lvl>
    <w:lvl w:ilvl="8" w:tplc="0C00001B" w:tentative="1">
      <w:start w:val="1"/>
      <w:numFmt w:val="lowerRoman"/>
      <w:lvlText w:val="%9."/>
      <w:lvlJc w:val="right"/>
      <w:pPr>
        <w:ind w:left="7610" w:hanging="180"/>
      </w:pPr>
    </w:lvl>
  </w:abstractNum>
  <w:abstractNum w:abstractNumId="6">
    <w:nsid w:val="5BC42833"/>
    <w:multiLevelType w:val="hybridMultilevel"/>
    <w:tmpl w:val="649E83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0215F"/>
    <w:multiLevelType w:val="hybridMultilevel"/>
    <w:tmpl w:val="0F78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23056"/>
    <w:multiLevelType w:val="hybridMultilevel"/>
    <w:tmpl w:val="0F78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37FC8"/>
    <w:multiLevelType w:val="hybridMultilevel"/>
    <w:tmpl w:val="6BB2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E5787"/>
    <w:multiLevelType w:val="hybridMultilevel"/>
    <w:tmpl w:val="5790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7"/>
  </w:num>
  <w:num w:numId="5">
    <w:abstractNumId w:val="0"/>
  </w:num>
  <w:num w:numId="6">
    <w:abstractNumId w:val="8"/>
  </w:num>
  <w:num w:numId="7">
    <w:abstractNumId w:val="4"/>
  </w:num>
  <w:num w:numId="8">
    <w:abstractNumId w:val="1"/>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BF"/>
    <w:rsid w:val="00000AC5"/>
    <w:rsid w:val="000032DA"/>
    <w:rsid w:val="00010D72"/>
    <w:rsid w:val="00045A5D"/>
    <w:rsid w:val="00060194"/>
    <w:rsid w:val="00070DBF"/>
    <w:rsid w:val="00077AB1"/>
    <w:rsid w:val="00083E55"/>
    <w:rsid w:val="00094F85"/>
    <w:rsid w:val="000B2CCF"/>
    <w:rsid w:val="000D0116"/>
    <w:rsid w:val="000D2C53"/>
    <w:rsid w:val="000F677E"/>
    <w:rsid w:val="001113F8"/>
    <w:rsid w:val="001D3C61"/>
    <w:rsid w:val="001E6FEB"/>
    <w:rsid w:val="00213C6F"/>
    <w:rsid w:val="00245814"/>
    <w:rsid w:val="002B4557"/>
    <w:rsid w:val="002D5552"/>
    <w:rsid w:val="002D72D8"/>
    <w:rsid w:val="002E7F8D"/>
    <w:rsid w:val="00324242"/>
    <w:rsid w:val="003315D8"/>
    <w:rsid w:val="00340623"/>
    <w:rsid w:val="003462BA"/>
    <w:rsid w:val="003554D6"/>
    <w:rsid w:val="0035573E"/>
    <w:rsid w:val="0039142B"/>
    <w:rsid w:val="00392AC3"/>
    <w:rsid w:val="00394798"/>
    <w:rsid w:val="003A7F7E"/>
    <w:rsid w:val="003B3E59"/>
    <w:rsid w:val="003E2BC1"/>
    <w:rsid w:val="004010E3"/>
    <w:rsid w:val="00413137"/>
    <w:rsid w:val="0042322B"/>
    <w:rsid w:val="004425CC"/>
    <w:rsid w:val="00450F8D"/>
    <w:rsid w:val="004B13F4"/>
    <w:rsid w:val="004C75B6"/>
    <w:rsid w:val="004E5173"/>
    <w:rsid w:val="00503704"/>
    <w:rsid w:val="00525A70"/>
    <w:rsid w:val="0054291D"/>
    <w:rsid w:val="00562068"/>
    <w:rsid w:val="00567A65"/>
    <w:rsid w:val="005A02D6"/>
    <w:rsid w:val="005D4688"/>
    <w:rsid w:val="00605183"/>
    <w:rsid w:val="00606CF0"/>
    <w:rsid w:val="00626489"/>
    <w:rsid w:val="00636415"/>
    <w:rsid w:val="0065529B"/>
    <w:rsid w:val="006D0690"/>
    <w:rsid w:val="006E4CF3"/>
    <w:rsid w:val="006F66F1"/>
    <w:rsid w:val="00773507"/>
    <w:rsid w:val="007814ED"/>
    <w:rsid w:val="007C598E"/>
    <w:rsid w:val="00814DE5"/>
    <w:rsid w:val="008368D5"/>
    <w:rsid w:val="00845428"/>
    <w:rsid w:val="00853207"/>
    <w:rsid w:val="008559A6"/>
    <w:rsid w:val="00876FA7"/>
    <w:rsid w:val="00895058"/>
    <w:rsid w:val="008C0529"/>
    <w:rsid w:val="008D7204"/>
    <w:rsid w:val="009106E2"/>
    <w:rsid w:val="0092202B"/>
    <w:rsid w:val="0094753A"/>
    <w:rsid w:val="00951F05"/>
    <w:rsid w:val="00980F06"/>
    <w:rsid w:val="009B26AC"/>
    <w:rsid w:val="009B56F2"/>
    <w:rsid w:val="009D03A3"/>
    <w:rsid w:val="009E44D8"/>
    <w:rsid w:val="00A749B4"/>
    <w:rsid w:val="00AF25BE"/>
    <w:rsid w:val="00B149FC"/>
    <w:rsid w:val="00B218C4"/>
    <w:rsid w:val="00B3020C"/>
    <w:rsid w:val="00B54F9C"/>
    <w:rsid w:val="00BB7AC8"/>
    <w:rsid w:val="00BE4561"/>
    <w:rsid w:val="00C03D5A"/>
    <w:rsid w:val="00C72BF7"/>
    <w:rsid w:val="00C8682E"/>
    <w:rsid w:val="00C9603B"/>
    <w:rsid w:val="00CA5B80"/>
    <w:rsid w:val="00CB3349"/>
    <w:rsid w:val="00CF3D06"/>
    <w:rsid w:val="00D14948"/>
    <w:rsid w:val="00D3294A"/>
    <w:rsid w:val="00D32B46"/>
    <w:rsid w:val="00DA7F43"/>
    <w:rsid w:val="00DF29DD"/>
    <w:rsid w:val="00E27E72"/>
    <w:rsid w:val="00E41478"/>
    <w:rsid w:val="00E53CC6"/>
    <w:rsid w:val="00E703F0"/>
    <w:rsid w:val="00E920E9"/>
    <w:rsid w:val="00ED4198"/>
    <w:rsid w:val="00EF26F0"/>
    <w:rsid w:val="00F04ED2"/>
    <w:rsid w:val="00F17324"/>
    <w:rsid w:val="00F55F84"/>
    <w:rsid w:val="00F56542"/>
    <w:rsid w:val="00F8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E3"/>
    <w:pPr>
      <w:ind w:left="720"/>
      <w:contextualSpacing/>
    </w:pPr>
  </w:style>
  <w:style w:type="paragraph" w:styleId="Header">
    <w:name w:val="header"/>
    <w:basedOn w:val="Normal"/>
    <w:link w:val="HeaderChar"/>
    <w:uiPriority w:val="99"/>
    <w:unhideWhenUsed/>
    <w:rsid w:val="00D1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48"/>
  </w:style>
  <w:style w:type="paragraph" w:styleId="Footer">
    <w:name w:val="footer"/>
    <w:basedOn w:val="Normal"/>
    <w:link w:val="FooterChar"/>
    <w:uiPriority w:val="99"/>
    <w:unhideWhenUsed/>
    <w:rsid w:val="00D1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48"/>
  </w:style>
  <w:style w:type="paragraph" w:styleId="BalloonText">
    <w:name w:val="Balloon Text"/>
    <w:basedOn w:val="Normal"/>
    <w:link w:val="BalloonTextChar"/>
    <w:uiPriority w:val="99"/>
    <w:semiHidden/>
    <w:unhideWhenUsed/>
    <w:rsid w:val="00E5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E3"/>
    <w:pPr>
      <w:ind w:left="720"/>
      <w:contextualSpacing/>
    </w:pPr>
  </w:style>
  <w:style w:type="paragraph" w:styleId="Header">
    <w:name w:val="header"/>
    <w:basedOn w:val="Normal"/>
    <w:link w:val="HeaderChar"/>
    <w:uiPriority w:val="99"/>
    <w:unhideWhenUsed/>
    <w:rsid w:val="00D14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48"/>
  </w:style>
  <w:style w:type="paragraph" w:styleId="Footer">
    <w:name w:val="footer"/>
    <w:basedOn w:val="Normal"/>
    <w:link w:val="FooterChar"/>
    <w:uiPriority w:val="99"/>
    <w:unhideWhenUsed/>
    <w:rsid w:val="00D14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48"/>
  </w:style>
  <w:style w:type="paragraph" w:styleId="BalloonText">
    <w:name w:val="Balloon Text"/>
    <w:basedOn w:val="Normal"/>
    <w:link w:val="BalloonTextChar"/>
    <w:uiPriority w:val="99"/>
    <w:semiHidden/>
    <w:unhideWhenUsed/>
    <w:rsid w:val="00E53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JACKLINE</dc:creator>
  <cp:keywords/>
  <dc:description/>
  <cp:lastModifiedBy>Windows User</cp:lastModifiedBy>
  <cp:revision>53</cp:revision>
  <cp:lastPrinted>2022-07-15T06:46:00Z</cp:lastPrinted>
  <dcterms:created xsi:type="dcterms:W3CDTF">2022-07-19T10:12:00Z</dcterms:created>
  <dcterms:modified xsi:type="dcterms:W3CDTF">2022-09-07T08:02:00Z</dcterms:modified>
</cp:coreProperties>
</file>